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661"/>
        <w:tblOverlap w:val="never"/>
        <w:tblW w:w="0" w:type="auto"/>
        <w:tblLook w:val="04A0"/>
      </w:tblPr>
      <w:tblGrid>
        <w:gridCol w:w="604"/>
        <w:gridCol w:w="2616"/>
        <w:gridCol w:w="5168"/>
      </w:tblGrid>
      <w:tr w:rsidR="005C06D4" w:rsidTr="005C06D4">
        <w:tc>
          <w:tcPr>
            <w:tcW w:w="604" w:type="dxa"/>
          </w:tcPr>
          <w:p w:rsidR="005C06D4" w:rsidRDefault="005C06D4" w:rsidP="005C06D4"/>
        </w:tc>
        <w:tc>
          <w:tcPr>
            <w:tcW w:w="2616" w:type="dxa"/>
          </w:tcPr>
          <w:p w:rsidR="005C06D4" w:rsidRDefault="005C06D4" w:rsidP="005C06D4">
            <w:r w:rsidRPr="004A3B91">
              <w:rPr>
                <w:noProof/>
                <w:color w:val="76923C" w:themeColor="accent3" w:themeShade="BF"/>
              </w:rPr>
              <w:drawing>
                <wp:inline distT="0" distB="0" distL="0" distR="0">
                  <wp:extent cx="1504950" cy="657225"/>
                  <wp:effectExtent l="19050" t="0" r="0" b="0"/>
                  <wp:docPr id="21" name="Picture 2" descr="smulogo.gif"/>
                  <wp:cNvGraphicFramePr/>
                  <a:graphic xmlns:a="http://schemas.openxmlformats.org/drawingml/2006/main">
                    <a:graphicData uri="http://schemas.openxmlformats.org/drawingml/2006/picture">
                      <pic:pic xmlns:pic="http://schemas.openxmlformats.org/drawingml/2006/picture">
                        <pic:nvPicPr>
                          <pic:cNvPr id="11" name="Picture 10" descr="smulogo.gif"/>
                          <pic:cNvPicPr>
                            <a:picLocks noChangeAspect="1"/>
                          </pic:cNvPicPr>
                        </pic:nvPicPr>
                        <pic:blipFill>
                          <a:blip r:embed="rId8" cstate="print"/>
                          <a:stretch>
                            <a:fillRect/>
                          </a:stretch>
                        </pic:blipFill>
                        <pic:spPr>
                          <a:xfrm>
                            <a:off x="0" y="0"/>
                            <a:ext cx="1504950" cy="657225"/>
                          </a:xfrm>
                          <a:prstGeom prst="rect">
                            <a:avLst/>
                          </a:prstGeom>
                        </pic:spPr>
                      </pic:pic>
                    </a:graphicData>
                  </a:graphic>
                </wp:inline>
              </w:drawing>
            </w:r>
          </w:p>
        </w:tc>
        <w:tc>
          <w:tcPr>
            <w:tcW w:w="5168" w:type="dxa"/>
            <w:vMerge w:val="restart"/>
          </w:tcPr>
          <w:p w:rsidR="005C06D4" w:rsidRPr="004A3B91" w:rsidRDefault="005C06D4" w:rsidP="005C06D4">
            <w:pPr>
              <w:rPr>
                <w:color w:val="76923C" w:themeColor="accent3" w:themeShade="BF"/>
              </w:rPr>
            </w:pPr>
            <w:r>
              <w:rPr>
                <w:rFonts w:ascii="Arial" w:eastAsia="+mn-ea" w:hAnsi="Arial" w:cs="Arial"/>
                <w:b/>
                <w:bCs/>
                <w:color w:val="330099"/>
                <w:kern w:val="24"/>
                <w:sz w:val="72"/>
                <w:szCs w:val="72"/>
              </w:rPr>
              <w:t>Engaged Learning</w:t>
            </w:r>
            <w:r w:rsidRPr="005C06D4">
              <w:rPr>
                <w:rFonts w:ascii="Arial" w:eastAsia="+mn-ea" w:hAnsi="Arial" w:cs="Arial"/>
                <w:b/>
                <w:bCs/>
                <w:color w:val="330099"/>
                <w:kern w:val="24"/>
                <w:sz w:val="72"/>
                <w:szCs w:val="72"/>
              </w:rPr>
              <w:t xml:space="preserve"> Beyond the Classroom</w:t>
            </w:r>
          </w:p>
        </w:tc>
      </w:tr>
      <w:tr w:rsidR="005C06D4" w:rsidTr="005C06D4">
        <w:trPr>
          <w:trHeight w:val="293"/>
        </w:trPr>
        <w:tc>
          <w:tcPr>
            <w:tcW w:w="604" w:type="dxa"/>
          </w:tcPr>
          <w:p w:rsidR="005C06D4" w:rsidRDefault="005C06D4" w:rsidP="005C06D4"/>
        </w:tc>
        <w:tc>
          <w:tcPr>
            <w:tcW w:w="2616" w:type="dxa"/>
          </w:tcPr>
          <w:p w:rsidR="005C06D4" w:rsidRPr="004A3B91" w:rsidRDefault="005C06D4" w:rsidP="005C06D4">
            <w:pPr>
              <w:rPr>
                <w:rFonts w:ascii="Times New Roman" w:hAnsi="Times New Roman"/>
                <w:b/>
                <w:sz w:val="32"/>
              </w:rPr>
            </w:pPr>
          </w:p>
        </w:tc>
        <w:tc>
          <w:tcPr>
            <w:tcW w:w="5168" w:type="dxa"/>
            <w:vMerge/>
          </w:tcPr>
          <w:p w:rsidR="005C06D4" w:rsidRPr="004A3B91" w:rsidRDefault="005C06D4" w:rsidP="005C06D4">
            <w:pPr>
              <w:rPr>
                <w:rFonts w:ascii="Times New Roman" w:hAnsi="Times New Roman"/>
                <w:b/>
                <w:sz w:val="32"/>
              </w:rPr>
            </w:pPr>
          </w:p>
        </w:tc>
      </w:tr>
      <w:tr w:rsidR="005C06D4" w:rsidTr="005C06D4">
        <w:trPr>
          <w:trHeight w:val="335"/>
        </w:trPr>
        <w:tc>
          <w:tcPr>
            <w:tcW w:w="604" w:type="dxa"/>
          </w:tcPr>
          <w:p w:rsidR="005C06D4" w:rsidRDefault="005C06D4" w:rsidP="005C06D4"/>
        </w:tc>
        <w:tc>
          <w:tcPr>
            <w:tcW w:w="2616" w:type="dxa"/>
          </w:tcPr>
          <w:p w:rsidR="005C06D4" w:rsidRDefault="005C06D4" w:rsidP="005C06D4">
            <w:r w:rsidRPr="004A3B91">
              <w:rPr>
                <w:rFonts w:ascii="Times New Roman" w:hAnsi="Times New Roman"/>
                <w:b/>
                <w:noProof/>
                <w:sz w:val="32"/>
              </w:rPr>
              <w:drawing>
                <wp:inline distT="0" distB="0" distL="0" distR="0">
                  <wp:extent cx="1504950" cy="685149"/>
                  <wp:effectExtent l="19050" t="0" r="0" b="0"/>
                  <wp:docPr id="22" name="Picture 3" descr="C:\Documents and Settings\mhd\Local Settings\Temporary Internet Files\Content.Word\unbridledlearn.png"/>
                  <wp:cNvGraphicFramePr/>
                  <a:graphic xmlns:a="http://schemas.openxmlformats.org/drawingml/2006/main">
                    <a:graphicData uri="http://schemas.openxmlformats.org/drawingml/2006/picture">
                      <pic:pic xmlns:pic="http://schemas.openxmlformats.org/drawingml/2006/picture">
                        <pic:nvPicPr>
                          <pic:cNvPr id="9" name="Picture 8" descr="C:\Documents and Settings\mhd\Local Settings\Temporary Internet Files\Content.Word\unbridledlearn.png"/>
                          <pic:cNvPicPr/>
                        </pic:nvPicPr>
                        <pic:blipFill>
                          <a:blip r:embed="rId9" cstate="print"/>
                          <a:srcRect/>
                          <a:stretch>
                            <a:fillRect/>
                          </a:stretch>
                        </pic:blipFill>
                        <pic:spPr bwMode="auto">
                          <a:xfrm>
                            <a:off x="0" y="0"/>
                            <a:ext cx="1504950" cy="685149"/>
                          </a:xfrm>
                          <a:prstGeom prst="rect">
                            <a:avLst/>
                          </a:prstGeom>
                          <a:noFill/>
                          <a:ln w="9525">
                            <a:noFill/>
                            <a:miter lim="800000"/>
                            <a:headEnd/>
                            <a:tailEnd/>
                          </a:ln>
                        </pic:spPr>
                      </pic:pic>
                    </a:graphicData>
                  </a:graphic>
                </wp:inline>
              </w:drawing>
            </w:r>
          </w:p>
        </w:tc>
        <w:tc>
          <w:tcPr>
            <w:tcW w:w="5168" w:type="dxa"/>
            <w:vMerge/>
          </w:tcPr>
          <w:p w:rsidR="005C06D4" w:rsidRPr="004A3B91" w:rsidRDefault="005C06D4" w:rsidP="005C06D4">
            <w:pPr>
              <w:rPr>
                <w:rFonts w:ascii="Times New Roman" w:hAnsi="Times New Roman"/>
                <w:b/>
                <w:sz w:val="32"/>
              </w:rPr>
            </w:pPr>
          </w:p>
        </w:tc>
      </w:tr>
    </w:tbl>
    <w:sdt>
      <w:sdtPr>
        <w:id w:val="1342164087"/>
        <w:docPartObj>
          <w:docPartGallery w:val="Cover Pages"/>
          <w:docPartUnique/>
        </w:docPartObj>
      </w:sdtPr>
      <w:sdtEndPr>
        <w:rPr>
          <w:rFonts w:ascii="Times New Roman" w:hAnsi="Times New Roman"/>
          <w:b/>
          <w:sz w:val="32"/>
        </w:rPr>
      </w:sdtEndPr>
      <w:sdtContent>
        <w:p w:rsidR="004A3B91" w:rsidRDefault="006B47BB">
          <w:r>
            <w:rPr>
              <w:noProof/>
            </w:rPr>
            <w:pict>
              <v:shapetype id="_x0000_t32" coordsize="21600,21600" o:spt="32" o:oned="t" path="m,l21600,21600e" filled="f">
                <v:path arrowok="t" fillok="f" o:connecttype="none"/>
                <o:lock v:ext="edit" shapetype="t"/>
              </v:shapetype>
              <v:shape id="_x0000_s1026" type="#_x0000_t32" style="position:absolute;margin-left:186pt;margin-top:28.5pt;width:.75pt;height:166pt;z-index:251658240;mso-position-horizontal-relative:text;mso-position-vertical-relative:text" o:connectortype="straight"/>
            </w:pict>
          </w:r>
          <w:r>
            <w:rPr>
              <w:noProof/>
            </w:rPr>
            <w:pict>
              <v:shape id="_x0000_s1027" type="#_x0000_t32" style="position:absolute;margin-left:46.5pt;margin-top:98.25pt;width:139.5pt;height:.75pt;flip:y;z-index:251659264;mso-position-horizontal-relative:text;mso-position-vertical-relative:text" o:connectortype="straight"/>
            </w:pict>
          </w:r>
        </w:p>
        <w:p w:rsidR="004A3B91" w:rsidRDefault="004A3B91"/>
        <w:p w:rsidR="004A3B91" w:rsidRDefault="006B47BB"/>
      </w:sdtContent>
    </w:sdt>
    <w:p w:rsidR="00885012" w:rsidRDefault="00885012" w:rsidP="00782D96">
      <w:pPr>
        <w:jc w:val="center"/>
        <w:rPr>
          <w:rFonts w:ascii="Times New Roman" w:hAnsi="Times New Roman"/>
          <w:b/>
          <w:sz w:val="32"/>
        </w:rPr>
      </w:pPr>
    </w:p>
    <w:p w:rsidR="003F790B" w:rsidRDefault="005C06D4" w:rsidP="005C06D4">
      <w:pPr>
        <w:jc w:val="center"/>
        <w:rPr>
          <w:rFonts w:ascii="Times New Roman" w:hAnsi="Times New Roman"/>
          <w:i/>
          <w:sz w:val="16"/>
        </w:rPr>
      </w:pPr>
      <w:r w:rsidRPr="005C06D4">
        <w:rPr>
          <w:rFonts w:ascii="Arial" w:eastAsia="+mn-ea" w:hAnsi="Arial" w:cs="Arial"/>
          <w:bCs/>
          <w:i/>
          <w:color w:val="330099"/>
          <w:kern w:val="24"/>
          <w:sz w:val="44"/>
          <w:szCs w:val="72"/>
        </w:rPr>
        <w:t>Creating knowledge through research, service, and other experiential learning activities</w:t>
      </w:r>
      <w:r w:rsidRPr="005C06D4">
        <w:rPr>
          <w:rFonts w:ascii="Times New Roman" w:hAnsi="Times New Roman"/>
          <w:i/>
          <w:sz w:val="16"/>
        </w:rPr>
        <w:t xml:space="preserve"> </w:t>
      </w:r>
    </w:p>
    <w:p w:rsidR="003F790B" w:rsidRDefault="003F790B" w:rsidP="005C06D4">
      <w:pPr>
        <w:jc w:val="center"/>
        <w:rPr>
          <w:rFonts w:ascii="Times New Roman" w:hAnsi="Times New Roman"/>
          <w:i/>
          <w:sz w:val="16"/>
        </w:rPr>
      </w:pPr>
    </w:p>
    <w:p w:rsidR="003F790B" w:rsidRDefault="003F790B" w:rsidP="005C06D4">
      <w:pPr>
        <w:jc w:val="center"/>
        <w:rPr>
          <w:rFonts w:ascii="Times New Roman" w:hAnsi="Times New Roman"/>
          <w:i/>
          <w:sz w:val="16"/>
        </w:rPr>
      </w:pPr>
    </w:p>
    <w:p w:rsidR="003F790B" w:rsidRDefault="003F790B" w:rsidP="005C06D4">
      <w:pPr>
        <w:jc w:val="center"/>
        <w:rPr>
          <w:rFonts w:ascii="Times New Roman" w:hAnsi="Times New Roman"/>
          <w:i/>
          <w:sz w:val="16"/>
        </w:rPr>
      </w:pPr>
    </w:p>
    <w:p w:rsidR="003F790B" w:rsidRPr="003F790B" w:rsidRDefault="003F790B" w:rsidP="005C06D4">
      <w:pPr>
        <w:jc w:val="center"/>
        <w:rPr>
          <w:rFonts w:ascii="Arial" w:eastAsia="+mn-ea" w:hAnsi="Arial" w:cs="Arial"/>
          <w:bCs/>
          <w:color w:val="330099"/>
          <w:kern w:val="24"/>
          <w:sz w:val="44"/>
          <w:szCs w:val="72"/>
        </w:rPr>
      </w:pPr>
      <w:r w:rsidRPr="003F790B">
        <w:rPr>
          <w:rFonts w:ascii="Arial" w:eastAsia="+mn-ea" w:hAnsi="Arial" w:cs="Arial"/>
          <w:bCs/>
          <w:color w:val="330099"/>
          <w:kern w:val="24"/>
          <w:sz w:val="44"/>
          <w:szCs w:val="72"/>
        </w:rPr>
        <w:t>Southern Methodist University</w:t>
      </w:r>
    </w:p>
    <w:p w:rsidR="003F790B" w:rsidRDefault="003F790B" w:rsidP="005C06D4">
      <w:pPr>
        <w:jc w:val="center"/>
        <w:rPr>
          <w:rFonts w:ascii="Arial" w:eastAsia="+mn-ea" w:hAnsi="Arial" w:cs="Arial"/>
          <w:bCs/>
          <w:color w:val="330099"/>
          <w:kern w:val="24"/>
          <w:sz w:val="44"/>
          <w:szCs w:val="72"/>
        </w:rPr>
      </w:pPr>
      <w:r w:rsidRPr="003F790B">
        <w:rPr>
          <w:rFonts w:ascii="Arial" w:eastAsia="+mn-ea" w:hAnsi="Arial" w:cs="Arial"/>
          <w:bCs/>
          <w:color w:val="330099"/>
          <w:kern w:val="24"/>
          <w:sz w:val="44"/>
          <w:szCs w:val="72"/>
        </w:rPr>
        <w:t>Q</w:t>
      </w:r>
      <w:r w:rsidRPr="002C4363">
        <w:rPr>
          <w:rFonts w:ascii="Arial" w:eastAsia="+mn-ea" w:hAnsi="Arial" w:cs="Arial"/>
          <w:bCs/>
          <w:color w:val="002060"/>
          <w:kern w:val="24"/>
          <w:sz w:val="44"/>
          <w:szCs w:val="72"/>
        </w:rPr>
        <w:t>uali</w:t>
      </w:r>
      <w:r w:rsidRPr="003F790B">
        <w:rPr>
          <w:rFonts w:ascii="Arial" w:eastAsia="+mn-ea" w:hAnsi="Arial" w:cs="Arial"/>
          <w:bCs/>
          <w:color w:val="330099"/>
          <w:kern w:val="24"/>
          <w:sz w:val="44"/>
          <w:szCs w:val="72"/>
        </w:rPr>
        <w:t>ty Enhancement Plan</w:t>
      </w:r>
    </w:p>
    <w:p w:rsidR="007A4336" w:rsidRDefault="003F790B" w:rsidP="002C4363">
      <w:pPr>
        <w:jc w:val="center"/>
        <w:rPr>
          <w:rFonts w:ascii="Arial" w:eastAsia="+mn-ea" w:hAnsi="Arial" w:cs="Arial"/>
          <w:bCs/>
          <w:color w:val="330099"/>
          <w:kern w:val="24"/>
          <w:sz w:val="44"/>
          <w:szCs w:val="72"/>
        </w:rPr>
      </w:pPr>
      <w:r w:rsidRPr="002C4363">
        <w:rPr>
          <w:rFonts w:ascii="Arial" w:eastAsia="+mn-ea" w:hAnsi="Arial" w:cs="Arial"/>
          <w:bCs/>
          <w:color w:val="330099"/>
          <w:kern w:val="24"/>
          <w:sz w:val="44"/>
          <w:szCs w:val="72"/>
        </w:rPr>
        <w:t>February 2011</w:t>
      </w:r>
    </w:p>
    <w:p w:rsidR="001243E6" w:rsidRDefault="001243E6" w:rsidP="002C4363">
      <w:pPr>
        <w:jc w:val="center"/>
        <w:rPr>
          <w:rFonts w:ascii="Arial" w:eastAsia="+mn-ea" w:hAnsi="Arial" w:cs="Arial"/>
          <w:bCs/>
          <w:color w:val="330099"/>
          <w:kern w:val="24"/>
          <w:sz w:val="44"/>
          <w:szCs w:val="72"/>
        </w:rPr>
      </w:pPr>
    </w:p>
    <w:p w:rsidR="001243E6" w:rsidRDefault="001243E6" w:rsidP="001243E6">
      <w:pPr>
        <w:spacing w:after="0" w:line="240" w:lineRule="auto"/>
        <w:jc w:val="both"/>
        <w:rPr>
          <w:rFonts w:ascii="Arial" w:eastAsia="+mn-ea" w:hAnsi="Arial" w:cs="Arial"/>
          <w:bCs/>
          <w:color w:val="330099"/>
          <w:kern w:val="24"/>
          <w:sz w:val="44"/>
          <w:szCs w:val="72"/>
        </w:rPr>
      </w:pPr>
    </w:p>
    <w:sdt>
      <w:sdtPr>
        <w:rPr>
          <w:rFonts w:ascii="Calibri" w:eastAsiaTheme="minorHAnsi" w:hAnsi="Calibri" w:cs="Times New Roman"/>
          <w:b w:val="0"/>
          <w:bCs w:val="0"/>
          <w:color w:val="auto"/>
          <w:sz w:val="22"/>
          <w:szCs w:val="22"/>
        </w:rPr>
        <w:id w:val="11603417"/>
        <w:docPartObj>
          <w:docPartGallery w:val="Table of Contents"/>
          <w:docPartUnique/>
        </w:docPartObj>
      </w:sdtPr>
      <w:sdtContent>
        <w:p w:rsidR="00E90758" w:rsidRDefault="00E90758">
          <w:pPr>
            <w:pStyle w:val="TOCHeading"/>
          </w:pPr>
          <w:r>
            <w:t>Table of Contents</w:t>
          </w:r>
        </w:p>
        <w:p w:rsidR="00F85178" w:rsidRDefault="006B47BB">
          <w:pPr>
            <w:pStyle w:val="TOC2"/>
            <w:tabs>
              <w:tab w:val="left" w:pos="660"/>
              <w:tab w:val="right" w:leader="dot" w:pos="9350"/>
            </w:tabs>
            <w:rPr>
              <w:rFonts w:asciiTheme="minorHAnsi" w:eastAsiaTheme="minorEastAsia" w:hAnsiTheme="minorHAnsi" w:cstheme="minorBidi"/>
              <w:noProof/>
            </w:rPr>
          </w:pPr>
          <w:r w:rsidRPr="006B47BB">
            <w:rPr>
              <w:rFonts w:ascii="Times New Roman" w:eastAsiaTheme="majorEastAsia" w:hAnsi="Times New Roman" w:cstheme="majorBidi"/>
              <w:b/>
              <w:bCs/>
              <w:iCs/>
              <w:sz w:val="24"/>
              <w:szCs w:val="24"/>
            </w:rPr>
            <w:fldChar w:fldCharType="begin"/>
          </w:r>
          <w:r w:rsidR="00E90758">
            <w:instrText xml:space="preserve"> TOC \o "1-3" \h \z \u </w:instrText>
          </w:r>
          <w:r w:rsidRPr="006B47BB">
            <w:rPr>
              <w:rFonts w:ascii="Times New Roman" w:eastAsiaTheme="majorEastAsia" w:hAnsi="Times New Roman" w:cstheme="majorBidi"/>
              <w:b/>
              <w:bCs/>
              <w:iCs/>
              <w:sz w:val="24"/>
              <w:szCs w:val="24"/>
            </w:rPr>
            <w:fldChar w:fldCharType="separate"/>
          </w:r>
          <w:hyperlink w:anchor="_Toc282349887" w:history="1">
            <w:r w:rsidR="00F85178" w:rsidRPr="00457E5B">
              <w:rPr>
                <w:rStyle w:val="Hyperlink"/>
                <w:noProof/>
              </w:rPr>
              <w:t>I.</w:t>
            </w:r>
            <w:r w:rsidR="00F85178">
              <w:rPr>
                <w:rFonts w:asciiTheme="minorHAnsi" w:eastAsiaTheme="minorEastAsia" w:hAnsiTheme="minorHAnsi" w:cstheme="minorBidi"/>
                <w:noProof/>
              </w:rPr>
              <w:tab/>
            </w:r>
            <w:r w:rsidR="00F85178" w:rsidRPr="00457E5B">
              <w:rPr>
                <w:rStyle w:val="Hyperlink"/>
                <w:noProof/>
              </w:rPr>
              <w:t>Introduction &amp; Executive Summary</w:t>
            </w:r>
            <w:r w:rsidR="00F85178">
              <w:rPr>
                <w:noProof/>
                <w:webHidden/>
              </w:rPr>
              <w:tab/>
            </w:r>
            <w:r>
              <w:rPr>
                <w:noProof/>
                <w:webHidden/>
              </w:rPr>
              <w:fldChar w:fldCharType="begin"/>
            </w:r>
            <w:r w:rsidR="00F85178">
              <w:rPr>
                <w:noProof/>
                <w:webHidden/>
              </w:rPr>
              <w:instrText xml:space="preserve"> PAGEREF _Toc282349887 \h </w:instrText>
            </w:r>
            <w:r>
              <w:rPr>
                <w:noProof/>
                <w:webHidden/>
              </w:rPr>
            </w:r>
            <w:r>
              <w:rPr>
                <w:noProof/>
                <w:webHidden/>
              </w:rPr>
              <w:fldChar w:fldCharType="separate"/>
            </w:r>
            <w:r w:rsidR="000B0B21">
              <w:rPr>
                <w:noProof/>
                <w:webHidden/>
              </w:rPr>
              <w:t>4</w:t>
            </w:r>
            <w:r>
              <w:rPr>
                <w:noProof/>
                <w:webHidden/>
              </w:rPr>
              <w:fldChar w:fldCharType="end"/>
            </w:r>
          </w:hyperlink>
        </w:p>
        <w:p w:rsidR="00F85178" w:rsidRDefault="006B47BB">
          <w:pPr>
            <w:pStyle w:val="TOC2"/>
            <w:tabs>
              <w:tab w:val="left" w:pos="660"/>
              <w:tab w:val="right" w:leader="dot" w:pos="9350"/>
            </w:tabs>
            <w:rPr>
              <w:rFonts w:asciiTheme="minorHAnsi" w:eastAsiaTheme="minorEastAsia" w:hAnsiTheme="minorHAnsi" w:cstheme="minorBidi"/>
              <w:noProof/>
            </w:rPr>
          </w:pPr>
          <w:hyperlink w:anchor="_Toc282349888" w:history="1">
            <w:r w:rsidR="00F85178" w:rsidRPr="00457E5B">
              <w:rPr>
                <w:rStyle w:val="Hyperlink"/>
                <w:noProof/>
              </w:rPr>
              <w:t>II.</w:t>
            </w:r>
            <w:r w:rsidR="00F85178">
              <w:rPr>
                <w:rFonts w:asciiTheme="minorHAnsi" w:eastAsiaTheme="minorEastAsia" w:hAnsiTheme="minorHAnsi" w:cstheme="minorBidi"/>
                <w:noProof/>
              </w:rPr>
              <w:tab/>
            </w:r>
            <w:r w:rsidR="00F85178" w:rsidRPr="00457E5B">
              <w:rPr>
                <w:rStyle w:val="Hyperlink"/>
                <w:noProof/>
              </w:rPr>
              <w:t>SMU Environment</w:t>
            </w:r>
            <w:r w:rsidR="00F85178">
              <w:rPr>
                <w:noProof/>
                <w:webHidden/>
              </w:rPr>
              <w:tab/>
            </w:r>
            <w:r>
              <w:rPr>
                <w:noProof/>
                <w:webHidden/>
              </w:rPr>
              <w:fldChar w:fldCharType="begin"/>
            </w:r>
            <w:r w:rsidR="00F85178">
              <w:rPr>
                <w:noProof/>
                <w:webHidden/>
              </w:rPr>
              <w:instrText xml:space="preserve"> PAGEREF _Toc282349888 \h </w:instrText>
            </w:r>
            <w:r>
              <w:rPr>
                <w:noProof/>
                <w:webHidden/>
              </w:rPr>
            </w:r>
            <w:r>
              <w:rPr>
                <w:noProof/>
                <w:webHidden/>
              </w:rPr>
              <w:fldChar w:fldCharType="separate"/>
            </w:r>
            <w:r w:rsidR="000B0B21">
              <w:rPr>
                <w:noProof/>
                <w:webHidden/>
              </w:rPr>
              <w:t>6</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889" w:history="1">
            <w:r w:rsidR="00F85178" w:rsidRPr="00457E5B">
              <w:rPr>
                <w:rStyle w:val="Hyperlink"/>
                <w:noProof/>
              </w:rPr>
              <w:t>A.</w:t>
            </w:r>
            <w:r w:rsidR="00F85178">
              <w:rPr>
                <w:rFonts w:asciiTheme="minorHAnsi" w:eastAsiaTheme="minorEastAsia" w:hAnsiTheme="minorHAnsi" w:cstheme="minorBidi"/>
                <w:noProof/>
              </w:rPr>
              <w:tab/>
            </w:r>
            <w:r w:rsidR="00F85178" w:rsidRPr="00457E5B">
              <w:rPr>
                <w:rStyle w:val="Hyperlink"/>
                <w:noProof/>
              </w:rPr>
              <w:t>About SMU</w:t>
            </w:r>
            <w:r w:rsidR="00F85178" w:rsidRPr="00457E5B">
              <w:rPr>
                <w:rStyle w:val="Hyperlink"/>
                <w:noProof/>
                <w:vertAlign w:val="superscript"/>
              </w:rPr>
              <w:t xml:space="preserve"> </w:t>
            </w:r>
            <w:r w:rsidR="00F85178">
              <w:rPr>
                <w:noProof/>
                <w:webHidden/>
              </w:rPr>
              <w:tab/>
            </w:r>
            <w:r>
              <w:rPr>
                <w:noProof/>
                <w:webHidden/>
              </w:rPr>
              <w:fldChar w:fldCharType="begin"/>
            </w:r>
            <w:r w:rsidR="00F85178">
              <w:rPr>
                <w:noProof/>
                <w:webHidden/>
              </w:rPr>
              <w:instrText xml:space="preserve"> PAGEREF _Toc282349889 \h </w:instrText>
            </w:r>
            <w:r>
              <w:rPr>
                <w:noProof/>
                <w:webHidden/>
              </w:rPr>
            </w:r>
            <w:r>
              <w:rPr>
                <w:noProof/>
                <w:webHidden/>
              </w:rPr>
              <w:fldChar w:fldCharType="separate"/>
            </w:r>
            <w:r w:rsidR="000B0B21">
              <w:rPr>
                <w:noProof/>
                <w:webHidden/>
              </w:rPr>
              <w:t>6</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890" w:history="1">
            <w:r w:rsidR="00F85178" w:rsidRPr="00457E5B">
              <w:rPr>
                <w:rStyle w:val="Hyperlink"/>
                <w:noProof/>
              </w:rPr>
              <w:t>B.</w:t>
            </w:r>
            <w:r w:rsidR="00F85178">
              <w:rPr>
                <w:rFonts w:asciiTheme="minorHAnsi" w:eastAsiaTheme="minorEastAsia" w:hAnsiTheme="minorHAnsi" w:cstheme="minorBidi"/>
                <w:noProof/>
              </w:rPr>
              <w:tab/>
            </w:r>
            <w:r w:rsidR="00F85178" w:rsidRPr="00457E5B">
              <w:rPr>
                <w:rStyle w:val="Hyperlink"/>
                <w:noProof/>
              </w:rPr>
              <w:t>Existing SMU Engaged Learning Activities</w:t>
            </w:r>
            <w:r w:rsidR="00F85178">
              <w:rPr>
                <w:noProof/>
                <w:webHidden/>
              </w:rPr>
              <w:tab/>
            </w:r>
            <w:r>
              <w:rPr>
                <w:noProof/>
                <w:webHidden/>
              </w:rPr>
              <w:fldChar w:fldCharType="begin"/>
            </w:r>
            <w:r w:rsidR="00F85178">
              <w:rPr>
                <w:noProof/>
                <w:webHidden/>
              </w:rPr>
              <w:instrText xml:space="preserve"> PAGEREF _Toc282349890 \h </w:instrText>
            </w:r>
            <w:r>
              <w:rPr>
                <w:noProof/>
                <w:webHidden/>
              </w:rPr>
            </w:r>
            <w:r>
              <w:rPr>
                <w:noProof/>
                <w:webHidden/>
              </w:rPr>
              <w:fldChar w:fldCharType="separate"/>
            </w:r>
            <w:r w:rsidR="000B0B21">
              <w:rPr>
                <w:noProof/>
                <w:webHidden/>
              </w:rPr>
              <w:t>7</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891" w:history="1">
            <w:r w:rsidR="00F85178" w:rsidRPr="00457E5B">
              <w:rPr>
                <w:rStyle w:val="Hyperlink"/>
                <w:noProof/>
              </w:rPr>
              <w:t>C.</w:t>
            </w:r>
            <w:r w:rsidR="00F85178">
              <w:rPr>
                <w:rFonts w:asciiTheme="minorHAnsi" w:eastAsiaTheme="minorEastAsia" w:hAnsiTheme="minorHAnsi" w:cstheme="minorBidi"/>
                <w:noProof/>
              </w:rPr>
              <w:tab/>
            </w:r>
            <w:r w:rsidR="00F85178" w:rsidRPr="00457E5B">
              <w:rPr>
                <w:rStyle w:val="Hyperlink"/>
                <w:noProof/>
              </w:rPr>
              <w:t>SMU Strategic Plan</w:t>
            </w:r>
            <w:r w:rsidR="00F85178">
              <w:rPr>
                <w:noProof/>
                <w:webHidden/>
              </w:rPr>
              <w:tab/>
            </w:r>
            <w:r>
              <w:rPr>
                <w:noProof/>
                <w:webHidden/>
              </w:rPr>
              <w:fldChar w:fldCharType="begin"/>
            </w:r>
            <w:r w:rsidR="00F85178">
              <w:rPr>
                <w:noProof/>
                <w:webHidden/>
              </w:rPr>
              <w:instrText xml:space="preserve"> PAGEREF _Toc282349891 \h </w:instrText>
            </w:r>
            <w:r>
              <w:rPr>
                <w:noProof/>
                <w:webHidden/>
              </w:rPr>
            </w:r>
            <w:r>
              <w:rPr>
                <w:noProof/>
                <w:webHidden/>
              </w:rPr>
              <w:fldChar w:fldCharType="separate"/>
            </w:r>
            <w:r w:rsidR="000B0B21">
              <w:rPr>
                <w:noProof/>
                <w:webHidden/>
              </w:rPr>
              <w:t>15</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892" w:history="1">
            <w:r w:rsidR="00F85178" w:rsidRPr="00457E5B">
              <w:rPr>
                <w:rStyle w:val="Hyperlink"/>
                <w:noProof/>
              </w:rPr>
              <w:t>D.</w:t>
            </w:r>
            <w:r w:rsidR="00F85178">
              <w:rPr>
                <w:rFonts w:asciiTheme="minorHAnsi" w:eastAsiaTheme="minorEastAsia" w:hAnsiTheme="minorHAnsi" w:cstheme="minorBidi"/>
                <w:noProof/>
              </w:rPr>
              <w:tab/>
            </w:r>
            <w:r w:rsidR="00F85178" w:rsidRPr="00457E5B">
              <w:rPr>
                <w:rStyle w:val="Hyperlink"/>
                <w:noProof/>
              </w:rPr>
              <w:t>Ongoing SMU Initiatives to Improve the Undergraduate Experience</w:t>
            </w:r>
            <w:r w:rsidR="00F85178">
              <w:rPr>
                <w:noProof/>
                <w:webHidden/>
              </w:rPr>
              <w:tab/>
            </w:r>
            <w:r>
              <w:rPr>
                <w:noProof/>
                <w:webHidden/>
              </w:rPr>
              <w:fldChar w:fldCharType="begin"/>
            </w:r>
            <w:r w:rsidR="00F85178">
              <w:rPr>
                <w:noProof/>
                <w:webHidden/>
              </w:rPr>
              <w:instrText xml:space="preserve"> PAGEREF _Toc282349892 \h </w:instrText>
            </w:r>
            <w:r>
              <w:rPr>
                <w:noProof/>
                <w:webHidden/>
              </w:rPr>
            </w:r>
            <w:r>
              <w:rPr>
                <w:noProof/>
                <w:webHidden/>
              </w:rPr>
              <w:fldChar w:fldCharType="separate"/>
            </w:r>
            <w:r w:rsidR="000B0B21">
              <w:rPr>
                <w:noProof/>
                <w:webHidden/>
              </w:rPr>
              <w:t>16</w:t>
            </w:r>
            <w:r>
              <w:rPr>
                <w:noProof/>
                <w:webHidden/>
              </w:rPr>
              <w:fldChar w:fldCharType="end"/>
            </w:r>
          </w:hyperlink>
        </w:p>
        <w:p w:rsidR="00F85178" w:rsidRDefault="006B47BB">
          <w:pPr>
            <w:pStyle w:val="TOC2"/>
            <w:tabs>
              <w:tab w:val="left" w:pos="880"/>
              <w:tab w:val="right" w:leader="dot" w:pos="9350"/>
            </w:tabs>
            <w:rPr>
              <w:rFonts w:asciiTheme="minorHAnsi" w:eastAsiaTheme="minorEastAsia" w:hAnsiTheme="minorHAnsi" w:cstheme="minorBidi"/>
              <w:noProof/>
            </w:rPr>
          </w:pPr>
          <w:hyperlink w:anchor="_Toc282349893" w:history="1">
            <w:r w:rsidR="00F85178" w:rsidRPr="00457E5B">
              <w:rPr>
                <w:rStyle w:val="Hyperlink"/>
                <w:noProof/>
              </w:rPr>
              <w:t>III.</w:t>
            </w:r>
            <w:r w:rsidR="00F85178">
              <w:rPr>
                <w:rFonts w:asciiTheme="minorHAnsi" w:eastAsiaTheme="minorEastAsia" w:hAnsiTheme="minorHAnsi" w:cstheme="minorBidi"/>
                <w:noProof/>
              </w:rPr>
              <w:tab/>
            </w:r>
            <w:r w:rsidR="00F85178" w:rsidRPr="00457E5B">
              <w:rPr>
                <w:rStyle w:val="Hyperlink"/>
                <w:noProof/>
              </w:rPr>
              <w:t>Process Used to Develop the QEP</w:t>
            </w:r>
            <w:r w:rsidR="00F85178">
              <w:rPr>
                <w:noProof/>
                <w:webHidden/>
              </w:rPr>
              <w:tab/>
            </w:r>
            <w:r>
              <w:rPr>
                <w:noProof/>
                <w:webHidden/>
              </w:rPr>
              <w:fldChar w:fldCharType="begin"/>
            </w:r>
            <w:r w:rsidR="00F85178">
              <w:rPr>
                <w:noProof/>
                <w:webHidden/>
              </w:rPr>
              <w:instrText xml:space="preserve"> PAGEREF _Toc282349893 \h </w:instrText>
            </w:r>
            <w:r>
              <w:rPr>
                <w:noProof/>
                <w:webHidden/>
              </w:rPr>
            </w:r>
            <w:r>
              <w:rPr>
                <w:noProof/>
                <w:webHidden/>
              </w:rPr>
              <w:fldChar w:fldCharType="separate"/>
            </w:r>
            <w:r w:rsidR="000B0B21">
              <w:rPr>
                <w:noProof/>
                <w:webHidden/>
              </w:rPr>
              <w:t>19</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894" w:history="1">
            <w:r w:rsidR="00F85178" w:rsidRPr="00457E5B">
              <w:rPr>
                <w:rStyle w:val="Hyperlink"/>
                <w:noProof/>
              </w:rPr>
              <w:t>A.</w:t>
            </w:r>
            <w:r w:rsidR="00F85178">
              <w:rPr>
                <w:rFonts w:asciiTheme="minorHAnsi" w:eastAsiaTheme="minorEastAsia" w:hAnsiTheme="minorHAnsi" w:cstheme="minorBidi"/>
                <w:noProof/>
              </w:rPr>
              <w:tab/>
            </w:r>
            <w:r w:rsidR="00F85178" w:rsidRPr="00457E5B">
              <w:rPr>
                <w:rStyle w:val="Hyperlink"/>
                <w:noProof/>
              </w:rPr>
              <w:t>QEP Topic Selection</w:t>
            </w:r>
            <w:r w:rsidR="00F85178">
              <w:rPr>
                <w:noProof/>
                <w:webHidden/>
              </w:rPr>
              <w:tab/>
            </w:r>
            <w:r>
              <w:rPr>
                <w:noProof/>
                <w:webHidden/>
              </w:rPr>
              <w:fldChar w:fldCharType="begin"/>
            </w:r>
            <w:r w:rsidR="00F85178">
              <w:rPr>
                <w:noProof/>
                <w:webHidden/>
              </w:rPr>
              <w:instrText xml:space="preserve"> PAGEREF _Toc282349894 \h </w:instrText>
            </w:r>
            <w:r>
              <w:rPr>
                <w:noProof/>
                <w:webHidden/>
              </w:rPr>
            </w:r>
            <w:r>
              <w:rPr>
                <w:noProof/>
                <w:webHidden/>
              </w:rPr>
              <w:fldChar w:fldCharType="separate"/>
            </w:r>
            <w:r w:rsidR="000B0B21">
              <w:rPr>
                <w:noProof/>
                <w:webHidden/>
              </w:rPr>
              <w:t>19</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895" w:history="1">
            <w:r w:rsidR="00F85178" w:rsidRPr="00457E5B">
              <w:rPr>
                <w:rStyle w:val="Hyperlink"/>
                <w:noProof/>
              </w:rPr>
              <w:t>B.</w:t>
            </w:r>
            <w:r w:rsidR="00F85178">
              <w:rPr>
                <w:rFonts w:asciiTheme="minorHAnsi" w:eastAsiaTheme="minorEastAsia" w:hAnsiTheme="minorHAnsi" w:cstheme="minorBidi"/>
                <w:noProof/>
              </w:rPr>
              <w:tab/>
            </w:r>
            <w:r w:rsidR="00F85178" w:rsidRPr="00457E5B">
              <w:rPr>
                <w:rStyle w:val="Hyperlink"/>
                <w:noProof/>
              </w:rPr>
              <w:t>QEP Implementation Committee Activities</w:t>
            </w:r>
            <w:r w:rsidR="00F85178">
              <w:rPr>
                <w:noProof/>
                <w:webHidden/>
              </w:rPr>
              <w:tab/>
            </w:r>
            <w:r>
              <w:rPr>
                <w:noProof/>
                <w:webHidden/>
              </w:rPr>
              <w:fldChar w:fldCharType="begin"/>
            </w:r>
            <w:r w:rsidR="00F85178">
              <w:rPr>
                <w:noProof/>
                <w:webHidden/>
              </w:rPr>
              <w:instrText xml:space="preserve"> PAGEREF _Toc282349895 \h </w:instrText>
            </w:r>
            <w:r>
              <w:rPr>
                <w:noProof/>
                <w:webHidden/>
              </w:rPr>
            </w:r>
            <w:r>
              <w:rPr>
                <w:noProof/>
                <w:webHidden/>
              </w:rPr>
              <w:fldChar w:fldCharType="separate"/>
            </w:r>
            <w:r w:rsidR="000B0B21">
              <w:rPr>
                <w:noProof/>
                <w:webHidden/>
              </w:rPr>
              <w:t>20</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896" w:history="1">
            <w:r w:rsidR="00F85178" w:rsidRPr="00457E5B">
              <w:rPr>
                <w:rStyle w:val="Hyperlink"/>
                <w:noProof/>
              </w:rPr>
              <w:t>C.</w:t>
            </w:r>
            <w:r w:rsidR="00F85178">
              <w:rPr>
                <w:rFonts w:asciiTheme="minorHAnsi" w:eastAsiaTheme="minorEastAsia" w:hAnsiTheme="minorHAnsi" w:cstheme="minorBidi"/>
                <w:noProof/>
              </w:rPr>
              <w:tab/>
            </w:r>
            <w:r w:rsidR="00F85178" w:rsidRPr="00457E5B">
              <w:rPr>
                <w:rStyle w:val="Hyperlink"/>
                <w:noProof/>
              </w:rPr>
              <w:t>Ongoing Coordination with UC</w:t>
            </w:r>
            <w:r w:rsidR="00F85178">
              <w:rPr>
                <w:noProof/>
                <w:webHidden/>
              </w:rPr>
              <w:tab/>
            </w:r>
            <w:r>
              <w:rPr>
                <w:noProof/>
                <w:webHidden/>
              </w:rPr>
              <w:fldChar w:fldCharType="begin"/>
            </w:r>
            <w:r w:rsidR="00F85178">
              <w:rPr>
                <w:noProof/>
                <w:webHidden/>
              </w:rPr>
              <w:instrText xml:space="preserve"> PAGEREF _Toc282349896 \h </w:instrText>
            </w:r>
            <w:r>
              <w:rPr>
                <w:noProof/>
                <w:webHidden/>
              </w:rPr>
            </w:r>
            <w:r>
              <w:rPr>
                <w:noProof/>
                <w:webHidden/>
              </w:rPr>
              <w:fldChar w:fldCharType="separate"/>
            </w:r>
            <w:r w:rsidR="000B0B21">
              <w:rPr>
                <w:noProof/>
                <w:webHidden/>
              </w:rPr>
              <w:t>22</w:t>
            </w:r>
            <w:r>
              <w:rPr>
                <w:noProof/>
                <w:webHidden/>
              </w:rPr>
              <w:fldChar w:fldCharType="end"/>
            </w:r>
          </w:hyperlink>
        </w:p>
        <w:p w:rsidR="00F85178" w:rsidRDefault="006B47BB">
          <w:pPr>
            <w:pStyle w:val="TOC2"/>
            <w:tabs>
              <w:tab w:val="left" w:pos="880"/>
              <w:tab w:val="right" w:leader="dot" w:pos="9350"/>
            </w:tabs>
            <w:rPr>
              <w:rFonts w:asciiTheme="minorHAnsi" w:eastAsiaTheme="minorEastAsia" w:hAnsiTheme="minorHAnsi" w:cstheme="minorBidi"/>
              <w:noProof/>
            </w:rPr>
          </w:pPr>
          <w:hyperlink w:anchor="_Toc282349897" w:history="1">
            <w:r w:rsidR="00F85178" w:rsidRPr="00457E5B">
              <w:rPr>
                <w:rStyle w:val="Hyperlink"/>
                <w:noProof/>
              </w:rPr>
              <w:t>IV.</w:t>
            </w:r>
            <w:r w:rsidR="00F85178">
              <w:rPr>
                <w:rFonts w:asciiTheme="minorHAnsi" w:eastAsiaTheme="minorEastAsia" w:hAnsiTheme="minorHAnsi" w:cstheme="minorBidi"/>
                <w:noProof/>
              </w:rPr>
              <w:tab/>
            </w:r>
            <w:r w:rsidR="00F85178" w:rsidRPr="00457E5B">
              <w:rPr>
                <w:rStyle w:val="Hyperlink"/>
                <w:noProof/>
              </w:rPr>
              <w:t>Literature Review and Best Practices</w:t>
            </w:r>
            <w:r w:rsidR="00F85178">
              <w:rPr>
                <w:noProof/>
                <w:webHidden/>
              </w:rPr>
              <w:tab/>
            </w:r>
            <w:r>
              <w:rPr>
                <w:noProof/>
                <w:webHidden/>
              </w:rPr>
              <w:fldChar w:fldCharType="begin"/>
            </w:r>
            <w:r w:rsidR="00F85178">
              <w:rPr>
                <w:noProof/>
                <w:webHidden/>
              </w:rPr>
              <w:instrText xml:space="preserve"> PAGEREF _Toc282349897 \h </w:instrText>
            </w:r>
            <w:r>
              <w:rPr>
                <w:noProof/>
                <w:webHidden/>
              </w:rPr>
            </w:r>
            <w:r>
              <w:rPr>
                <w:noProof/>
                <w:webHidden/>
              </w:rPr>
              <w:fldChar w:fldCharType="separate"/>
            </w:r>
            <w:r w:rsidR="000B0B21">
              <w:rPr>
                <w:noProof/>
                <w:webHidden/>
              </w:rPr>
              <w:t>23</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898" w:history="1">
            <w:r w:rsidR="00F85178" w:rsidRPr="00457E5B">
              <w:rPr>
                <w:rStyle w:val="Hyperlink"/>
                <w:noProof/>
              </w:rPr>
              <w:t>A.</w:t>
            </w:r>
            <w:r w:rsidR="00F85178">
              <w:rPr>
                <w:rFonts w:asciiTheme="minorHAnsi" w:eastAsiaTheme="minorEastAsia" w:hAnsiTheme="minorHAnsi" w:cstheme="minorBidi"/>
                <w:noProof/>
              </w:rPr>
              <w:tab/>
            </w:r>
            <w:r w:rsidR="00F85178" w:rsidRPr="00457E5B">
              <w:rPr>
                <w:rStyle w:val="Hyperlink"/>
                <w:noProof/>
              </w:rPr>
              <w:t>LEAP Initiative at AAC&amp;U</w:t>
            </w:r>
            <w:r w:rsidR="00F85178">
              <w:rPr>
                <w:noProof/>
                <w:webHidden/>
              </w:rPr>
              <w:tab/>
            </w:r>
            <w:r>
              <w:rPr>
                <w:noProof/>
                <w:webHidden/>
              </w:rPr>
              <w:fldChar w:fldCharType="begin"/>
            </w:r>
            <w:r w:rsidR="00F85178">
              <w:rPr>
                <w:noProof/>
                <w:webHidden/>
              </w:rPr>
              <w:instrText xml:space="preserve"> PAGEREF _Toc282349898 \h </w:instrText>
            </w:r>
            <w:r>
              <w:rPr>
                <w:noProof/>
                <w:webHidden/>
              </w:rPr>
            </w:r>
            <w:r>
              <w:rPr>
                <w:noProof/>
                <w:webHidden/>
              </w:rPr>
              <w:fldChar w:fldCharType="separate"/>
            </w:r>
            <w:r w:rsidR="000B0B21">
              <w:rPr>
                <w:noProof/>
                <w:webHidden/>
              </w:rPr>
              <w:t>23</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899" w:history="1">
            <w:r w:rsidR="00F85178" w:rsidRPr="00457E5B">
              <w:rPr>
                <w:rStyle w:val="Hyperlink"/>
                <w:noProof/>
              </w:rPr>
              <w:t>B.</w:t>
            </w:r>
            <w:r w:rsidR="00F85178">
              <w:rPr>
                <w:rFonts w:asciiTheme="minorHAnsi" w:eastAsiaTheme="minorEastAsia" w:hAnsiTheme="minorHAnsi" w:cstheme="minorBidi"/>
                <w:noProof/>
              </w:rPr>
              <w:tab/>
            </w:r>
            <w:r w:rsidR="00F85178" w:rsidRPr="00457E5B">
              <w:rPr>
                <w:rStyle w:val="Hyperlink"/>
                <w:noProof/>
              </w:rPr>
              <w:t>Undergraduate Research</w:t>
            </w:r>
            <w:r w:rsidR="00F85178">
              <w:rPr>
                <w:noProof/>
                <w:webHidden/>
              </w:rPr>
              <w:tab/>
            </w:r>
            <w:r>
              <w:rPr>
                <w:noProof/>
                <w:webHidden/>
              </w:rPr>
              <w:fldChar w:fldCharType="begin"/>
            </w:r>
            <w:r w:rsidR="00F85178">
              <w:rPr>
                <w:noProof/>
                <w:webHidden/>
              </w:rPr>
              <w:instrText xml:space="preserve"> PAGEREF _Toc282349899 \h </w:instrText>
            </w:r>
            <w:r>
              <w:rPr>
                <w:noProof/>
                <w:webHidden/>
              </w:rPr>
            </w:r>
            <w:r>
              <w:rPr>
                <w:noProof/>
                <w:webHidden/>
              </w:rPr>
              <w:fldChar w:fldCharType="separate"/>
            </w:r>
            <w:r w:rsidR="000B0B21">
              <w:rPr>
                <w:noProof/>
                <w:webHidden/>
              </w:rPr>
              <w:t>24</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00" w:history="1">
            <w:r w:rsidR="00F85178" w:rsidRPr="00457E5B">
              <w:rPr>
                <w:rStyle w:val="Hyperlink"/>
                <w:noProof/>
              </w:rPr>
              <w:t>C.</w:t>
            </w:r>
            <w:r w:rsidR="00F85178">
              <w:rPr>
                <w:rFonts w:asciiTheme="minorHAnsi" w:eastAsiaTheme="minorEastAsia" w:hAnsiTheme="minorHAnsi" w:cstheme="minorBidi"/>
                <w:noProof/>
              </w:rPr>
              <w:tab/>
            </w:r>
            <w:r w:rsidR="00F85178" w:rsidRPr="00457E5B">
              <w:rPr>
                <w:rStyle w:val="Hyperlink"/>
                <w:noProof/>
              </w:rPr>
              <w:t>Wingspread Conference Principles of Good Practice in Combining Service and Learning</w:t>
            </w:r>
            <w:r w:rsidR="00F85178">
              <w:rPr>
                <w:noProof/>
                <w:webHidden/>
              </w:rPr>
              <w:tab/>
            </w:r>
            <w:r>
              <w:rPr>
                <w:noProof/>
                <w:webHidden/>
              </w:rPr>
              <w:fldChar w:fldCharType="begin"/>
            </w:r>
            <w:r w:rsidR="00F85178">
              <w:rPr>
                <w:noProof/>
                <w:webHidden/>
              </w:rPr>
              <w:instrText xml:space="preserve"> PAGEREF _Toc282349900 \h </w:instrText>
            </w:r>
            <w:r>
              <w:rPr>
                <w:noProof/>
                <w:webHidden/>
              </w:rPr>
            </w:r>
            <w:r>
              <w:rPr>
                <w:noProof/>
                <w:webHidden/>
              </w:rPr>
              <w:fldChar w:fldCharType="separate"/>
            </w:r>
            <w:r w:rsidR="000B0B21">
              <w:rPr>
                <w:noProof/>
                <w:webHidden/>
              </w:rPr>
              <w:t>26</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01" w:history="1">
            <w:r w:rsidR="00F85178" w:rsidRPr="00457E5B">
              <w:rPr>
                <w:rStyle w:val="Hyperlink"/>
                <w:noProof/>
              </w:rPr>
              <w:t>D.</w:t>
            </w:r>
            <w:r w:rsidR="00F85178">
              <w:rPr>
                <w:rFonts w:asciiTheme="minorHAnsi" w:eastAsiaTheme="minorEastAsia" w:hAnsiTheme="minorHAnsi" w:cstheme="minorBidi"/>
                <w:noProof/>
              </w:rPr>
              <w:tab/>
            </w:r>
            <w:r w:rsidR="00F85178" w:rsidRPr="00457E5B">
              <w:rPr>
                <w:rStyle w:val="Hyperlink"/>
                <w:noProof/>
              </w:rPr>
              <w:t>Selecting an Agency or Other Service Project Site</w:t>
            </w:r>
            <w:r w:rsidR="00F85178">
              <w:rPr>
                <w:noProof/>
                <w:webHidden/>
              </w:rPr>
              <w:tab/>
            </w:r>
            <w:r>
              <w:rPr>
                <w:noProof/>
                <w:webHidden/>
              </w:rPr>
              <w:fldChar w:fldCharType="begin"/>
            </w:r>
            <w:r w:rsidR="00F85178">
              <w:rPr>
                <w:noProof/>
                <w:webHidden/>
              </w:rPr>
              <w:instrText xml:space="preserve"> PAGEREF _Toc282349901 \h </w:instrText>
            </w:r>
            <w:r>
              <w:rPr>
                <w:noProof/>
                <w:webHidden/>
              </w:rPr>
            </w:r>
            <w:r>
              <w:rPr>
                <w:noProof/>
                <w:webHidden/>
              </w:rPr>
              <w:fldChar w:fldCharType="separate"/>
            </w:r>
            <w:r w:rsidR="000B0B21">
              <w:rPr>
                <w:noProof/>
                <w:webHidden/>
              </w:rPr>
              <w:t>27</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02" w:history="1">
            <w:r w:rsidR="00F85178" w:rsidRPr="00457E5B">
              <w:rPr>
                <w:rStyle w:val="Hyperlink"/>
                <w:noProof/>
              </w:rPr>
              <w:t>E.</w:t>
            </w:r>
            <w:r w:rsidR="00F85178">
              <w:rPr>
                <w:rFonts w:asciiTheme="minorHAnsi" w:eastAsiaTheme="minorEastAsia" w:hAnsiTheme="minorHAnsi" w:cstheme="minorBidi"/>
                <w:noProof/>
              </w:rPr>
              <w:tab/>
            </w:r>
            <w:r w:rsidR="00F85178" w:rsidRPr="00457E5B">
              <w:rPr>
                <w:rStyle w:val="Hyperlink"/>
                <w:noProof/>
              </w:rPr>
              <w:t>Working with the Non-University Community:  Respect</w:t>
            </w:r>
            <w:r w:rsidR="00F85178">
              <w:rPr>
                <w:noProof/>
                <w:webHidden/>
              </w:rPr>
              <w:tab/>
            </w:r>
            <w:r>
              <w:rPr>
                <w:noProof/>
                <w:webHidden/>
              </w:rPr>
              <w:fldChar w:fldCharType="begin"/>
            </w:r>
            <w:r w:rsidR="00F85178">
              <w:rPr>
                <w:noProof/>
                <w:webHidden/>
              </w:rPr>
              <w:instrText xml:space="preserve"> PAGEREF _Toc282349902 \h </w:instrText>
            </w:r>
            <w:r>
              <w:rPr>
                <w:noProof/>
                <w:webHidden/>
              </w:rPr>
            </w:r>
            <w:r>
              <w:rPr>
                <w:noProof/>
                <w:webHidden/>
              </w:rPr>
              <w:fldChar w:fldCharType="separate"/>
            </w:r>
            <w:r w:rsidR="000B0B21">
              <w:rPr>
                <w:noProof/>
                <w:webHidden/>
              </w:rPr>
              <w:t>27</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03" w:history="1">
            <w:r w:rsidR="00F85178" w:rsidRPr="00457E5B">
              <w:rPr>
                <w:rStyle w:val="Hyperlink"/>
                <w:noProof/>
              </w:rPr>
              <w:t>F.</w:t>
            </w:r>
            <w:r w:rsidR="00F85178">
              <w:rPr>
                <w:rFonts w:asciiTheme="minorHAnsi" w:eastAsiaTheme="minorEastAsia" w:hAnsiTheme="minorHAnsi" w:cstheme="minorBidi"/>
                <w:noProof/>
              </w:rPr>
              <w:tab/>
            </w:r>
            <w:r w:rsidR="00F85178" w:rsidRPr="00457E5B">
              <w:rPr>
                <w:rStyle w:val="Hyperlink"/>
                <w:noProof/>
              </w:rPr>
              <w:t>Reflective Component</w:t>
            </w:r>
            <w:r w:rsidR="00F85178">
              <w:rPr>
                <w:noProof/>
                <w:webHidden/>
              </w:rPr>
              <w:tab/>
            </w:r>
            <w:r>
              <w:rPr>
                <w:noProof/>
                <w:webHidden/>
              </w:rPr>
              <w:fldChar w:fldCharType="begin"/>
            </w:r>
            <w:r w:rsidR="00F85178">
              <w:rPr>
                <w:noProof/>
                <w:webHidden/>
              </w:rPr>
              <w:instrText xml:space="preserve"> PAGEREF _Toc282349903 \h </w:instrText>
            </w:r>
            <w:r>
              <w:rPr>
                <w:noProof/>
                <w:webHidden/>
              </w:rPr>
            </w:r>
            <w:r>
              <w:rPr>
                <w:noProof/>
                <w:webHidden/>
              </w:rPr>
              <w:fldChar w:fldCharType="separate"/>
            </w:r>
            <w:r w:rsidR="000B0B21">
              <w:rPr>
                <w:noProof/>
                <w:webHidden/>
              </w:rPr>
              <w:t>28</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04" w:history="1">
            <w:r w:rsidR="00F85178" w:rsidRPr="00457E5B">
              <w:rPr>
                <w:rStyle w:val="Hyperlink"/>
                <w:noProof/>
              </w:rPr>
              <w:t>G.</w:t>
            </w:r>
            <w:r w:rsidR="00F85178">
              <w:rPr>
                <w:rFonts w:asciiTheme="minorHAnsi" w:eastAsiaTheme="minorEastAsia" w:hAnsiTheme="minorHAnsi" w:cstheme="minorBidi"/>
                <w:noProof/>
              </w:rPr>
              <w:tab/>
            </w:r>
            <w:r w:rsidR="00F85178" w:rsidRPr="00457E5B">
              <w:rPr>
                <w:rStyle w:val="Hyperlink"/>
                <w:noProof/>
              </w:rPr>
              <w:t>What’s Wrong with Service Learning</w:t>
            </w:r>
            <w:r w:rsidR="00F85178">
              <w:rPr>
                <w:noProof/>
                <w:webHidden/>
              </w:rPr>
              <w:tab/>
            </w:r>
            <w:r>
              <w:rPr>
                <w:noProof/>
                <w:webHidden/>
              </w:rPr>
              <w:fldChar w:fldCharType="begin"/>
            </w:r>
            <w:r w:rsidR="00F85178">
              <w:rPr>
                <w:noProof/>
                <w:webHidden/>
              </w:rPr>
              <w:instrText xml:space="preserve"> PAGEREF _Toc282349904 \h </w:instrText>
            </w:r>
            <w:r>
              <w:rPr>
                <w:noProof/>
                <w:webHidden/>
              </w:rPr>
            </w:r>
            <w:r>
              <w:rPr>
                <w:noProof/>
                <w:webHidden/>
              </w:rPr>
              <w:fldChar w:fldCharType="separate"/>
            </w:r>
            <w:r w:rsidR="000B0B21">
              <w:rPr>
                <w:noProof/>
                <w:webHidden/>
              </w:rPr>
              <w:t>29</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05" w:history="1">
            <w:r w:rsidR="00F85178" w:rsidRPr="00457E5B">
              <w:rPr>
                <w:rStyle w:val="Hyperlink"/>
                <w:noProof/>
              </w:rPr>
              <w:t>H.</w:t>
            </w:r>
            <w:r w:rsidR="00F85178">
              <w:rPr>
                <w:rFonts w:asciiTheme="minorHAnsi" w:eastAsiaTheme="minorEastAsia" w:hAnsiTheme="minorHAnsi" w:cstheme="minorBidi"/>
                <w:noProof/>
              </w:rPr>
              <w:tab/>
            </w:r>
            <w:r w:rsidR="00F85178" w:rsidRPr="00457E5B">
              <w:rPr>
                <w:rStyle w:val="Hyperlink"/>
                <w:noProof/>
              </w:rPr>
              <w:t>Internship</w:t>
            </w:r>
            <w:r w:rsidR="00F85178">
              <w:rPr>
                <w:noProof/>
                <w:webHidden/>
              </w:rPr>
              <w:tab/>
            </w:r>
            <w:r>
              <w:rPr>
                <w:noProof/>
                <w:webHidden/>
              </w:rPr>
              <w:fldChar w:fldCharType="begin"/>
            </w:r>
            <w:r w:rsidR="00F85178">
              <w:rPr>
                <w:noProof/>
                <w:webHidden/>
              </w:rPr>
              <w:instrText xml:space="preserve"> PAGEREF _Toc282349905 \h </w:instrText>
            </w:r>
            <w:r>
              <w:rPr>
                <w:noProof/>
                <w:webHidden/>
              </w:rPr>
            </w:r>
            <w:r>
              <w:rPr>
                <w:noProof/>
                <w:webHidden/>
              </w:rPr>
              <w:fldChar w:fldCharType="separate"/>
            </w:r>
            <w:r w:rsidR="000B0B21">
              <w:rPr>
                <w:noProof/>
                <w:webHidden/>
              </w:rPr>
              <w:t>30</w:t>
            </w:r>
            <w:r>
              <w:rPr>
                <w:noProof/>
                <w:webHidden/>
              </w:rPr>
              <w:fldChar w:fldCharType="end"/>
            </w:r>
          </w:hyperlink>
        </w:p>
        <w:p w:rsidR="00F85178" w:rsidRDefault="006B47BB">
          <w:pPr>
            <w:pStyle w:val="TOC2"/>
            <w:tabs>
              <w:tab w:val="left" w:pos="660"/>
              <w:tab w:val="right" w:leader="dot" w:pos="9350"/>
            </w:tabs>
            <w:rPr>
              <w:rFonts w:asciiTheme="minorHAnsi" w:eastAsiaTheme="minorEastAsia" w:hAnsiTheme="minorHAnsi" w:cstheme="minorBidi"/>
              <w:noProof/>
            </w:rPr>
          </w:pPr>
          <w:hyperlink w:anchor="_Toc282349906" w:history="1">
            <w:r w:rsidR="00F85178" w:rsidRPr="00457E5B">
              <w:rPr>
                <w:rStyle w:val="Hyperlink"/>
                <w:noProof/>
              </w:rPr>
              <w:t>V.</w:t>
            </w:r>
            <w:r w:rsidR="00F85178">
              <w:rPr>
                <w:rFonts w:asciiTheme="minorHAnsi" w:eastAsiaTheme="minorEastAsia" w:hAnsiTheme="minorHAnsi" w:cstheme="minorBidi"/>
                <w:noProof/>
              </w:rPr>
              <w:tab/>
            </w:r>
            <w:r w:rsidR="00F85178" w:rsidRPr="00457E5B">
              <w:rPr>
                <w:rStyle w:val="Hyperlink"/>
                <w:noProof/>
              </w:rPr>
              <w:t>Desired Outcomes</w:t>
            </w:r>
            <w:r w:rsidR="00F85178">
              <w:rPr>
                <w:noProof/>
                <w:webHidden/>
              </w:rPr>
              <w:tab/>
            </w:r>
            <w:r>
              <w:rPr>
                <w:noProof/>
                <w:webHidden/>
              </w:rPr>
              <w:fldChar w:fldCharType="begin"/>
            </w:r>
            <w:r w:rsidR="00F85178">
              <w:rPr>
                <w:noProof/>
                <w:webHidden/>
              </w:rPr>
              <w:instrText xml:space="preserve"> PAGEREF _Toc282349906 \h </w:instrText>
            </w:r>
            <w:r>
              <w:rPr>
                <w:noProof/>
                <w:webHidden/>
              </w:rPr>
            </w:r>
            <w:r>
              <w:rPr>
                <w:noProof/>
                <w:webHidden/>
              </w:rPr>
              <w:fldChar w:fldCharType="separate"/>
            </w:r>
            <w:r w:rsidR="000B0B21">
              <w:rPr>
                <w:noProof/>
                <w:webHidden/>
              </w:rPr>
              <w:t>30</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07" w:history="1">
            <w:r w:rsidR="00F85178" w:rsidRPr="00457E5B">
              <w:rPr>
                <w:rStyle w:val="Hyperlink"/>
                <w:noProof/>
              </w:rPr>
              <w:t>A.</w:t>
            </w:r>
            <w:r w:rsidR="00F85178">
              <w:rPr>
                <w:rFonts w:asciiTheme="minorHAnsi" w:eastAsiaTheme="minorEastAsia" w:hAnsiTheme="minorHAnsi" w:cstheme="minorBidi"/>
                <w:noProof/>
              </w:rPr>
              <w:tab/>
            </w:r>
            <w:r w:rsidR="00F85178" w:rsidRPr="00457E5B">
              <w:rPr>
                <w:rStyle w:val="Hyperlink"/>
                <w:noProof/>
              </w:rPr>
              <w:t>Engaged Learning Activities at SMU</w:t>
            </w:r>
            <w:r w:rsidR="00F85178">
              <w:rPr>
                <w:noProof/>
                <w:webHidden/>
              </w:rPr>
              <w:tab/>
            </w:r>
            <w:r>
              <w:rPr>
                <w:noProof/>
                <w:webHidden/>
              </w:rPr>
              <w:fldChar w:fldCharType="begin"/>
            </w:r>
            <w:r w:rsidR="00F85178">
              <w:rPr>
                <w:noProof/>
                <w:webHidden/>
              </w:rPr>
              <w:instrText xml:space="preserve"> PAGEREF _Toc282349907 \h </w:instrText>
            </w:r>
            <w:r>
              <w:rPr>
                <w:noProof/>
                <w:webHidden/>
              </w:rPr>
            </w:r>
            <w:r>
              <w:rPr>
                <w:noProof/>
                <w:webHidden/>
              </w:rPr>
              <w:fldChar w:fldCharType="separate"/>
            </w:r>
            <w:r w:rsidR="000B0B21">
              <w:rPr>
                <w:noProof/>
                <w:webHidden/>
              </w:rPr>
              <w:t>30</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08" w:history="1">
            <w:r w:rsidR="00F85178" w:rsidRPr="00457E5B">
              <w:rPr>
                <w:rStyle w:val="Hyperlink"/>
                <w:noProof/>
              </w:rPr>
              <w:t>B.</w:t>
            </w:r>
            <w:r w:rsidR="00F85178">
              <w:rPr>
                <w:rFonts w:asciiTheme="minorHAnsi" w:eastAsiaTheme="minorEastAsia" w:hAnsiTheme="minorHAnsi" w:cstheme="minorBidi"/>
                <w:noProof/>
              </w:rPr>
              <w:tab/>
            </w:r>
            <w:r w:rsidR="00F85178" w:rsidRPr="00457E5B">
              <w:rPr>
                <w:rStyle w:val="Hyperlink"/>
                <w:noProof/>
              </w:rPr>
              <w:t>QEP Program Outcomes</w:t>
            </w:r>
            <w:r w:rsidR="00F85178">
              <w:rPr>
                <w:noProof/>
                <w:webHidden/>
              </w:rPr>
              <w:tab/>
            </w:r>
            <w:r>
              <w:rPr>
                <w:noProof/>
                <w:webHidden/>
              </w:rPr>
              <w:fldChar w:fldCharType="begin"/>
            </w:r>
            <w:r w:rsidR="00F85178">
              <w:rPr>
                <w:noProof/>
                <w:webHidden/>
              </w:rPr>
              <w:instrText xml:space="preserve"> PAGEREF _Toc282349908 \h </w:instrText>
            </w:r>
            <w:r>
              <w:rPr>
                <w:noProof/>
                <w:webHidden/>
              </w:rPr>
            </w:r>
            <w:r>
              <w:rPr>
                <w:noProof/>
                <w:webHidden/>
              </w:rPr>
              <w:fldChar w:fldCharType="separate"/>
            </w:r>
            <w:r w:rsidR="000B0B21">
              <w:rPr>
                <w:noProof/>
                <w:webHidden/>
              </w:rPr>
              <w:t>31</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09" w:history="1">
            <w:r w:rsidR="00F85178" w:rsidRPr="00457E5B">
              <w:rPr>
                <w:rStyle w:val="Hyperlink"/>
                <w:noProof/>
              </w:rPr>
              <w:t>C.</w:t>
            </w:r>
            <w:r w:rsidR="00F85178">
              <w:rPr>
                <w:rFonts w:asciiTheme="minorHAnsi" w:eastAsiaTheme="minorEastAsia" w:hAnsiTheme="minorHAnsi" w:cstheme="minorBidi"/>
                <w:noProof/>
              </w:rPr>
              <w:tab/>
            </w:r>
            <w:r w:rsidR="00F85178" w:rsidRPr="00457E5B">
              <w:rPr>
                <w:rStyle w:val="Hyperlink"/>
                <w:noProof/>
              </w:rPr>
              <w:t>QEP Student Learning Outcomes</w:t>
            </w:r>
            <w:r w:rsidR="00F85178">
              <w:rPr>
                <w:noProof/>
                <w:webHidden/>
              </w:rPr>
              <w:tab/>
            </w:r>
            <w:r>
              <w:rPr>
                <w:noProof/>
                <w:webHidden/>
              </w:rPr>
              <w:fldChar w:fldCharType="begin"/>
            </w:r>
            <w:r w:rsidR="00F85178">
              <w:rPr>
                <w:noProof/>
                <w:webHidden/>
              </w:rPr>
              <w:instrText xml:space="preserve"> PAGEREF _Toc282349909 \h </w:instrText>
            </w:r>
            <w:r>
              <w:rPr>
                <w:noProof/>
                <w:webHidden/>
              </w:rPr>
            </w:r>
            <w:r>
              <w:rPr>
                <w:noProof/>
                <w:webHidden/>
              </w:rPr>
              <w:fldChar w:fldCharType="separate"/>
            </w:r>
            <w:r w:rsidR="000B0B21">
              <w:rPr>
                <w:noProof/>
                <w:webHidden/>
              </w:rPr>
              <w:t>32</w:t>
            </w:r>
            <w:r>
              <w:rPr>
                <w:noProof/>
                <w:webHidden/>
              </w:rPr>
              <w:fldChar w:fldCharType="end"/>
            </w:r>
          </w:hyperlink>
        </w:p>
        <w:p w:rsidR="00F85178" w:rsidRDefault="006B47BB">
          <w:pPr>
            <w:pStyle w:val="TOC2"/>
            <w:tabs>
              <w:tab w:val="left" w:pos="880"/>
              <w:tab w:val="right" w:leader="dot" w:pos="9350"/>
            </w:tabs>
            <w:rPr>
              <w:rFonts w:asciiTheme="minorHAnsi" w:eastAsiaTheme="minorEastAsia" w:hAnsiTheme="minorHAnsi" w:cstheme="minorBidi"/>
              <w:noProof/>
            </w:rPr>
          </w:pPr>
          <w:hyperlink w:anchor="_Toc282349910" w:history="1">
            <w:r w:rsidR="00F85178" w:rsidRPr="00457E5B">
              <w:rPr>
                <w:rStyle w:val="Hyperlink"/>
                <w:noProof/>
              </w:rPr>
              <w:t>VI.</w:t>
            </w:r>
            <w:r w:rsidR="00F85178">
              <w:rPr>
                <w:rFonts w:asciiTheme="minorHAnsi" w:eastAsiaTheme="minorEastAsia" w:hAnsiTheme="minorHAnsi" w:cstheme="minorBidi"/>
                <w:noProof/>
              </w:rPr>
              <w:tab/>
            </w:r>
            <w:r w:rsidR="00F85178" w:rsidRPr="00457E5B">
              <w:rPr>
                <w:rStyle w:val="Hyperlink"/>
                <w:noProof/>
              </w:rPr>
              <w:t>Implementation</w:t>
            </w:r>
            <w:r w:rsidR="00F85178">
              <w:rPr>
                <w:noProof/>
                <w:webHidden/>
              </w:rPr>
              <w:tab/>
            </w:r>
            <w:r>
              <w:rPr>
                <w:noProof/>
                <w:webHidden/>
              </w:rPr>
              <w:fldChar w:fldCharType="begin"/>
            </w:r>
            <w:r w:rsidR="00F85178">
              <w:rPr>
                <w:noProof/>
                <w:webHidden/>
              </w:rPr>
              <w:instrText xml:space="preserve"> PAGEREF _Toc282349910 \h </w:instrText>
            </w:r>
            <w:r>
              <w:rPr>
                <w:noProof/>
                <w:webHidden/>
              </w:rPr>
            </w:r>
            <w:r>
              <w:rPr>
                <w:noProof/>
                <w:webHidden/>
              </w:rPr>
              <w:fldChar w:fldCharType="separate"/>
            </w:r>
            <w:r w:rsidR="000B0B21">
              <w:rPr>
                <w:noProof/>
                <w:webHidden/>
              </w:rPr>
              <w:t>33</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11" w:history="1">
            <w:r w:rsidR="00F85178" w:rsidRPr="00457E5B">
              <w:rPr>
                <w:rStyle w:val="Hyperlink"/>
                <w:noProof/>
              </w:rPr>
              <w:t>A.</w:t>
            </w:r>
            <w:r w:rsidR="00F85178">
              <w:rPr>
                <w:rFonts w:asciiTheme="minorHAnsi" w:eastAsiaTheme="minorEastAsia" w:hAnsiTheme="minorHAnsi" w:cstheme="minorBidi"/>
                <w:noProof/>
              </w:rPr>
              <w:tab/>
            </w:r>
            <w:r w:rsidR="00F85178" w:rsidRPr="00457E5B">
              <w:rPr>
                <w:rStyle w:val="Hyperlink"/>
                <w:noProof/>
              </w:rPr>
              <w:t>Future Coordination with UC</w:t>
            </w:r>
            <w:r w:rsidR="00F85178">
              <w:rPr>
                <w:noProof/>
                <w:webHidden/>
              </w:rPr>
              <w:tab/>
            </w:r>
            <w:r>
              <w:rPr>
                <w:noProof/>
                <w:webHidden/>
              </w:rPr>
              <w:fldChar w:fldCharType="begin"/>
            </w:r>
            <w:r w:rsidR="00F85178">
              <w:rPr>
                <w:noProof/>
                <w:webHidden/>
              </w:rPr>
              <w:instrText xml:space="preserve"> PAGEREF _Toc282349911 \h </w:instrText>
            </w:r>
            <w:r>
              <w:rPr>
                <w:noProof/>
                <w:webHidden/>
              </w:rPr>
            </w:r>
            <w:r>
              <w:rPr>
                <w:noProof/>
                <w:webHidden/>
              </w:rPr>
              <w:fldChar w:fldCharType="separate"/>
            </w:r>
            <w:r w:rsidR="000B0B21">
              <w:rPr>
                <w:noProof/>
                <w:webHidden/>
              </w:rPr>
              <w:t>33</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12" w:history="1">
            <w:r w:rsidR="00F85178" w:rsidRPr="00457E5B">
              <w:rPr>
                <w:rStyle w:val="Hyperlink"/>
                <w:noProof/>
              </w:rPr>
              <w:t>B.</w:t>
            </w:r>
            <w:r w:rsidR="00F85178">
              <w:rPr>
                <w:rFonts w:asciiTheme="minorHAnsi" w:eastAsiaTheme="minorEastAsia" w:hAnsiTheme="minorHAnsi" w:cstheme="minorBidi"/>
                <w:noProof/>
              </w:rPr>
              <w:tab/>
            </w:r>
            <w:r w:rsidR="00F85178" w:rsidRPr="00457E5B">
              <w:rPr>
                <w:rStyle w:val="Hyperlink"/>
                <w:noProof/>
              </w:rPr>
              <w:t>Coordination with Existing Engaged Learning Activities at SMU</w:t>
            </w:r>
            <w:r w:rsidR="00F85178">
              <w:rPr>
                <w:noProof/>
                <w:webHidden/>
              </w:rPr>
              <w:tab/>
            </w:r>
            <w:r>
              <w:rPr>
                <w:noProof/>
                <w:webHidden/>
              </w:rPr>
              <w:fldChar w:fldCharType="begin"/>
            </w:r>
            <w:r w:rsidR="00F85178">
              <w:rPr>
                <w:noProof/>
                <w:webHidden/>
              </w:rPr>
              <w:instrText xml:space="preserve"> PAGEREF _Toc282349912 \h </w:instrText>
            </w:r>
            <w:r>
              <w:rPr>
                <w:noProof/>
                <w:webHidden/>
              </w:rPr>
            </w:r>
            <w:r>
              <w:rPr>
                <w:noProof/>
                <w:webHidden/>
              </w:rPr>
              <w:fldChar w:fldCharType="separate"/>
            </w:r>
            <w:r w:rsidR="000B0B21">
              <w:rPr>
                <w:noProof/>
                <w:webHidden/>
              </w:rPr>
              <w:t>33</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13" w:history="1">
            <w:r w:rsidR="00F85178" w:rsidRPr="00457E5B">
              <w:rPr>
                <w:rStyle w:val="Hyperlink"/>
                <w:noProof/>
              </w:rPr>
              <w:t>C.</w:t>
            </w:r>
            <w:r w:rsidR="00F85178">
              <w:rPr>
                <w:rFonts w:asciiTheme="minorHAnsi" w:eastAsiaTheme="minorEastAsia" w:hAnsiTheme="minorHAnsi" w:cstheme="minorBidi"/>
                <w:noProof/>
              </w:rPr>
              <w:tab/>
            </w:r>
            <w:r w:rsidR="00F85178" w:rsidRPr="00457E5B">
              <w:rPr>
                <w:rStyle w:val="Hyperlink"/>
                <w:noProof/>
              </w:rPr>
              <w:t>Engaged Learning Activity</w:t>
            </w:r>
            <w:r w:rsidR="00F85178">
              <w:rPr>
                <w:noProof/>
                <w:webHidden/>
              </w:rPr>
              <w:tab/>
            </w:r>
            <w:r>
              <w:rPr>
                <w:noProof/>
                <w:webHidden/>
              </w:rPr>
              <w:fldChar w:fldCharType="begin"/>
            </w:r>
            <w:r w:rsidR="00F85178">
              <w:rPr>
                <w:noProof/>
                <w:webHidden/>
              </w:rPr>
              <w:instrText xml:space="preserve"> PAGEREF _Toc282349913 \h </w:instrText>
            </w:r>
            <w:r>
              <w:rPr>
                <w:noProof/>
                <w:webHidden/>
              </w:rPr>
            </w:r>
            <w:r>
              <w:rPr>
                <w:noProof/>
                <w:webHidden/>
              </w:rPr>
              <w:fldChar w:fldCharType="separate"/>
            </w:r>
            <w:r w:rsidR="000B0B21">
              <w:rPr>
                <w:noProof/>
                <w:webHidden/>
              </w:rPr>
              <w:t>34</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14" w:history="1">
            <w:r w:rsidR="00F85178" w:rsidRPr="00457E5B">
              <w:rPr>
                <w:rStyle w:val="Hyperlink"/>
                <w:noProof/>
              </w:rPr>
              <w:t>D.</w:t>
            </w:r>
            <w:r w:rsidR="00F85178">
              <w:rPr>
                <w:rFonts w:asciiTheme="minorHAnsi" w:eastAsiaTheme="minorEastAsia" w:hAnsiTheme="minorHAnsi" w:cstheme="minorBidi"/>
                <w:noProof/>
              </w:rPr>
              <w:tab/>
            </w:r>
            <w:r w:rsidR="00F85178" w:rsidRPr="00457E5B">
              <w:rPr>
                <w:rStyle w:val="Hyperlink"/>
                <w:noProof/>
              </w:rPr>
              <w:t>Engaged Learning Grants Program</w:t>
            </w:r>
            <w:r w:rsidR="00F85178">
              <w:rPr>
                <w:noProof/>
                <w:webHidden/>
              </w:rPr>
              <w:tab/>
            </w:r>
            <w:r>
              <w:rPr>
                <w:noProof/>
                <w:webHidden/>
              </w:rPr>
              <w:fldChar w:fldCharType="begin"/>
            </w:r>
            <w:r w:rsidR="00F85178">
              <w:rPr>
                <w:noProof/>
                <w:webHidden/>
              </w:rPr>
              <w:instrText xml:space="preserve"> PAGEREF _Toc282349914 \h </w:instrText>
            </w:r>
            <w:r>
              <w:rPr>
                <w:noProof/>
                <w:webHidden/>
              </w:rPr>
            </w:r>
            <w:r>
              <w:rPr>
                <w:noProof/>
                <w:webHidden/>
              </w:rPr>
              <w:fldChar w:fldCharType="separate"/>
            </w:r>
            <w:r w:rsidR="000B0B21">
              <w:rPr>
                <w:noProof/>
                <w:webHidden/>
              </w:rPr>
              <w:t>34</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15" w:history="1">
            <w:r w:rsidR="00F85178" w:rsidRPr="00457E5B">
              <w:rPr>
                <w:rStyle w:val="Hyperlink"/>
                <w:noProof/>
              </w:rPr>
              <w:t>E.</w:t>
            </w:r>
            <w:r w:rsidR="00F85178">
              <w:rPr>
                <w:rFonts w:asciiTheme="minorHAnsi" w:eastAsiaTheme="minorEastAsia" w:hAnsiTheme="minorHAnsi" w:cstheme="minorBidi"/>
                <w:noProof/>
              </w:rPr>
              <w:tab/>
            </w:r>
            <w:r w:rsidR="00F85178" w:rsidRPr="00457E5B">
              <w:rPr>
                <w:rStyle w:val="Hyperlink"/>
                <w:noProof/>
              </w:rPr>
              <w:t>Engaged Learning Symposium</w:t>
            </w:r>
            <w:r w:rsidR="00F85178">
              <w:rPr>
                <w:noProof/>
                <w:webHidden/>
              </w:rPr>
              <w:tab/>
            </w:r>
            <w:r>
              <w:rPr>
                <w:noProof/>
                <w:webHidden/>
              </w:rPr>
              <w:fldChar w:fldCharType="begin"/>
            </w:r>
            <w:r w:rsidR="00F85178">
              <w:rPr>
                <w:noProof/>
                <w:webHidden/>
              </w:rPr>
              <w:instrText xml:space="preserve"> PAGEREF _Toc282349915 \h </w:instrText>
            </w:r>
            <w:r>
              <w:rPr>
                <w:noProof/>
                <w:webHidden/>
              </w:rPr>
            </w:r>
            <w:r>
              <w:rPr>
                <w:noProof/>
                <w:webHidden/>
              </w:rPr>
              <w:fldChar w:fldCharType="separate"/>
            </w:r>
            <w:r w:rsidR="000B0B21">
              <w:rPr>
                <w:noProof/>
                <w:webHidden/>
              </w:rPr>
              <w:t>36</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16" w:history="1">
            <w:r w:rsidR="00F85178" w:rsidRPr="00457E5B">
              <w:rPr>
                <w:rStyle w:val="Hyperlink"/>
                <w:noProof/>
              </w:rPr>
              <w:t>F.</w:t>
            </w:r>
            <w:r w:rsidR="00F85178">
              <w:rPr>
                <w:rFonts w:asciiTheme="minorHAnsi" w:eastAsiaTheme="minorEastAsia" w:hAnsiTheme="minorHAnsi" w:cstheme="minorBidi"/>
                <w:noProof/>
              </w:rPr>
              <w:tab/>
            </w:r>
            <w:r w:rsidR="00F85178" w:rsidRPr="00457E5B">
              <w:rPr>
                <w:rStyle w:val="Hyperlink"/>
                <w:noProof/>
              </w:rPr>
              <w:t>New Procedures</w:t>
            </w:r>
            <w:r w:rsidR="00F85178">
              <w:rPr>
                <w:noProof/>
                <w:webHidden/>
              </w:rPr>
              <w:tab/>
            </w:r>
            <w:r>
              <w:rPr>
                <w:noProof/>
                <w:webHidden/>
              </w:rPr>
              <w:fldChar w:fldCharType="begin"/>
            </w:r>
            <w:r w:rsidR="00F85178">
              <w:rPr>
                <w:noProof/>
                <w:webHidden/>
              </w:rPr>
              <w:instrText xml:space="preserve"> PAGEREF _Toc282349916 \h </w:instrText>
            </w:r>
            <w:r>
              <w:rPr>
                <w:noProof/>
                <w:webHidden/>
              </w:rPr>
            </w:r>
            <w:r>
              <w:rPr>
                <w:noProof/>
                <w:webHidden/>
              </w:rPr>
              <w:fldChar w:fldCharType="separate"/>
            </w:r>
            <w:r w:rsidR="000B0B21">
              <w:rPr>
                <w:noProof/>
                <w:webHidden/>
              </w:rPr>
              <w:t>36</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17" w:history="1">
            <w:r w:rsidR="00F85178" w:rsidRPr="00457E5B">
              <w:rPr>
                <w:rStyle w:val="Hyperlink"/>
                <w:noProof/>
              </w:rPr>
              <w:t>G.</w:t>
            </w:r>
            <w:r w:rsidR="00F85178">
              <w:rPr>
                <w:rFonts w:asciiTheme="minorHAnsi" w:eastAsiaTheme="minorEastAsia" w:hAnsiTheme="minorHAnsi" w:cstheme="minorBidi"/>
                <w:noProof/>
              </w:rPr>
              <w:tab/>
            </w:r>
            <w:r w:rsidR="00F85178" w:rsidRPr="00457E5B">
              <w:rPr>
                <w:rStyle w:val="Hyperlink"/>
                <w:noProof/>
              </w:rPr>
              <w:t>Issues to be Addressed</w:t>
            </w:r>
            <w:r w:rsidR="00F85178">
              <w:rPr>
                <w:noProof/>
                <w:webHidden/>
              </w:rPr>
              <w:tab/>
            </w:r>
            <w:r>
              <w:rPr>
                <w:noProof/>
                <w:webHidden/>
              </w:rPr>
              <w:fldChar w:fldCharType="begin"/>
            </w:r>
            <w:r w:rsidR="00F85178">
              <w:rPr>
                <w:noProof/>
                <w:webHidden/>
              </w:rPr>
              <w:instrText xml:space="preserve"> PAGEREF _Toc282349917 \h </w:instrText>
            </w:r>
            <w:r>
              <w:rPr>
                <w:noProof/>
                <w:webHidden/>
              </w:rPr>
            </w:r>
            <w:r>
              <w:rPr>
                <w:noProof/>
                <w:webHidden/>
              </w:rPr>
              <w:fldChar w:fldCharType="separate"/>
            </w:r>
            <w:r w:rsidR="000B0B21">
              <w:rPr>
                <w:noProof/>
                <w:webHidden/>
              </w:rPr>
              <w:t>37</w:t>
            </w:r>
            <w:r>
              <w:rPr>
                <w:noProof/>
                <w:webHidden/>
              </w:rPr>
              <w:fldChar w:fldCharType="end"/>
            </w:r>
          </w:hyperlink>
        </w:p>
        <w:p w:rsidR="00F85178" w:rsidRDefault="006B47BB">
          <w:pPr>
            <w:pStyle w:val="TOC2"/>
            <w:tabs>
              <w:tab w:val="left" w:pos="880"/>
              <w:tab w:val="right" w:leader="dot" w:pos="9350"/>
            </w:tabs>
            <w:rPr>
              <w:rFonts w:asciiTheme="minorHAnsi" w:eastAsiaTheme="minorEastAsia" w:hAnsiTheme="minorHAnsi" w:cstheme="minorBidi"/>
              <w:noProof/>
            </w:rPr>
          </w:pPr>
          <w:hyperlink w:anchor="_Toc282349918" w:history="1">
            <w:r w:rsidR="00F85178" w:rsidRPr="00457E5B">
              <w:rPr>
                <w:rStyle w:val="Hyperlink"/>
                <w:noProof/>
              </w:rPr>
              <w:t>VII.</w:t>
            </w:r>
            <w:r w:rsidR="00F85178">
              <w:rPr>
                <w:rFonts w:asciiTheme="minorHAnsi" w:eastAsiaTheme="minorEastAsia" w:hAnsiTheme="minorHAnsi" w:cstheme="minorBidi"/>
                <w:noProof/>
              </w:rPr>
              <w:tab/>
            </w:r>
            <w:r w:rsidR="00F85178" w:rsidRPr="00457E5B">
              <w:rPr>
                <w:rStyle w:val="Hyperlink"/>
                <w:noProof/>
              </w:rPr>
              <w:t>Organizational Structure</w:t>
            </w:r>
            <w:r w:rsidR="00F85178">
              <w:rPr>
                <w:noProof/>
                <w:webHidden/>
              </w:rPr>
              <w:tab/>
            </w:r>
            <w:r>
              <w:rPr>
                <w:noProof/>
                <w:webHidden/>
              </w:rPr>
              <w:fldChar w:fldCharType="begin"/>
            </w:r>
            <w:r w:rsidR="00F85178">
              <w:rPr>
                <w:noProof/>
                <w:webHidden/>
              </w:rPr>
              <w:instrText xml:space="preserve"> PAGEREF _Toc282349918 \h </w:instrText>
            </w:r>
            <w:r>
              <w:rPr>
                <w:noProof/>
                <w:webHidden/>
              </w:rPr>
            </w:r>
            <w:r>
              <w:rPr>
                <w:noProof/>
                <w:webHidden/>
              </w:rPr>
              <w:fldChar w:fldCharType="separate"/>
            </w:r>
            <w:r w:rsidR="000B0B21">
              <w:rPr>
                <w:noProof/>
                <w:webHidden/>
              </w:rPr>
              <w:t>38</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19" w:history="1">
            <w:r w:rsidR="00F85178" w:rsidRPr="00457E5B">
              <w:rPr>
                <w:rStyle w:val="Hyperlink"/>
                <w:noProof/>
              </w:rPr>
              <w:t>A.</w:t>
            </w:r>
            <w:r w:rsidR="00F85178">
              <w:rPr>
                <w:rFonts w:asciiTheme="minorHAnsi" w:eastAsiaTheme="minorEastAsia" w:hAnsiTheme="minorHAnsi" w:cstheme="minorBidi"/>
                <w:noProof/>
              </w:rPr>
              <w:tab/>
            </w:r>
            <w:r w:rsidR="00F85178" w:rsidRPr="00457E5B">
              <w:rPr>
                <w:rStyle w:val="Hyperlink"/>
                <w:noProof/>
              </w:rPr>
              <w:t>Director of Engaged Learning</w:t>
            </w:r>
            <w:r w:rsidR="00F85178">
              <w:rPr>
                <w:noProof/>
                <w:webHidden/>
              </w:rPr>
              <w:tab/>
            </w:r>
            <w:r>
              <w:rPr>
                <w:noProof/>
                <w:webHidden/>
              </w:rPr>
              <w:fldChar w:fldCharType="begin"/>
            </w:r>
            <w:r w:rsidR="00F85178">
              <w:rPr>
                <w:noProof/>
                <w:webHidden/>
              </w:rPr>
              <w:instrText xml:space="preserve"> PAGEREF _Toc282349919 \h </w:instrText>
            </w:r>
            <w:r>
              <w:rPr>
                <w:noProof/>
                <w:webHidden/>
              </w:rPr>
            </w:r>
            <w:r>
              <w:rPr>
                <w:noProof/>
                <w:webHidden/>
              </w:rPr>
              <w:fldChar w:fldCharType="separate"/>
            </w:r>
            <w:r w:rsidR="000B0B21">
              <w:rPr>
                <w:noProof/>
                <w:webHidden/>
              </w:rPr>
              <w:t>39</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20" w:history="1">
            <w:r w:rsidR="00F85178" w:rsidRPr="00457E5B">
              <w:rPr>
                <w:rStyle w:val="Hyperlink"/>
                <w:noProof/>
              </w:rPr>
              <w:t>B.</w:t>
            </w:r>
            <w:r w:rsidR="00F85178">
              <w:rPr>
                <w:rFonts w:asciiTheme="minorHAnsi" w:eastAsiaTheme="minorEastAsia" w:hAnsiTheme="minorHAnsi" w:cstheme="minorBidi"/>
                <w:noProof/>
              </w:rPr>
              <w:tab/>
            </w:r>
            <w:r w:rsidR="00F85178" w:rsidRPr="00457E5B">
              <w:rPr>
                <w:rStyle w:val="Hyperlink"/>
                <w:noProof/>
              </w:rPr>
              <w:t>Undergraduate Research Director</w:t>
            </w:r>
            <w:r w:rsidR="00F85178">
              <w:rPr>
                <w:noProof/>
                <w:webHidden/>
              </w:rPr>
              <w:tab/>
            </w:r>
            <w:r>
              <w:rPr>
                <w:noProof/>
                <w:webHidden/>
              </w:rPr>
              <w:fldChar w:fldCharType="begin"/>
            </w:r>
            <w:r w:rsidR="00F85178">
              <w:rPr>
                <w:noProof/>
                <w:webHidden/>
              </w:rPr>
              <w:instrText xml:space="preserve"> PAGEREF _Toc282349920 \h </w:instrText>
            </w:r>
            <w:r>
              <w:rPr>
                <w:noProof/>
                <w:webHidden/>
              </w:rPr>
            </w:r>
            <w:r>
              <w:rPr>
                <w:noProof/>
                <w:webHidden/>
              </w:rPr>
              <w:fldChar w:fldCharType="separate"/>
            </w:r>
            <w:r w:rsidR="000B0B21">
              <w:rPr>
                <w:noProof/>
                <w:webHidden/>
              </w:rPr>
              <w:t>39</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21" w:history="1">
            <w:r w:rsidR="00F85178" w:rsidRPr="00457E5B">
              <w:rPr>
                <w:rStyle w:val="Hyperlink"/>
                <w:noProof/>
              </w:rPr>
              <w:t>C.</w:t>
            </w:r>
            <w:r w:rsidR="00F85178">
              <w:rPr>
                <w:rFonts w:asciiTheme="minorHAnsi" w:eastAsiaTheme="minorEastAsia" w:hAnsiTheme="minorHAnsi" w:cstheme="minorBidi"/>
                <w:noProof/>
              </w:rPr>
              <w:tab/>
            </w:r>
            <w:r w:rsidR="00F85178" w:rsidRPr="00457E5B">
              <w:rPr>
                <w:rStyle w:val="Hyperlink"/>
                <w:noProof/>
              </w:rPr>
              <w:t>Engaged Learning Advisory Committee</w:t>
            </w:r>
            <w:r w:rsidR="00F85178">
              <w:rPr>
                <w:noProof/>
                <w:webHidden/>
              </w:rPr>
              <w:tab/>
            </w:r>
            <w:r>
              <w:rPr>
                <w:noProof/>
                <w:webHidden/>
              </w:rPr>
              <w:fldChar w:fldCharType="begin"/>
            </w:r>
            <w:r w:rsidR="00F85178">
              <w:rPr>
                <w:noProof/>
                <w:webHidden/>
              </w:rPr>
              <w:instrText xml:space="preserve"> PAGEREF _Toc282349921 \h </w:instrText>
            </w:r>
            <w:r>
              <w:rPr>
                <w:noProof/>
                <w:webHidden/>
              </w:rPr>
            </w:r>
            <w:r>
              <w:rPr>
                <w:noProof/>
                <w:webHidden/>
              </w:rPr>
              <w:fldChar w:fldCharType="separate"/>
            </w:r>
            <w:r w:rsidR="000B0B21">
              <w:rPr>
                <w:noProof/>
                <w:webHidden/>
              </w:rPr>
              <w:t>40</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22" w:history="1">
            <w:r w:rsidR="00F85178" w:rsidRPr="00457E5B">
              <w:rPr>
                <w:rStyle w:val="Hyperlink"/>
                <w:noProof/>
              </w:rPr>
              <w:t>D.</w:t>
            </w:r>
            <w:r w:rsidR="00F85178">
              <w:rPr>
                <w:rFonts w:asciiTheme="minorHAnsi" w:eastAsiaTheme="minorEastAsia" w:hAnsiTheme="minorHAnsi" w:cstheme="minorBidi"/>
                <w:noProof/>
              </w:rPr>
              <w:tab/>
            </w:r>
            <w:r w:rsidR="00F85178" w:rsidRPr="00457E5B">
              <w:rPr>
                <w:rStyle w:val="Hyperlink"/>
                <w:noProof/>
              </w:rPr>
              <w:t>Engaged Learning Community Partners</w:t>
            </w:r>
            <w:r w:rsidR="00F85178">
              <w:rPr>
                <w:noProof/>
                <w:webHidden/>
              </w:rPr>
              <w:tab/>
            </w:r>
            <w:r>
              <w:rPr>
                <w:noProof/>
                <w:webHidden/>
              </w:rPr>
              <w:fldChar w:fldCharType="begin"/>
            </w:r>
            <w:r w:rsidR="00F85178">
              <w:rPr>
                <w:noProof/>
                <w:webHidden/>
              </w:rPr>
              <w:instrText xml:space="preserve"> PAGEREF _Toc282349922 \h </w:instrText>
            </w:r>
            <w:r>
              <w:rPr>
                <w:noProof/>
                <w:webHidden/>
              </w:rPr>
            </w:r>
            <w:r>
              <w:rPr>
                <w:noProof/>
                <w:webHidden/>
              </w:rPr>
              <w:fldChar w:fldCharType="separate"/>
            </w:r>
            <w:r w:rsidR="000B0B21">
              <w:rPr>
                <w:noProof/>
                <w:webHidden/>
              </w:rPr>
              <w:t>40</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23" w:history="1">
            <w:r w:rsidR="00F85178" w:rsidRPr="00457E5B">
              <w:rPr>
                <w:rStyle w:val="Hyperlink"/>
                <w:noProof/>
              </w:rPr>
              <w:t>E.</w:t>
            </w:r>
            <w:r w:rsidR="00F85178">
              <w:rPr>
                <w:rFonts w:asciiTheme="minorHAnsi" w:eastAsiaTheme="minorEastAsia" w:hAnsiTheme="minorHAnsi" w:cstheme="minorBidi"/>
                <w:noProof/>
              </w:rPr>
              <w:tab/>
            </w:r>
            <w:r w:rsidR="00F85178" w:rsidRPr="00457E5B">
              <w:rPr>
                <w:rStyle w:val="Hyperlink"/>
                <w:noProof/>
              </w:rPr>
              <w:t>Engaged Learning Mentors</w:t>
            </w:r>
            <w:r w:rsidR="00F85178">
              <w:rPr>
                <w:noProof/>
                <w:webHidden/>
              </w:rPr>
              <w:tab/>
            </w:r>
            <w:r>
              <w:rPr>
                <w:noProof/>
                <w:webHidden/>
              </w:rPr>
              <w:fldChar w:fldCharType="begin"/>
            </w:r>
            <w:r w:rsidR="00F85178">
              <w:rPr>
                <w:noProof/>
                <w:webHidden/>
              </w:rPr>
              <w:instrText xml:space="preserve"> PAGEREF _Toc282349923 \h </w:instrText>
            </w:r>
            <w:r>
              <w:rPr>
                <w:noProof/>
                <w:webHidden/>
              </w:rPr>
            </w:r>
            <w:r>
              <w:rPr>
                <w:noProof/>
                <w:webHidden/>
              </w:rPr>
              <w:fldChar w:fldCharType="separate"/>
            </w:r>
            <w:r w:rsidR="000B0B21">
              <w:rPr>
                <w:noProof/>
                <w:webHidden/>
              </w:rPr>
              <w:t>41</w:t>
            </w:r>
            <w:r>
              <w:rPr>
                <w:noProof/>
                <w:webHidden/>
              </w:rPr>
              <w:fldChar w:fldCharType="end"/>
            </w:r>
          </w:hyperlink>
        </w:p>
        <w:p w:rsidR="00F85178" w:rsidRDefault="006B47BB">
          <w:pPr>
            <w:pStyle w:val="TOC2"/>
            <w:tabs>
              <w:tab w:val="left" w:pos="880"/>
              <w:tab w:val="right" w:leader="dot" w:pos="9350"/>
            </w:tabs>
            <w:rPr>
              <w:rFonts w:asciiTheme="minorHAnsi" w:eastAsiaTheme="minorEastAsia" w:hAnsiTheme="minorHAnsi" w:cstheme="minorBidi"/>
              <w:noProof/>
            </w:rPr>
          </w:pPr>
          <w:hyperlink w:anchor="_Toc282349924" w:history="1">
            <w:r w:rsidR="00F85178" w:rsidRPr="00457E5B">
              <w:rPr>
                <w:rStyle w:val="Hyperlink"/>
                <w:noProof/>
              </w:rPr>
              <w:t>VIII.</w:t>
            </w:r>
            <w:r w:rsidR="00F85178">
              <w:rPr>
                <w:rFonts w:asciiTheme="minorHAnsi" w:eastAsiaTheme="minorEastAsia" w:hAnsiTheme="minorHAnsi" w:cstheme="minorBidi"/>
                <w:noProof/>
              </w:rPr>
              <w:tab/>
            </w:r>
            <w:r w:rsidR="00F85178" w:rsidRPr="00457E5B">
              <w:rPr>
                <w:rStyle w:val="Hyperlink"/>
                <w:noProof/>
              </w:rPr>
              <w:t>Timeline</w:t>
            </w:r>
            <w:r w:rsidR="00F85178">
              <w:rPr>
                <w:noProof/>
                <w:webHidden/>
              </w:rPr>
              <w:tab/>
            </w:r>
            <w:r>
              <w:rPr>
                <w:noProof/>
                <w:webHidden/>
              </w:rPr>
              <w:fldChar w:fldCharType="begin"/>
            </w:r>
            <w:r w:rsidR="00F85178">
              <w:rPr>
                <w:noProof/>
                <w:webHidden/>
              </w:rPr>
              <w:instrText xml:space="preserve"> PAGEREF _Toc282349924 \h </w:instrText>
            </w:r>
            <w:r>
              <w:rPr>
                <w:noProof/>
                <w:webHidden/>
              </w:rPr>
            </w:r>
            <w:r>
              <w:rPr>
                <w:noProof/>
                <w:webHidden/>
              </w:rPr>
              <w:fldChar w:fldCharType="separate"/>
            </w:r>
            <w:r w:rsidR="000B0B21">
              <w:rPr>
                <w:noProof/>
                <w:webHidden/>
              </w:rPr>
              <w:t>41</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25" w:history="1">
            <w:r w:rsidR="00F85178" w:rsidRPr="00457E5B">
              <w:rPr>
                <w:rStyle w:val="Hyperlink"/>
                <w:noProof/>
              </w:rPr>
              <w:t>A.</w:t>
            </w:r>
            <w:r w:rsidR="00F85178">
              <w:rPr>
                <w:rFonts w:asciiTheme="minorHAnsi" w:eastAsiaTheme="minorEastAsia" w:hAnsiTheme="minorHAnsi" w:cstheme="minorBidi"/>
                <w:noProof/>
              </w:rPr>
              <w:tab/>
            </w:r>
            <w:r w:rsidR="00F85178" w:rsidRPr="00457E5B">
              <w:rPr>
                <w:rStyle w:val="Hyperlink"/>
                <w:noProof/>
              </w:rPr>
              <w:t>Pilot Phase – Spring 2011</w:t>
            </w:r>
            <w:r w:rsidR="00F85178">
              <w:rPr>
                <w:noProof/>
                <w:webHidden/>
              </w:rPr>
              <w:tab/>
            </w:r>
            <w:r>
              <w:rPr>
                <w:noProof/>
                <w:webHidden/>
              </w:rPr>
              <w:fldChar w:fldCharType="begin"/>
            </w:r>
            <w:r w:rsidR="00F85178">
              <w:rPr>
                <w:noProof/>
                <w:webHidden/>
              </w:rPr>
              <w:instrText xml:space="preserve"> PAGEREF _Toc282349925 \h </w:instrText>
            </w:r>
            <w:r>
              <w:rPr>
                <w:noProof/>
                <w:webHidden/>
              </w:rPr>
            </w:r>
            <w:r>
              <w:rPr>
                <w:noProof/>
                <w:webHidden/>
              </w:rPr>
              <w:fldChar w:fldCharType="separate"/>
            </w:r>
            <w:r w:rsidR="000B0B21">
              <w:rPr>
                <w:noProof/>
                <w:webHidden/>
              </w:rPr>
              <w:t>43</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26" w:history="1">
            <w:r w:rsidR="00F85178" w:rsidRPr="00457E5B">
              <w:rPr>
                <w:rStyle w:val="Hyperlink"/>
                <w:noProof/>
              </w:rPr>
              <w:t>B.</w:t>
            </w:r>
            <w:r w:rsidR="00F85178">
              <w:rPr>
                <w:rFonts w:asciiTheme="minorHAnsi" w:eastAsiaTheme="minorEastAsia" w:hAnsiTheme="minorHAnsi" w:cstheme="minorBidi"/>
                <w:noProof/>
              </w:rPr>
              <w:tab/>
            </w:r>
            <w:r w:rsidR="00F85178" w:rsidRPr="00457E5B">
              <w:rPr>
                <w:rStyle w:val="Hyperlink"/>
                <w:noProof/>
              </w:rPr>
              <w:t>Startup Phase – Summer 2011,  Fall 2011,  Spring 2012</w:t>
            </w:r>
            <w:r w:rsidR="00F85178">
              <w:rPr>
                <w:noProof/>
                <w:webHidden/>
              </w:rPr>
              <w:tab/>
            </w:r>
            <w:r>
              <w:rPr>
                <w:noProof/>
                <w:webHidden/>
              </w:rPr>
              <w:fldChar w:fldCharType="begin"/>
            </w:r>
            <w:r w:rsidR="00F85178">
              <w:rPr>
                <w:noProof/>
                <w:webHidden/>
              </w:rPr>
              <w:instrText xml:space="preserve"> PAGEREF _Toc282349926 \h </w:instrText>
            </w:r>
            <w:r>
              <w:rPr>
                <w:noProof/>
                <w:webHidden/>
              </w:rPr>
            </w:r>
            <w:r>
              <w:rPr>
                <w:noProof/>
                <w:webHidden/>
              </w:rPr>
              <w:fldChar w:fldCharType="separate"/>
            </w:r>
            <w:r w:rsidR="000B0B21">
              <w:rPr>
                <w:noProof/>
                <w:webHidden/>
              </w:rPr>
              <w:t>43</w:t>
            </w:r>
            <w:r>
              <w:rPr>
                <w:noProof/>
                <w:webHidden/>
              </w:rPr>
              <w:fldChar w:fldCharType="end"/>
            </w:r>
          </w:hyperlink>
        </w:p>
        <w:p w:rsidR="00F85178" w:rsidRDefault="006B47BB">
          <w:pPr>
            <w:pStyle w:val="TOC2"/>
            <w:tabs>
              <w:tab w:val="left" w:pos="880"/>
              <w:tab w:val="right" w:leader="dot" w:pos="9350"/>
            </w:tabs>
            <w:rPr>
              <w:rFonts w:asciiTheme="minorHAnsi" w:eastAsiaTheme="minorEastAsia" w:hAnsiTheme="minorHAnsi" w:cstheme="minorBidi"/>
              <w:noProof/>
            </w:rPr>
          </w:pPr>
          <w:hyperlink w:anchor="_Toc282349927" w:history="1">
            <w:r w:rsidR="00F85178" w:rsidRPr="00457E5B">
              <w:rPr>
                <w:rStyle w:val="Hyperlink"/>
                <w:noProof/>
              </w:rPr>
              <w:t>IX.</w:t>
            </w:r>
            <w:r w:rsidR="00F85178">
              <w:rPr>
                <w:rFonts w:asciiTheme="minorHAnsi" w:eastAsiaTheme="minorEastAsia" w:hAnsiTheme="minorHAnsi" w:cstheme="minorBidi"/>
                <w:noProof/>
              </w:rPr>
              <w:tab/>
            </w:r>
            <w:r w:rsidR="00F85178" w:rsidRPr="00457E5B">
              <w:rPr>
                <w:rStyle w:val="Hyperlink"/>
                <w:noProof/>
              </w:rPr>
              <w:t>Resources</w:t>
            </w:r>
            <w:r w:rsidR="00F85178">
              <w:rPr>
                <w:noProof/>
                <w:webHidden/>
              </w:rPr>
              <w:tab/>
            </w:r>
            <w:r>
              <w:rPr>
                <w:noProof/>
                <w:webHidden/>
              </w:rPr>
              <w:fldChar w:fldCharType="begin"/>
            </w:r>
            <w:r w:rsidR="00F85178">
              <w:rPr>
                <w:noProof/>
                <w:webHidden/>
              </w:rPr>
              <w:instrText xml:space="preserve"> PAGEREF _Toc282349927 \h </w:instrText>
            </w:r>
            <w:r>
              <w:rPr>
                <w:noProof/>
                <w:webHidden/>
              </w:rPr>
            </w:r>
            <w:r>
              <w:rPr>
                <w:noProof/>
                <w:webHidden/>
              </w:rPr>
              <w:fldChar w:fldCharType="separate"/>
            </w:r>
            <w:r w:rsidR="000B0B21">
              <w:rPr>
                <w:noProof/>
                <w:webHidden/>
              </w:rPr>
              <w:t>45</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28" w:history="1">
            <w:r w:rsidR="00F85178" w:rsidRPr="00457E5B">
              <w:rPr>
                <w:rStyle w:val="Hyperlink"/>
                <w:noProof/>
              </w:rPr>
              <w:t>A.</w:t>
            </w:r>
            <w:r w:rsidR="00F85178">
              <w:rPr>
                <w:rFonts w:asciiTheme="minorHAnsi" w:eastAsiaTheme="minorEastAsia" w:hAnsiTheme="minorHAnsi" w:cstheme="minorBidi"/>
                <w:noProof/>
              </w:rPr>
              <w:tab/>
            </w:r>
            <w:r w:rsidR="00F85178" w:rsidRPr="00457E5B">
              <w:rPr>
                <w:rStyle w:val="Hyperlink"/>
                <w:noProof/>
              </w:rPr>
              <w:t>Personnel</w:t>
            </w:r>
            <w:r w:rsidR="00F85178">
              <w:rPr>
                <w:noProof/>
                <w:webHidden/>
              </w:rPr>
              <w:tab/>
            </w:r>
            <w:r>
              <w:rPr>
                <w:noProof/>
                <w:webHidden/>
              </w:rPr>
              <w:fldChar w:fldCharType="begin"/>
            </w:r>
            <w:r w:rsidR="00F85178">
              <w:rPr>
                <w:noProof/>
                <w:webHidden/>
              </w:rPr>
              <w:instrText xml:space="preserve"> PAGEREF _Toc282349928 \h </w:instrText>
            </w:r>
            <w:r>
              <w:rPr>
                <w:noProof/>
                <w:webHidden/>
              </w:rPr>
            </w:r>
            <w:r>
              <w:rPr>
                <w:noProof/>
                <w:webHidden/>
              </w:rPr>
              <w:fldChar w:fldCharType="separate"/>
            </w:r>
            <w:r w:rsidR="000B0B21">
              <w:rPr>
                <w:noProof/>
                <w:webHidden/>
              </w:rPr>
              <w:t>45</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29" w:history="1">
            <w:r w:rsidR="00F85178" w:rsidRPr="00457E5B">
              <w:rPr>
                <w:rStyle w:val="Hyperlink"/>
                <w:noProof/>
              </w:rPr>
              <w:t>B.</w:t>
            </w:r>
            <w:r w:rsidR="00F85178">
              <w:rPr>
                <w:rFonts w:asciiTheme="minorHAnsi" w:eastAsiaTheme="minorEastAsia" w:hAnsiTheme="minorHAnsi" w:cstheme="minorBidi"/>
                <w:noProof/>
              </w:rPr>
              <w:tab/>
            </w:r>
            <w:r w:rsidR="00F85178" w:rsidRPr="00457E5B">
              <w:rPr>
                <w:rStyle w:val="Hyperlink"/>
                <w:noProof/>
              </w:rPr>
              <w:t>Grants Program</w:t>
            </w:r>
            <w:r w:rsidR="00F85178">
              <w:rPr>
                <w:noProof/>
                <w:webHidden/>
              </w:rPr>
              <w:tab/>
            </w:r>
            <w:r>
              <w:rPr>
                <w:noProof/>
                <w:webHidden/>
              </w:rPr>
              <w:fldChar w:fldCharType="begin"/>
            </w:r>
            <w:r w:rsidR="00F85178">
              <w:rPr>
                <w:noProof/>
                <w:webHidden/>
              </w:rPr>
              <w:instrText xml:space="preserve"> PAGEREF _Toc282349929 \h </w:instrText>
            </w:r>
            <w:r>
              <w:rPr>
                <w:noProof/>
                <w:webHidden/>
              </w:rPr>
            </w:r>
            <w:r>
              <w:rPr>
                <w:noProof/>
                <w:webHidden/>
              </w:rPr>
              <w:fldChar w:fldCharType="separate"/>
            </w:r>
            <w:r w:rsidR="000B0B21">
              <w:rPr>
                <w:noProof/>
                <w:webHidden/>
              </w:rPr>
              <w:t>45</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30" w:history="1">
            <w:r w:rsidR="00F85178" w:rsidRPr="00457E5B">
              <w:rPr>
                <w:rStyle w:val="Hyperlink"/>
                <w:noProof/>
              </w:rPr>
              <w:t>C.</w:t>
            </w:r>
            <w:r w:rsidR="00F85178">
              <w:rPr>
                <w:rFonts w:asciiTheme="minorHAnsi" w:eastAsiaTheme="minorEastAsia" w:hAnsiTheme="minorHAnsi" w:cstheme="minorBidi"/>
                <w:noProof/>
              </w:rPr>
              <w:tab/>
            </w:r>
            <w:r w:rsidR="00F85178" w:rsidRPr="00457E5B">
              <w:rPr>
                <w:rStyle w:val="Hyperlink"/>
                <w:noProof/>
              </w:rPr>
              <w:t>Physical Space</w:t>
            </w:r>
            <w:r w:rsidR="00F85178">
              <w:rPr>
                <w:noProof/>
                <w:webHidden/>
              </w:rPr>
              <w:tab/>
            </w:r>
            <w:r>
              <w:rPr>
                <w:noProof/>
                <w:webHidden/>
              </w:rPr>
              <w:fldChar w:fldCharType="begin"/>
            </w:r>
            <w:r w:rsidR="00F85178">
              <w:rPr>
                <w:noProof/>
                <w:webHidden/>
              </w:rPr>
              <w:instrText xml:space="preserve"> PAGEREF _Toc282349930 \h </w:instrText>
            </w:r>
            <w:r>
              <w:rPr>
                <w:noProof/>
                <w:webHidden/>
              </w:rPr>
            </w:r>
            <w:r>
              <w:rPr>
                <w:noProof/>
                <w:webHidden/>
              </w:rPr>
              <w:fldChar w:fldCharType="separate"/>
            </w:r>
            <w:r w:rsidR="000B0B21">
              <w:rPr>
                <w:noProof/>
                <w:webHidden/>
              </w:rPr>
              <w:t>46</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31" w:history="1">
            <w:r w:rsidR="00F85178" w:rsidRPr="00457E5B">
              <w:rPr>
                <w:rStyle w:val="Hyperlink"/>
                <w:noProof/>
              </w:rPr>
              <w:t>D.</w:t>
            </w:r>
            <w:r w:rsidR="00F85178">
              <w:rPr>
                <w:rFonts w:asciiTheme="minorHAnsi" w:eastAsiaTheme="minorEastAsia" w:hAnsiTheme="minorHAnsi" w:cstheme="minorBidi"/>
                <w:noProof/>
              </w:rPr>
              <w:tab/>
            </w:r>
            <w:r w:rsidR="00F85178" w:rsidRPr="00457E5B">
              <w:rPr>
                <w:rStyle w:val="Hyperlink"/>
                <w:noProof/>
              </w:rPr>
              <w:t>Symposiums and Publications</w:t>
            </w:r>
            <w:r w:rsidR="00F85178">
              <w:rPr>
                <w:noProof/>
                <w:webHidden/>
              </w:rPr>
              <w:tab/>
            </w:r>
            <w:r>
              <w:rPr>
                <w:noProof/>
                <w:webHidden/>
              </w:rPr>
              <w:fldChar w:fldCharType="begin"/>
            </w:r>
            <w:r w:rsidR="00F85178">
              <w:rPr>
                <w:noProof/>
                <w:webHidden/>
              </w:rPr>
              <w:instrText xml:space="preserve"> PAGEREF _Toc282349931 \h </w:instrText>
            </w:r>
            <w:r>
              <w:rPr>
                <w:noProof/>
                <w:webHidden/>
              </w:rPr>
            </w:r>
            <w:r>
              <w:rPr>
                <w:noProof/>
                <w:webHidden/>
              </w:rPr>
              <w:fldChar w:fldCharType="separate"/>
            </w:r>
            <w:r w:rsidR="000B0B21">
              <w:rPr>
                <w:noProof/>
                <w:webHidden/>
              </w:rPr>
              <w:t>46</w:t>
            </w:r>
            <w:r>
              <w:rPr>
                <w:noProof/>
                <w:webHidden/>
              </w:rPr>
              <w:fldChar w:fldCharType="end"/>
            </w:r>
          </w:hyperlink>
        </w:p>
        <w:p w:rsidR="00F85178" w:rsidRDefault="006B47BB">
          <w:pPr>
            <w:pStyle w:val="TOC3"/>
            <w:tabs>
              <w:tab w:val="left" w:pos="880"/>
              <w:tab w:val="right" w:leader="dot" w:pos="9350"/>
            </w:tabs>
            <w:rPr>
              <w:rFonts w:asciiTheme="minorHAnsi" w:eastAsiaTheme="minorEastAsia" w:hAnsiTheme="minorHAnsi" w:cstheme="minorBidi"/>
              <w:noProof/>
            </w:rPr>
          </w:pPr>
          <w:hyperlink w:anchor="_Toc282349932" w:history="1">
            <w:r w:rsidR="00F85178" w:rsidRPr="00457E5B">
              <w:rPr>
                <w:rStyle w:val="Hyperlink"/>
                <w:noProof/>
              </w:rPr>
              <w:t>E.</w:t>
            </w:r>
            <w:r w:rsidR="00F85178">
              <w:rPr>
                <w:rFonts w:asciiTheme="minorHAnsi" w:eastAsiaTheme="minorEastAsia" w:hAnsiTheme="minorHAnsi" w:cstheme="minorBidi"/>
                <w:noProof/>
              </w:rPr>
              <w:tab/>
            </w:r>
            <w:r w:rsidR="00F85178" w:rsidRPr="00457E5B">
              <w:rPr>
                <w:rStyle w:val="Hyperlink"/>
                <w:noProof/>
              </w:rPr>
              <w:t>Five Year Budget</w:t>
            </w:r>
            <w:r w:rsidR="00F85178">
              <w:rPr>
                <w:noProof/>
                <w:webHidden/>
              </w:rPr>
              <w:tab/>
            </w:r>
            <w:r>
              <w:rPr>
                <w:noProof/>
                <w:webHidden/>
              </w:rPr>
              <w:fldChar w:fldCharType="begin"/>
            </w:r>
            <w:r w:rsidR="00F85178">
              <w:rPr>
                <w:noProof/>
                <w:webHidden/>
              </w:rPr>
              <w:instrText xml:space="preserve"> PAGEREF _Toc282349932 \h </w:instrText>
            </w:r>
            <w:r>
              <w:rPr>
                <w:noProof/>
                <w:webHidden/>
              </w:rPr>
            </w:r>
            <w:r>
              <w:rPr>
                <w:noProof/>
                <w:webHidden/>
              </w:rPr>
              <w:fldChar w:fldCharType="separate"/>
            </w:r>
            <w:r w:rsidR="000B0B21">
              <w:rPr>
                <w:noProof/>
                <w:webHidden/>
              </w:rPr>
              <w:t>46</w:t>
            </w:r>
            <w:r>
              <w:rPr>
                <w:noProof/>
                <w:webHidden/>
              </w:rPr>
              <w:fldChar w:fldCharType="end"/>
            </w:r>
          </w:hyperlink>
        </w:p>
        <w:p w:rsidR="00F85178" w:rsidRDefault="006B47BB">
          <w:pPr>
            <w:pStyle w:val="TOC2"/>
            <w:tabs>
              <w:tab w:val="left" w:pos="660"/>
              <w:tab w:val="right" w:leader="dot" w:pos="9350"/>
            </w:tabs>
            <w:rPr>
              <w:rFonts w:asciiTheme="minorHAnsi" w:eastAsiaTheme="minorEastAsia" w:hAnsiTheme="minorHAnsi" w:cstheme="minorBidi"/>
              <w:noProof/>
            </w:rPr>
          </w:pPr>
          <w:hyperlink w:anchor="_Toc282349933" w:history="1">
            <w:r w:rsidR="00F85178" w:rsidRPr="00457E5B">
              <w:rPr>
                <w:rStyle w:val="Hyperlink"/>
                <w:noProof/>
              </w:rPr>
              <w:t>X.</w:t>
            </w:r>
            <w:r w:rsidR="00F85178">
              <w:rPr>
                <w:rFonts w:asciiTheme="minorHAnsi" w:eastAsiaTheme="minorEastAsia" w:hAnsiTheme="minorHAnsi" w:cstheme="minorBidi"/>
                <w:noProof/>
              </w:rPr>
              <w:tab/>
            </w:r>
            <w:r w:rsidR="00F85178" w:rsidRPr="00457E5B">
              <w:rPr>
                <w:rStyle w:val="Hyperlink"/>
                <w:noProof/>
              </w:rPr>
              <w:t>Assessment Plan</w:t>
            </w:r>
            <w:r w:rsidR="00F85178">
              <w:rPr>
                <w:noProof/>
                <w:webHidden/>
              </w:rPr>
              <w:tab/>
            </w:r>
            <w:r>
              <w:rPr>
                <w:noProof/>
                <w:webHidden/>
              </w:rPr>
              <w:fldChar w:fldCharType="begin"/>
            </w:r>
            <w:r w:rsidR="00F85178">
              <w:rPr>
                <w:noProof/>
                <w:webHidden/>
              </w:rPr>
              <w:instrText xml:space="preserve"> PAGEREF _Toc282349933 \h </w:instrText>
            </w:r>
            <w:r>
              <w:rPr>
                <w:noProof/>
                <w:webHidden/>
              </w:rPr>
            </w:r>
            <w:r>
              <w:rPr>
                <w:noProof/>
                <w:webHidden/>
              </w:rPr>
              <w:fldChar w:fldCharType="separate"/>
            </w:r>
            <w:r w:rsidR="000B0B21">
              <w:rPr>
                <w:noProof/>
                <w:webHidden/>
              </w:rPr>
              <w:t>47</w:t>
            </w:r>
            <w:r>
              <w:rPr>
                <w:noProof/>
                <w:webHidden/>
              </w:rPr>
              <w:fldChar w:fldCharType="end"/>
            </w:r>
          </w:hyperlink>
        </w:p>
        <w:p w:rsidR="00F85178" w:rsidRDefault="006B47BB">
          <w:pPr>
            <w:pStyle w:val="TOC2"/>
            <w:tabs>
              <w:tab w:val="left" w:pos="880"/>
              <w:tab w:val="right" w:leader="dot" w:pos="9350"/>
            </w:tabs>
            <w:rPr>
              <w:rFonts w:asciiTheme="minorHAnsi" w:eastAsiaTheme="minorEastAsia" w:hAnsiTheme="minorHAnsi" w:cstheme="minorBidi"/>
              <w:noProof/>
            </w:rPr>
          </w:pPr>
          <w:hyperlink w:anchor="_Toc282349934" w:history="1">
            <w:r w:rsidR="00F85178" w:rsidRPr="00457E5B">
              <w:rPr>
                <w:rStyle w:val="Hyperlink"/>
                <w:noProof/>
              </w:rPr>
              <w:t>XI.</w:t>
            </w:r>
            <w:r w:rsidR="00F85178">
              <w:rPr>
                <w:rFonts w:asciiTheme="minorHAnsi" w:eastAsiaTheme="minorEastAsia" w:hAnsiTheme="minorHAnsi" w:cstheme="minorBidi"/>
                <w:noProof/>
              </w:rPr>
              <w:tab/>
            </w:r>
            <w:r w:rsidR="00F85178" w:rsidRPr="00457E5B">
              <w:rPr>
                <w:rStyle w:val="Hyperlink"/>
                <w:noProof/>
              </w:rPr>
              <w:t>Opportunities and Considerations for Future Growth</w:t>
            </w:r>
            <w:r w:rsidR="00F85178">
              <w:rPr>
                <w:noProof/>
                <w:webHidden/>
              </w:rPr>
              <w:tab/>
            </w:r>
            <w:r>
              <w:rPr>
                <w:noProof/>
                <w:webHidden/>
              </w:rPr>
              <w:fldChar w:fldCharType="begin"/>
            </w:r>
            <w:r w:rsidR="00F85178">
              <w:rPr>
                <w:noProof/>
                <w:webHidden/>
              </w:rPr>
              <w:instrText xml:space="preserve"> PAGEREF _Toc282349934 \h </w:instrText>
            </w:r>
            <w:r>
              <w:rPr>
                <w:noProof/>
                <w:webHidden/>
              </w:rPr>
            </w:r>
            <w:r>
              <w:rPr>
                <w:noProof/>
                <w:webHidden/>
              </w:rPr>
              <w:fldChar w:fldCharType="separate"/>
            </w:r>
            <w:r w:rsidR="000B0B21">
              <w:rPr>
                <w:noProof/>
                <w:webHidden/>
              </w:rPr>
              <w:t>48</w:t>
            </w:r>
            <w:r>
              <w:rPr>
                <w:noProof/>
                <w:webHidden/>
              </w:rPr>
              <w:fldChar w:fldCharType="end"/>
            </w:r>
          </w:hyperlink>
        </w:p>
        <w:p w:rsidR="00F85178" w:rsidRDefault="006B47BB">
          <w:pPr>
            <w:pStyle w:val="TOC2"/>
            <w:tabs>
              <w:tab w:val="left" w:pos="880"/>
              <w:tab w:val="right" w:leader="dot" w:pos="9350"/>
            </w:tabs>
            <w:rPr>
              <w:rFonts w:asciiTheme="minorHAnsi" w:eastAsiaTheme="minorEastAsia" w:hAnsiTheme="minorHAnsi" w:cstheme="minorBidi"/>
              <w:noProof/>
            </w:rPr>
          </w:pPr>
          <w:hyperlink w:anchor="_Toc282349935" w:history="1">
            <w:r w:rsidR="00F85178" w:rsidRPr="00457E5B">
              <w:rPr>
                <w:rStyle w:val="Hyperlink"/>
                <w:noProof/>
              </w:rPr>
              <w:t>XII.</w:t>
            </w:r>
            <w:r w:rsidR="00F85178">
              <w:rPr>
                <w:rFonts w:asciiTheme="minorHAnsi" w:eastAsiaTheme="minorEastAsia" w:hAnsiTheme="minorHAnsi" w:cstheme="minorBidi"/>
                <w:noProof/>
              </w:rPr>
              <w:tab/>
            </w:r>
            <w:r w:rsidR="00F85178" w:rsidRPr="00457E5B">
              <w:rPr>
                <w:rStyle w:val="Hyperlink"/>
                <w:noProof/>
              </w:rPr>
              <w:t>Acknowledgements</w:t>
            </w:r>
            <w:r w:rsidR="00F85178">
              <w:rPr>
                <w:noProof/>
                <w:webHidden/>
              </w:rPr>
              <w:tab/>
            </w:r>
            <w:r>
              <w:rPr>
                <w:noProof/>
                <w:webHidden/>
              </w:rPr>
              <w:fldChar w:fldCharType="begin"/>
            </w:r>
            <w:r w:rsidR="00F85178">
              <w:rPr>
                <w:noProof/>
                <w:webHidden/>
              </w:rPr>
              <w:instrText xml:space="preserve"> PAGEREF _Toc282349935 \h </w:instrText>
            </w:r>
            <w:r>
              <w:rPr>
                <w:noProof/>
                <w:webHidden/>
              </w:rPr>
            </w:r>
            <w:r>
              <w:rPr>
                <w:noProof/>
                <w:webHidden/>
              </w:rPr>
              <w:fldChar w:fldCharType="separate"/>
            </w:r>
            <w:r w:rsidR="000B0B21">
              <w:rPr>
                <w:noProof/>
                <w:webHidden/>
              </w:rPr>
              <w:t>49</w:t>
            </w:r>
            <w:r>
              <w:rPr>
                <w:noProof/>
                <w:webHidden/>
              </w:rPr>
              <w:fldChar w:fldCharType="end"/>
            </w:r>
          </w:hyperlink>
        </w:p>
        <w:p w:rsidR="00F85178" w:rsidRDefault="006B47BB">
          <w:pPr>
            <w:pStyle w:val="TOC2"/>
            <w:tabs>
              <w:tab w:val="left" w:pos="880"/>
              <w:tab w:val="right" w:leader="dot" w:pos="9350"/>
            </w:tabs>
            <w:rPr>
              <w:rFonts w:asciiTheme="minorHAnsi" w:eastAsiaTheme="minorEastAsia" w:hAnsiTheme="minorHAnsi" w:cstheme="minorBidi"/>
              <w:noProof/>
            </w:rPr>
          </w:pPr>
          <w:hyperlink w:anchor="_Toc282349936" w:history="1">
            <w:r w:rsidR="00F85178" w:rsidRPr="00457E5B">
              <w:rPr>
                <w:rStyle w:val="Hyperlink"/>
                <w:noProof/>
              </w:rPr>
              <w:t>XIII.</w:t>
            </w:r>
            <w:r w:rsidR="00F85178">
              <w:rPr>
                <w:rFonts w:asciiTheme="minorHAnsi" w:eastAsiaTheme="minorEastAsia" w:hAnsiTheme="minorHAnsi" w:cstheme="minorBidi"/>
                <w:noProof/>
              </w:rPr>
              <w:tab/>
            </w:r>
            <w:r w:rsidR="00F85178" w:rsidRPr="00457E5B">
              <w:rPr>
                <w:rStyle w:val="Hyperlink"/>
                <w:noProof/>
              </w:rPr>
              <w:t>Appendices</w:t>
            </w:r>
            <w:r w:rsidR="00F85178">
              <w:rPr>
                <w:noProof/>
                <w:webHidden/>
              </w:rPr>
              <w:tab/>
            </w:r>
            <w:r>
              <w:rPr>
                <w:noProof/>
                <w:webHidden/>
              </w:rPr>
              <w:fldChar w:fldCharType="begin"/>
            </w:r>
            <w:r w:rsidR="00F85178">
              <w:rPr>
                <w:noProof/>
                <w:webHidden/>
              </w:rPr>
              <w:instrText xml:space="preserve"> PAGEREF _Toc282349936 \h </w:instrText>
            </w:r>
            <w:r>
              <w:rPr>
                <w:noProof/>
                <w:webHidden/>
              </w:rPr>
            </w:r>
            <w:r>
              <w:rPr>
                <w:noProof/>
                <w:webHidden/>
              </w:rPr>
              <w:fldChar w:fldCharType="separate"/>
            </w:r>
            <w:r w:rsidR="000B0B21">
              <w:rPr>
                <w:noProof/>
                <w:webHidden/>
              </w:rPr>
              <w:t>49</w:t>
            </w:r>
            <w:r>
              <w:rPr>
                <w:noProof/>
                <w:webHidden/>
              </w:rPr>
              <w:fldChar w:fldCharType="end"/>
            </w:r>
          </w:hyperlink>
        </w:p>
        <w:p w:rsidR="00F85178" w:rsidRDefault="006B47BB">
          <w:pPr>
            <w:pStyle w:val="TOC3"/>
            <w:tabs>
              <w:tab w:val="right" w:leader="dot" w:pos="9350"/>
            </w:tabs>
            <w:rPr>
              <w:rFonts w:asciiTheme="minorHAnsi" w:eastAsiaTheme="minorEastAsia" w:hAnsiTheme="minorHAnsi" w:cstheme="minorBidi"/>
              <w:noProof/>
            </w:rPr>
          </w:pPr>
          <w:hyperlink w:anchor="_Toc282349937" w:history="1">
            <w:r w:rsidR="00F85178" w:rsidRPr="00457E5B">
              <w:rPr>
                <w:rStyle w:val="Hyperlink"/>
                <w:noProof/>
              </w:rPr>
              <w:t>Appendix A:  QEP Topic Selection Report</w:t>
            </w:r>
            <w:r w:rsidR="00F85178">
              <w:rPr>
                <w:noProof/>
                <w:webHidden/>
              </w:rPr>
              <w:tab/>
            </w:r>
            <w:r>
              <w:rPr>
                <w:noProof/>
                <w:webHidden/>
              </w:rPr>
              <w:fldChar w:fldCharType="begin"/>
            </w:r>
            <w:r w:rsidR="00F85178">
              <w:rPr>
                <w:noProof/>
                <w:webHidden/>
              </w:rPr>
              <w:instrText xml:space="preserve"> PAGEREF _Toc282349937 \h </w:instrText>
            </w:r>
            <w:r>
              <w:rPr>
                <w:noProof/>
                <w:webHidden/>
              </w:rPr>
            </w:r>
            <w:r>
              <w:rPr>
                <w:noProof/>
                <w:webHidden/>
              </w:rPr>
              <w:fldChar w:fldCharType="separate"/>
            </w:r>
            <w:r w:rsidR="000B0B21">
              <w:rPr>
                <w:noProof/>
                <w:webHidden/>
              </w:rPr>
              <w:t>50</w:t>
            </w:r>
            <w:r>
              <w:rPr>
                <w:noProof/>
                <w:webHidden/>
              </w:rPr>
              <w:fldChar w:fldCharType="end"/>
            </w:r>
          </w:hyperlink>
        </w:p>
        <w:p w:rsidR="00F85178" w:rsidRDefault="006B47BB">
          <w:pPr>
            <w:pStyle w:val="TOC3"/>
            <w:tabs>
              <w:tab w:val="right" w:leader="dot" w:pos="9350"/>
            </w:tabs>
            <w:rPr>
              <w:rFonts w:asciiTheme="minorHAnsi" w:eastAsiaTheme="minorEastAsia" w:hAnsiTheme="minorHAnsi" w:cstheme="minorBidi"/>
              <w:noProof/>
            </w:rPr>
          </w:pPr>
          <w:hyperlink w:anchor="_Toc282349938" w:history="1">
            <w:r w:rsidR="00F85178" w:rsidRPr="00457E5B">
              <w:rPr>
                <w:rStyle w:val="Hyperlink"/>
                <w:noProof/>
              </w:rPr>
              <w:t>Appendix B:  QEP Implementation Committee Members</w:t>
            </w:r>
            <w:r w:rsidR="00F85178">
              <w:rPr>
                <w:noProof/>
                <w:webHidden/>
              </w:rPr>
              <w:tab/>
            </w:r>
            <w:r>
              <w:rPr>
                <w:noProof/>
                <w:webHidden/>
              </w:rPr>
              <w:fldChar w:fldCharType="begin"/>
            </w:r>
            <w:r w:rsidR="00F85178">
              <w:rPr>
                <w:noProof/>
                <w:webHidden/>
              </w:rPr>
              <w:instrText xml:space="preserve"> PAGEREF _Toc282349938 \h </w:instrText>
            </w:r>
            <w:r>
              <w:rPr>
                <w:noProof/>
                <w:webHidden/>
              </w:rPr>
            </w:r>
            <w:r>
              <w:rPr>
                <w:noProof/>
                <w:webHidden/>
              </w:rPr>
              <w:fldChar w:fldCharType="separate"/>
            </w:r>
            <w:r w:rsidR="000B0B21">
              <w:rPr>
                <w:noProof/>
                <w:webHidden/>
              </w:rPr>
              <w:t>58</w:t>
            </w:r>
            <w:r>
              <w:rPr>
                <w:noProof/>
                <w:webHidden/>
              </w:rPr>
              <w:fldChar w:fldCharType="end"/>
            </w:r>
          </w:hyperlink>
        </w:p>
        <w:p w:rsidR="00F85178" w:rsidRDefault="006B47BB">
          <w:pPr>
            <w:pStyle w:val="TOC3"/>
            <w:tabs>
              <w:tab w:val="right" w:leader="dot" w:pos="9350"/>
            </w:tabs>
            <w:rPr>
              <w:rFonts w:asciiTheme="minorHAnsi" w:eastAsiaTheme="minorEastAsia" w:hAnsiTheme="minorHAnsi" w:cstheme="minorBidi"/>
              <w:noProof/>
            </w:rPr>
          </w:pPr>
          <w:hyperlink w:anchor="_Toc282349939" w:history="1">
            <w:r w:rsidR="00F85178" w:rsidRPr="00457E5B">
              <w:rPr>
                <w:rStyle w:val="Hyperlink"/>
                <w:noProof/>
              </w:rPr>
              <w:t>Appendix C:  QEP Meeting Schedule</w:t>
            </w:r>
            <w:r w:rsidR="00F85178">
              <w:rPr>
                <w:noProof/>
                <w:webHidden/>
              </w:rPr>
              <w:tab/>
            </w:r>
            <w:r>
              <w:rPr>
                <w:noProof/>
                <w:webHidden/>
              </w:rPr>
              <w:fldChar w:fldCharType="begin"/>
            </w:r>
            <w:r w:rsidR="00F85178">
              <w:rPr>
                <w:noProof/>
                <w:webHidden/>
              </w:rPr>
              <w:instrText xml:space="preserve"> PAGEREF _Toc282349939 \h </w:instrText>
            </w:r>
            <w:r>
              <w:rPr>
                <w:noProof/>
                <w:webHidden/>
              </w:rPr>
            </w:r>
            <w:r>
              <w:rPr>
                <w:noProof/>
                <w:webHidden/>
              </w:rPr>
              <w:fldChar w:fldCharType="separate"/>
            </w:r>
            <w:r w:rsidR="000B0B21">
              <w:rPr>
                <w:noProof/>
                <w:webHidden/>
              </w:rPr>
              <w:t>61</w:t>
            </w:r>
            <w:r>
              <w:rPr>
                <w:noProof/>
                <w:webHidden/>
              </w:rPr>
              <w:fldChar w:fldCharType="end"/>
            </w:r>
          </w:hyperlink>
        </w:p>
        <w:p w:rsidR="00F85178" w:rsidRDefault="006B47BB">
          <w:pPr>
            <w:pStyle w:val="TOC3"/>
            <w:tabs>
              <w:tab w:val="right" w:leader="dot" w:pos="9350"/>
            </w:tabs>
            <w:rPr>
              <w:rFonts w:asciiTheme="minorHAnsi" w:eastAsiaTheme="minorEastAsia" w:hAnsiTheme="minorHAnsi" w:cstheme="minorBidi"/>
              <w:noProof/>
            </w:rPr>
          </w:pPr>
          <w:hyperlink w:anchor="_Toc282349940" w:history="1">
            <w:r w:rsidR="00F85178" w:rsidRPr="00457E5B">
              <w:rPr>
                <w:rStyle w:val="Hyperlink"/>
                <w:noProof/>
              </w:rPr>
              <w:t>Appendix D:  QEP Implementation Committee Timeline</w:t>
            </w:r>
            <w:r w:rsidR="00F85178">
              <w:rPr>
                <w:noProof/>
                <w:webHidden/>
              </w:rPr>
              <w:tab/>
            </w:r>
            <w:r>
              <w:rPr>
                <w:noProof/>
                <w:webHidden/>
              </w:rPr>
              <w:fldChar w:fldCharType="begin"/>
            </w:r>
            <w:r w:rsidR="00F85178">
              <w:rPr>
                <w:noProof/>
                <w:webHidden/>
              </w:rPr>
              <w:instrText xml:space="preserve"> PAGEREF _Toc282349940 \h </w:instrText>
            </w:r>
            <w:r>
              <w:rPr>
                <w:noProof/>
                <w:webHidden/>
              </w:rPr>
            </w:r>
            <w:r>
              <w:rPr>
                <w:noProof/>
                <w:webHidden/>
              </w:rPr>
              <w:fldChar w:fldCharType="separate"/>
            </w:r>
            <w:r w:rsidR="000B0B21">
              <w:rPr>
                <w:noProof/>
                <w:webHidden/>
              </w:rPr>
              <w:t>62</w:t>
            </w:r>
            <w:r>
              <w:rPr>
                <w:noProof/>
                <w:webHidden/>
              </w:rPr>
              <w:fldChar w:fldCharType="end"/>
            </w:r>
          </w:hyperlink>
        </w:p>
        <w:p w:rsidR="00F85178" w:rsidRDefault="006B47BB">
          <w:pPr>
            <w:pStyle w:val="TOC3"/>
            <w:tabs>
              <w:tab w:val="right" w:leader="dot" w:pos="9350"/>
            </w:tabs>
            <w:rPr>
              <w:rFonts w:asciiTheme="minorHAnsi" w:eastAsiaTheme="minorEastAsia" w:hAnsiTheme="minorHAnsi" w:cstheme="minorBidi"/>
              <w:noProof/>
            </w:rPr>
          </w:pPr>
          <w:hyperlink w:anchor="_Toc282349941" w:history="1">
            <w:r w:rsidR="00F85178" w:rsidRPr="00457E5B">
              <w:rPr>
                <w:rStyle w:val="Hyperlink"/>
                <w:noProof/>
              </w:rPr>
              <w:t>Appendix E:  SMU Abroad</w:t>
            </w:r>
            <w:r w:rsidR="00F85178">
              <w:rPr>
                <w:noProof/>
                <w:webHidden/>
              </w:rPr>
              <w:tab/>
            </w:r>
            <w:r>
              <w:rPr>
                <w:noProof/>
                <w:webHidden/>
              </w:rPr>
              <w:fldChar w:fldCharType="begin"/>
            </w:r>
            <w:r w:rsidR="00F85178">
              <w:rPr>
                <w:noProof/>
                <w:webHidden/>
              </w:rPr>
              <w:instrText xml:space="preserve"> PAGEREF _Toc282349941 \h </w:instrText>
            </w:r>
            <w:r>
              <w:rPr>
                <w:noProof/>
                <w:webHidden/>
              </w:rPr>
            </w:r>
            <w:r>
              <w:rPr>
                <w:noProof/>
                <w:webHidden/>
              </w:rPr>
              <w:fldChar w:fldCharType="separate"/>
            </w:r>
            <w:r w:rsidR="000B0B21">
              <w:rPr>
                <w:noProof/>
                <w:webHidden/>
              </w:rPr>
              <w:t>63</w:t>
            </w:r>
            <w:r>
              <w:rPr>
                <w:noProof/>
                <w:webHidden/>
              </w:rPr>
              <w:fldChar w:fldCharType="end"/>
            </w:r>
          </w:hyperlink>
        </w:p>
        <w:p w:rsidR="00F85178" w:rsidRDefault="006B47BB">
          <w:pPr>
            <w:pStyle w:val="TOC3"/>
            <w:tabs>
              <w:tab w:val="right" w:leader="dot" w:pos="9350"/>
            </w:tabs>
            <w:rPr>
              <w:rFonts w:asciiTheme="minorHAnsi" w:eastAsiaTheme="minorEastAsia" w:hAnsiTheme="minorHAnsi" w:cstheme="minorBidi"/>
              <w:noProof/>
            </w:rPr>
          </w:pPr>
          <w:hyperlink w:anchor="_Toc282349942" w:history="1">
            <w:r w:rsidR="00F85178" w:rsidRPr="00457E5B">
              <w:rPr>
                <w:rStyle w:val="Hyperlink"/>
                <w:noProof/>
              </w:rPr>
              <w:t>Appendix F: Temerlin Advertising Students Report Fall 2009</w:t>
            </w:r>
            <w:r w:rsidR="00F85178">
              <w:rPr>
                <w:noProof/>
                <w:webHidden/>
              </w:rPr>
              <w:tab/>
            </w:r>
            <w:r>
              <w:rPr>
                <w:noProof/>
                <w:webHidden/>
              </w:rPr>
              <w:fldChar w:fldCharType="begin"/>
            </w:r>
            <w:r w:rsidR="00F85178">
              <w:rPr>
                <w:noProof/>
                <w:webHidden/>
              </w:rPr>
              <w:instrText xml:space="preserve"> PAGEREF _Toc282349942 \h </w:instrText>
            </w:r>
            <w:r>
              <w:rPr>
                <w:noProof/>
                <w:webHidden/>
              </w:rPr>
            </w:r>
            <w:r>
              <w:rPr>
                <w:noProof/>
                <w:webHidden/>
              </w:rPr>
              <w:fldChar w:fldCharType="separate"/>
            </w:r>
            <w:r w:rsidR="000B0B21">
              <w:rPr>
                <w:noProof/>
                <w:webHidden/>
              </w:rPr>
              <w:t>64</w:t>
            </w:r>
            <w:r>
              <w:rPr>
                <w:noProof/>
                <w:webHidden/>
              </w:rPr>
              <w:fldChar w:fldCharType="end"/>
            </w:r>
          </w:hyperlink>
        </w:p>
        <w:p w:rsidR="00F85178" w:rsidRDefault="006B47BB">
          <w:pPr>
            <w:pStyle w:val="TOC3"/>
            <w:tabs>
              <w:tab w:val="right" w:leader="dot" w:pos="9350"/>
            </w:tabs>
            <w:rPr>
              <w:rFonts w:asciiTheme="minorHAnsi" w:eastAsiaTheme="minorEastAsia" w:hAnsiTheme="minorHAnsi" w:cstheme="minorBidi"/>
              <w:noProof/>
            </w:rPr>
          </w:pPr>
          <w:hyperlink w:anchor="_Toc282349943" w:history="1">
            <w:r w:rsidR="00F85178" w:rsidRPr="00457E5B">
              <w:rPr>
                <w:rStyle w:val="Hyperlink"/>
                <w:noProof/>
              </w:rPr>
              <w:t>Appendix G:  Temerlin Advertising Students Report Spring 2010</w:t>
            </w:r>
            <w:r w:rsidR="00F85178">
              <w:rPr>
                <w:noProof/>
                <w:webHidden/>
              </w:rPr>
              <w:tab/>
            </w:r>
            <w:r>
              <w:rPr>
                <w:noProof/>
                <w:webHidden/>
              </w:rPr>
              <w:fldChar w:fldCharType="begin"/>
            </w:r>
            <w:r w:rsidR="00F85178">
              <w:rPr>
                <w:noProof/>
                <w:webHidden/>
              </w:rPr>
              <w:instrText xml:space="preserve"> PAGEREF _Toc282349943 \h </w:instrText>
            </w:r>
            <w:r>
              <w:rPr>
                <w:noProof/>
                <w:webHidden/>
              </w:rPr>
            </w:r>
            <w:r>
              <w:rPr>
                <w:noProof/>
                <w:webHidden/>
              </w:rPr>
              <w:fldChar w:fldCharType="separate"/>
            </w:r>
            <w:r w:rsidR="000B0B21">
              <w:rPr>
                <w:noProof/>
                <w:webHidden/>
              </w:rPr>
              <w:t>68</w:t>
            </w:r>
            <w:r>
              <w:rPr>
                <w:noProof/>
                <w:webHidden/>
              </w:rPr>
              <w:fldChar w:fldCharType="end"/>
            </w:r>
          </w:hyperlink>
        </w:p>
        <w:p w:rsidR="00F85178" w:rsidRDefault="006B47BB">
          <w:pPr>
            <w:pStyle w:val="TOC3"/>
            <w:tabs>
              <w:tab w:val="right" w:leader="dot" w:pos="9350"/>
            </w:tabs>
            <w:rPr>
              <w:rFonts w:asciiTheme="minorHAnsi" w:eastAsiaTheme="minorEastAsia" w:hAnsiTheme="minorHAnsi" w:cstheme="minorBidi"/>
              <w:noProof/>
            </w:rPr>
          </w:pPr>
          <w:hyperlink w:anchor="_Toc282349944" w:history="1">
            <w:r w:rsidR="00F85178" w:rsidRPr="00457E5B">
              <w:rPr>
                <w:rStyle w:val="Hyperlink"/>
                <w:noProof/>
              </w:rPr>
              <w:t>Appendix H:  Engaged Learning Survey</w:t>
            </w:r>
            <w:r w:rsidR="00F85178">
              <w:rPr>
                <w:noProof/>
                <w:webHidden/>
              </w:rPr>
              <w:tab/>
            </w:r>
            <w:r>
              <w:rPr>
                <w:noProof/>
                <w:webHidden/>
              </w:rPr>
              <w:fldChar w:fldCharType="begin"/>
            </w:r>
            <w:r w:rsidR="00F85178">
              <w:rPr>
                <w:noProof/>
                <w:webHidden/>
              </w:rPr>
              <w:instrText xml:space="preserve"> PAGEREF _Toc282349944 \h </w:instrText>
            </w:r>
            <w:r>
              <w:rPr>
                <w:noProof/>
                <w:webHidden/>
              </w:rPr>
            </w:r>
            <w:r>
              <w:rPr>
                <w:noProof/>
                <w:webHidden/>
              </w:rPr>
              <w:fldChar w:fldCharType="separate"/>
            </w:r>
            <w:r w:rsidR="000B0B21">
              <w:rPr>
                <w:noProof/>
                <w:webHidden/>
              </w:rPr>
              <w:t>73</w:t>
            </w:r>
            <w:r>
              <w:rPr>
                <w:noProof/>
                <w:webHidden/>
              </w:rPr>
              <w:fldChar w:fldCharType="end"/>
            </w:r>
          </w:hyperlink>
        </w:p>
        <w:p w:rsidR="00F85178" w:rsidRDefault="006B47BB">
          <w:pPr>
            <w:pStyle w:val="TOC3"/>
            <w:tabs>
              <w:tab w:val="right" w:leader="dot" w:pos="9350"/>
            </w:tabs>
            <w:rPr>
              <w:rFonts w:asciiTheme="minorHAnsi" w:eastAsiaTheme="minorEastAsia" w:hAnsiTheme="minorHAnsi" w:cstheme="minorBidi"/>
              <w:noProof/>
            </w:rPr>
          </w:pPr>
          <w:hyperlink w:anchor="_Toc282349945" w:history="1">
            <w:r w:rsidR="00F85178" w:rsidRPr="00457E5B">
              <w:rPr>
                <w:rStyle w:val="Hyperlink"/>
                <w:noProof/>
              </w:rPr>
              <w:t>Appendix I:  Related QEPs</w:t>
            </w:r>
            <w:r w:rsidR="00F85178">
              <w:rPr>
                <w:noProof/>
                <w:webHidden/>
              </w:rPr>
              <w:tab/>
            </w:r>
            <w:r>
              <w:rPr>
                <w:noProof/>
                <w:webHidden/>
              </w:rPr>
              <w:fldChar w:fldCharType="begin"/>
            </w:r>
            <w:r w:rsidR="00F85178">
              <w:rPr>
                <w:noProof/>
                <w:webHidden/>
              </w:rPr>
              <w:instrText xml:space="preserve"> PAGEREF _Toc282349945 \h </w:instrText>
            </w:r>
            <w:r>
              <w:rPr>
                <w:noProof/>
                <w:webHidden/>
              </w:rPr>
            </w:r>
            <w:r>
              <w:rPr>
                <w:noProof/>
                <w:webHidden/>
              </w:rPr>
              <w:fldChar w:fldCharType="separate"/>
            </w:r>
            <w:r w:rsidR="000B0B21">
              <w:rPr>
                <w:noProof/>
                <w:webHidden/>
              </w:rPr>
              <w:t>75</w:t>
            </w:r>
            <w:r>
              <w:rPr>
                <w:noProof/>
                <w:webHidden/>
              </w:rPr>
              <w:fldChar w:fldCharType="end"/>
            </w:r>
          </w:hyperlink>
        </w:p>
        <w:p w:rsidR="00F85178" w:rsidRDefault="006B47BB">
          <w:pPr>
            <w:pStyle w:val="TOC3"/>
            <w:tabs>
              <w:tab w:val="right" w:leader="dot" w:pos="9350"/>
            </w:tabs>
            <w:rPr>
              <w:rFonts w:asciiTheme="minorHAnsi" w:eastAsiaTheme="minorEastAsia" w:hAnsiTheme="minorHAnsi" w:cstheme="minorBidi"/>
              <w:noProof/>
            </w:rPr>
          </w:pPr>
          <w:hyperlink w:anchor="_Toc282349946" w:history="1">
            <w:r w:rsidR="00F85178" w:rsidRPr="00457E5B">
              <w:rPr>
                <w:rStyle w:val="Hyperlink"/>
                <w:noProof/>
              </w:rPr>
              <w:t>Appendix J:  Campus Presentation</w:t>
            </w:r>
            <w:r w:rsidR="00F85178">
              <w:rPr>
                <w:noProof/>
                <w:webHidden/>
              </w:rPr>
              <w:tab/>
            </w:r>
            <w:r>
              <w:rPr>
                <w:noProof/>
                <w:webHidden/>
              </w:rPr>
              <w:fldChar w:fldCharType="begin"/>
            </w:r>
            <w:r w:rsidR="00F85178">
              <w:rPr>
                <w:noProof/>
                <w:webHidden/>
              </w:rPr>
              <w:instrText xml:space="preserve"> PAGEREF _Toc282349946 \h </w:instrText>
            </w:r>
            <w:r>
              <w:rPr>
                <w:noProof/>
                <w:webHidden/>
              </w:rPr>
            </w:r>
            <w:r>
              <w:rPr>
                <w:noProof/>
                <w:webHidden/>
              </w:rPr>
              <w:fldChar w:fldCharType="separate"/>
            </w:r>
            <w:r w:rsidR="000B0B21">
              <w:rPr>
                <w:noProof/>
                <w:webHidden/>
              </w:rPr>
              <w:t>82</w:t>
            </w:r>
            <w:r>
              <w:rPr>
                <w:noProof/>
                <w:webHidden/>
              </w:rPr>
              <w:fldChar w:fldCharType="end"/>
            </w:r>
          </w:hyperlink>
        </w:p>
        <w:p w:rsidR="00E90758" w:rsidRDefault="006B47BB">
          <w:r>
            <w:fldChar w:fldCharType="end"/>
          </w:r>
        </w:p>
      </w:sdtContent>
    </w:sdt>
    <w:p w:rsidR="00782D96" w:rsidRPr="007F5A73" w:rsidRDefault="004A3B91" w:rsidP="007F5A73">
      <w:pPr>
        <w:pStyle w:val="Heading2"/>
      </w:pPr>
      <w:bookmarkStart w:id="0" w:name="_Toc282349887"/>
      <w:r w:rsidRPr="007F5A73">
        <w:lastRenderedPageBreak/>
        <w:t>Introduction</w:t>
      </w:r>
      <w:r w:rsidR="00AB013C">
        <w:t xml:space="preserve"> &amp; Executive Summary</w:t>
      </w:r>
      <w:bookmarkEnd w:id="0"/>
      <w:r w:rsidR="00091333">
        <w:t xml:space="preserve"> </w:t>
      </w:r>
    </w:p>
    <w:p w:rsidR="007F5A73" w:rsidRPr="007F5A73" w:rsidRDefault="007F5A73" w:rsidP="007F5A73"/>
    <w:p w:rsidR="002B0193" w:rsidRPr="002B0193" w:rsidRDefault="002B0193" w:rsidP="002B0193">
      <w:pPr>
        <w:ind w:left="360"/>
        <w:jc w:val="both"/>
        <w:rPr>
          <w:rFonts w:ascii="Times New Roman" w:hAnsi="Times New Roman"/>
        </w:rPr>
      </w:pPr>
      <w:r w:rsidRPr="002B0193">
        <w:rPr>
          <w:rFonts w:ascii="Times New Roman" w:hAnsi="Times New Roman"/>
        </w:rPr>
        <w:t xml:space="preserve">The focus of the SMU Quality Enhancement Plan (QEP) is on Engaged Learning experiences beyond or outside of the classroom, locally and globally.  All SMU undergraduate students will be encouraged to participate in at least one extensive experiential learning activity prior to graduation.  </w:t>
      </w:r>
    </w:p>
    <w:tbl>
      <w:tblPr>
        <w:tblW w:w="0" w:type="auto"/>
        <w:tblInd w:w="1188" w:type="dxa"/>
        <w:tblLook w:val="04A0"/>
      </w:tblPr>
      <w:tblGrid>
        <w:gridCol w:w="8388"/>
      </w:tblGrid>
      <w:tr w:rsidR="002B0193" w:rsidTr="002B0193">
        <w:tc>
          <w:tcPr>
            <w:tcW w:w="8388" w:type="dxa"/>
          </w:tcPr>
          <w:p w:rsidR="002B0193" w:rsidRDefault="002B0193" w:rsidP="002B0193">
            <w:pPr>
              <w:pStyle w:val="ListParagraph"/>
              <w:ind w:left="0"/>
              <w:jc w:val="both"/>
              <w:rPr>
                <w:rFonts w:ascii="Times New Roman" w:hAnsi="Times New Roman"/>
              </w:rPr>
            </w:pPr>
            <w:r w:rsidRPr="009D597B">
              <w:rPr>
                <w:rFonts w:ascii="Times New Roman" w:hAnsi="Times New Roman"/>
                <w:b/>
                <w:bCs/>
              </w:rPr>
              <w:t>Vision:</w:t>
            </w:r>
            <w:r w:rsidRPr="009D597B">
              <w:rPr>
                <w:rFonts w:ascii="Times New Roman" w:hAnsi="Times New Roman"/>
              </w:rPr>
              <w:t xml:space="preserve">  SMU </w:t>
            </w:r>
            <w:r>
              <w:rPr>
                <w:rFonts w:ascii="Times New Roman" w:hAnsi="Times New Roman"/>
              </w:rPr>
              <w:t>undergraduate s</w:t>
            </w:r>
            <w:r w:rsidRPr="009D597B">
              <w:rPr>
                <w:rFonts w:ascii="Times New Roman" w:hAnsi="Times New Roman"/>
              </w:rPr>
              <w:t xml:space="preserve">tudents will build on their </w:t>
            </w:r>
            <w:r>
              <w:rPr>
                <w:rFonts w:ascii="Times New Roman" w:hAnsi="Times New Roman"/>
              </w:rPr>
              <w:t>(</w:t>
            </w:r>
            <w:r w:rsidRPr="009D597B">
              <w:rPr>
                <w:rFonts w:ascii="Times New Roman" w:hAnsi="Times New Roman"/>
              </w:rPr>
              <w:t>formal</w:t>
            </w:r>
            <w:r>
              <w:rPr>
                <w:rFonts w:ascii="Times New Roman" w:hAnsi="Times New Roman"/>
              </w:rPr>
              <w:t>)</w:t>
            </w:r>
            <w:r w:rsidRPr="009D597B">
              <w:rPr>
                <w:rFonts w:ascii="Times New Roman" w:hAnsi="Times New Roman"/>
              </w:rPr>
              <w:t xml:space="preserve"> classroom education through participation in </w:t>
            </w:r>
            <w:r>
              <w:rPr>
                <w:rFonts w:ascii="Times New Roman" w:hAnsi="Times New Roman"/>
              </w:rPr>
              <w:t xml:space="preserve">(structured) </w:t>
            </w:r>
            <w:r w:rsidRPr="009D597B">
              <w:rPr>
                <w:rFonts w:ascii="Times New Roman" w:hAnsi="Times New Roman"/>
              </w:rPr>
              <w:t>experiential learning</w:t>
            </w:r>
            <w:r>
              <w:rPr>
                <w:rFonts w:ascii="Times New Roman" w:hAnsi="Times New Roman"/>
              </w:rPr>
              <w:t xml:space="preserve"> beyond the classroom, which will help them to develop a significant and sophisticated understanding of the ways in which the context of the world community intersects with disciplinary knowledge.</w:t>
            </w:r>
          </w:p>
        </w:tc>
      </w:tr>
      <w:tr w:rsidR="002B0193" w:rsidTr="003900A5">
        <w:tc>
          <w:tcPr>
            <w:tcW w:w="8388" w:type="dxa"/>
          </w:tcPr>
          <w:p w:rsidR="002B0193" w:rsidRDefault="002B0193" w:rsidP="002B0193">
            <w:pPr>
              <w:pStyle w:val="ListParagraph"/>
              <w:ind w:left="0"/>
              <w:jc w:val="both"/>
              <w:rPr>
                <w:rFonts w:ascii="Times New Roman" w:hAnsi="Times New Roman"/>
              </w:rPr>
            </w:pPr>
            <w:r w:rsidRPr="009D597B">
              <w:rPr>
                <w:rFonts w:ascii="Times New Roman" w:hAnsi="Times New Roman"/>
                <w:b/>
                <w:bCs/>
              </w:rPr>
              <w:t>Mission:</w:t>
            </w:r>
            <w:r w:rsidRPr="009D597B">
              <w:rPr>
                <w:rFonts w:ascii="Times New Roman" w:hAnsi="Times New Roman"/>
              </w:rPr>
              <w:t xml:space="preserve">  SMU's QEP will provide opportunities for </w:t>
            </w:r>
            <w:r>
              <w:rPr>
                <w:rFonts w:ascii="Times New Roman" w:hAnsi="Times New Roman"/>
              </w:rPr>
              <w:t xml:space="preserve">undergraduate </w:t>
            </w:r>
            <w:r w:rsidRPr="009D597B">
              <w:rPr>
                <w:rFonts w:ascii="Times New Roman" w:hAnsi="Times New Roman"/>
              </w:rPr>
              <w:t xml:space="preserve">students </w:t>
            </w:r>
            <w:r w:rsidR="003900A5">
              <w:rPr>
                <w:rFonts w:ascii="Times New Roman" w:hAnsi="Times New Roman"/>
              </w:rPr>
              <w:t>to complement their formal</w:t>
            </w:r>
            <w:r>
              <w:rPr>
                <w:rFonts w:ascii="Times New Roman" w:hAnsi="Times New Roman"/>
              </w:rPr>
              <w:t xml:space="preserve"> classroom education </w:t>
            </w:r>
            <w:r w:rsidRPr="009D597B">
              <w:rPr>
                <w:rFonts w:ascii="Times New Roman" w:hAnsi="Times New Roman"/>
              </w:rPr>
              <w:t xml:space="preserve">by designing and providing an institutional framework to foster </w:t>
            </w:r>
            <w:r w:rsidR="003900A5">
              <w:rPr>
                <w:rFonts w:ascii="Times New Roman" w:hAnsi="Times New Roman"/>
              </w:rPr>
              <w:t>structured</w:t>
            </w:r>
            <w:r>
              <w:rPr>
                <w:rFonts w:ascii="Times New Roman" w:hAnsi="Times New Roman"/>
              </w:rPr>
              <w:t xml:space="preserve"> </w:t>
            </w:r>
            <w:r w:rsidRPr="009D597B">
              <w:rPr>
                <w:rFonts w:ascii="Times New Roman" w:hAnsi="Times New Roman"/>
              </w:rPr>
              <w:t>experiential learning opportunities</w:t>
            </w:r>
            <w:r>
              <w:rPr>
                <w:rFonts w:ascii="Times New Roman" w:hAnsi="Times New Roman"/>
              </w:rPr>
              <w:t xml:space="preserve"> with the people and organizations of the Dallas-Fort Worth community and beyond.</w:t>
            </w:r>
            <w:r w:rsidRPr="009D597B">
              <w:rPr>
                <w:rFonts w:ascii="Times New Roman" w:hAnsi="Times New Roman"/>
              </w:rPr>
              <w:t xml:space="preserve"> </w:t>
            </w:r>
          </w:p>
        </w:tc>
      </w:tr>
    </w:tbl>
    <w:p w:rsidR="002B0193" w:rsidRPr="002B0193" w:rsidRDefault="002B0193" w:rsidP="002B0193">
      <w:pPr>
        <w:ind w:left="360"/>
        <w:jc w:val="both"/>
        <w:rPr>
          <w:rFonts w:ascii="Times New Roman" w:hAnsi="Times New Roman"/>
        </w:rPr>
      </w:pPr>
      <w:r w:rsidRPr="002B0193">
        <w:rPr>
          <w:rFonts w:ascii="Times New Roman" w:hAnsi="Times New Roman"/>
        </w:rPr>
        <w:t>Engaged Learning requires that students take an active role in their learning.  At SMU, Engaged Learning experiences will require all students involved to participate in an out-of-classroom experiential learning activity in the community focus area (research, creative, civic, or professional) of their choice</w:t>
      </w:r>
      <w:r w:rsidR="006778D3">
        <w:rPr>
          <w:rFonts w:ascii="Times New Roman" w:hAnsi="Times New Roman"/>
        </w:rPr>
        <w:t xml:space="preserve">. </w:t>
      </w:r>
      <w:r w:rsidRPr="002B0193">
        <w:rPr>
          <w:rFonts w:ascii="Times New Roman" w:hAnsi="Times New Roman"/>
        </w:rPr>
        <w:t xml:space="preserve"> The development of the SMU QEP topic was accomplished through an extensive study of what SMU students</w:t>
      </w:r>
      <w:r w:rsidRPr="003F34BE">
        <w:rPr>
          <w:rFonts w:ascii="Times New Roman" w:hAnsi="Times New Roman"/>
        </w:rPr>
        <w:t xml:space="preserve">, </w:t>
      </w:r>
      <w:r w:rsidRPr="002B0193">
        <w:rPr>
          <w:rFonts w:ascii="Times New Roman" w:hAnsi="Times New Roman"/>
        </w:rPr>
        <w:t>faculty</w:t>
      </w:r>
      <w:r w:rsidRPr="003F34BE">
        <w:rPr>
          <w:rFonts w:ascii="Times New Roman" w:hAnsi="Times New Roman"/>
        </w:rPr>
        <w:t>,</w:t>
      </w:r>
      <w:r w:rsidRPr="002B0193">
        <w:rPr>
          <w:rFonts w:ascii="Times New Roman" w:hAnsi="Times New Roman"/>
        </w:rPr>
        <w:t xml:space="preserve"> and staff members consider crucial in regards to helping to achieve the goals of the SMU strategic plan.  The QEP changes are part of a university-wide effort which include</w:t>
      </w:r>
      <w:r w:rsidR="0042085C">
        <w:rPr>
          <w:rFonts w:ascii="Times New Roman" w:hAnsi="Times New Roman"/>
        </w:rPr>
        <w:t>s</w:t>
      </w:r>
      <w:r w:rsidRPr="002B0193">
        <w:rPr>
          <w:rFonts w:ascii="Times New Roman" w:hAnsi="Times New Roman"/>
        </w:rPr>
        <w:t xml:space="preserve"> improvements to the undergraduate University Curriculum, Residential Housing, and Study Abroad programs.  SMU students of the future will see a significantly transformed learning experience which emphasizes the increasingly interdependent, reciprocal, and experiential nature of higher learning.    </w:t>
      </w:r>
    </w:p>
    <w:p w:rsidR="002B0193" w:rsidRPr="002B0193" w:rsidRDefault="002B0193" w:rsidP="002B0193">
      <w:pPr>
        <w:ind w:left="360"/>
        <w:jc w:val="both"/>
        <w:rPr>
          <w:rFonts w:ascii="Times New Roman" w:hAnsi="Times New Roman"/>
        </w:rPr>
      </w:pPr>
      <w:r w:rsidRPr="002B0193">
        <w:rPr>
          <w:rFonts w:ascii="Times New Roman" w:hAnsi="Times New Roman"/>
        </w:rPr>
        <w:t>Approved QEP engaged learning experiences will require SMU students to be ‘hands-on’ involved in learning activities with a community outside the classroom and the campus.  QEP engaged learning experiences will be overseen by a collaboration of SMU faculty as well as other qualified internal and external mentors, who together will ensure that participating students begin to cultivate a pattern of meaningful lifelong engagement within a variety of communities.</w:t>
      </w:r>
    </w:p>
    <w:p w:rsidR="002B0193" w:rsidRDefault="002B0193" w:rsidP="002B0193">
      <w:pPr>
        <w:ind w:left="360"/>
        <w:jc w:val="both"/>
        <w:rPr>
          <w:rFonts w:ascii="Times New Roman" w:hAnsi="Times New Roman"/>
        </w:rPr>
      </w:pPr>
      <w:r w:rsidRPr="002B0193">
        <w:rPr>
          <w:rFonts w:ascii="Times New Roman" w:hAnsi="Times New Roman"/>
        </w:rPr>
        <w:t xml:space="preserve">A unique aspect of the implementation of SMU’s QEP is the ability for any qualified SMU community member to propose a new QEP engaged learning experience.  </w:t>
      </w:r>
      <w:r w:rsidR="008B1D52">
        <w:rPr>
          <w:rFonts w:ascii="Times New Roman" w:hAnsi="Times New Roman"/>
        </w:rPr>
        <w:t xml:space="preserve">Although the activity proposal may be initiated by any SMU community member, the actual detail description of work to be performed must be completed by the student himself.  Thus the projects are to be student centered, student driven, and student defined.  </w:t>
      </w:r>
      <w:r w:rsidRPr="002B0193">
        <w:rPr>
          <w:rFonts w:ascii="Times New Roman" w:hAnsi="Times New Roman"/>
        </w:rPr>
        <w:t xml:space="preserve">Such experiences can be undertaken anywhere, but must include extensive involvement with a community that includes members from outside SMU.  In addition, a new grants program will provide funds to support the development of the best SMU QEP engaged learning experiences each year.  All QEP participants will be required to write a reflective article, detailing their experiences, which will be published in a new SMU online journal.  In addition, new Undergraduate Engaged Learning Conferences will be held annually to showcase student QEP experiences. </w:t>
      </w:r>
    </w:p>
    <w:p w:rsidR="000F0D5C" w:rsidRPr="00FD53C0" w:rsidRDefault="000F0D5C" w:rsidP="000F0D5C">
      <w:pPr>
        <w:spacing w:after="0"/>
        <w:ind w:left="360"/>
        <w:rPr>
          <w:rFonts w:ascii="Times New Roman" w:hAnsi="Times New Roman"/>
          <w:b/>
          <w:sz w:val="24"/>
          <w:szCs w:val="24"/>
        </w:rPr>
      </w:pPr>
      <w:r w:rsidRPr="00FD53C0">
        <w:rPr>
          <w:rFonts w:ascii="Times New Roman" w:hAnsi="Times New Roman"/>
          <w:b/>
          <w:sz w:val="24"/>
          <w:szCs w:val="24"/>
        </w:rPr>
        <w:lastRenderedPageBreak/>
        <w:t>Community</w:t>
      </w:r>
      <w:r w:rsidR="00FD53C0">
        <w:rPr>
          <w:rFonts w:ascii="Times New Roman" w:hAnsi="Times New Roman"/>
          <w:b/>
          <w:sz w:val="24"/>
          <w:szCs w:val="24"/>
        </w:rPr>
        <w:t xml:space="preserve"> of Practice</w:t>
      </w:r>
    </w:p>
    <w:p w:rsidR="00593ED0" w:rsidRPr="00B749F1" w:rsidRDefault="00593ED0" w:rsidP="000F0D5C">
      <w:pPr>
        <w:spacing w:after="0"/>
        <w:ind w:left="360"/>
        <w:rPr>
          <w:rFonts w:ascii="Times New Roman" w:hAnsi="Times New Roman"/>
          <w:b/>
          <w:szCs w:val="24"/>
        </w:rPr>
      </w:pPr>
    </w:p>
    <w:p w:rsidR="00277F6A" w:rsidRPr="00277F6A" w:rsidRDefault="000F0D5C" w:rsidP="00D57218">
      <w:pPr>
        <w:spacing w:after="0"/>
        <w:ind w:left="360"/>
        <w:jc w:val="both"/>
        <w:rPr>
          <w:rFonts w:ascii="Times New Roman" w:eastAsia="Times New Roman" w:hAnsi="Times New Roman"/>
        </w:rPr>
      </w:pPr>
      <w:r w:rsidRPr="00D57904">
        <w:rPr>
          <w:rFonts w:ascii="Times New Roman" w:hAnsi="Times New Roman"/>
          <w:szCs w:val="24"/>
        </w:rPr>
        <w:t>If you reference a dictionary</w:t>
      </w:r>
      <w:r>
        <w:rPr>
          <w:rFonts w:ascii="Times New Roman" w:hAnsi="Times New Roman"/>
          <w:szCs w:val="24"/>
        </w:rPr>
        <w:t>,</w:t>
      </w:r>
      <w:r w:rsidRPr="00D57904">
        <w:rPr>
          <w:rFonts w:ascii="Times New Roman" w:hAnsi="Times New Roman"/>
          <w:szCs w:val="24"/>
        </w:rPr>
        <w:t xml:space="preserve"> you will find many different definitions of community.  Within the scope of our QEP, a community</w:t>
      </w:r>
      <w:r w:rsidR="00C306AB">
        <w:rPr>
          <w:rFonts w:ascii="Times New Roman" w:hAnsi="Times New Roman"/>
          <w:szCs w:val="24"/>
        </w:rPr>
        <w:t xml:space="preserve"> of practice (or simply community)</w:t>
      </w:r>
      <w:r w:rsidRPr="00D57904">
        <w:rPr>
          <w:rFonts w:ascii="Times New Roman" w:hAnsi="Times New Roman"/>
          <w:szCs w:val="24"/>
        </w:rPr>
        <w:t xml:space="preserve"> is a group of individuals with common interests.  The interests could be defined by location, political interests, common historical background, similar social interests, etc.  The four subject areas of the QEP are research, creative, civic, and professional.  Thus there are four </w:t>
      </w:r>
      <w:r>
        <w:rPr>
          <w:rFonts w:ascii="Times New Roman" w:hAnsi="Times New Roman"/>
          <w:szCs w:val="24"/>
        </w:rPr>
        <w:t xml:space="preserve">types of </w:t>
      </w:r>
      <w:r w:rsidRPr="00D57904">
        <w:rPr>
          <w:rFonts w:ascii="Times New Roman" w:hAnsi="Times New Roman"/>
          <w:szCs w:val="24"/>
        </w:rPr>
        <w:t xml:space="preserve">communities. </w:t>
      </w:r>
      <w:r>
        <w:rPr>
          <w:rFonts w:ascii="Times New Roman" w:hAnsi="Times New Roman"/>
          <w:szCs w:val="24"/>
        </w:rPr>
        <w:t xml:space="preserve"> A student involved in a civic i</w:t>
      </w:r>
      <w:r w:rsidRPr="00D57904">
        <w:rPr>
          <w:rFonts w:ascii="Times New Roman" w:hAnsi="Times New Roman"/>
          <w:szCs w:val="24"/>
        </w:rPr>
        <w:t>nquiry engaged learning activity would have to be involved with persons in a traditional community defined by location (such as Dallas/Fort Worth).  A student participating in a creative activity (such as dance) could be involved with a creative community (such as a dance company).  An undergraduate researcher would need to work with a research community in his/her area of research (such as IEEE for an Electrical Engineer</w:t>
      </w:r>
      <w:r w:rsidR="003900A5">
        <w:rPr>
          <w:rFonts w:ascii="Times New Roman" w:hAnsi="Times New Roman"/>
          <w:szCs w:val="24"/>
        </w:rPr>
        <w:t>ing</w:t>
      </w:r>
      <w:r w:rsidRPr="00D57904">
        <w:rPr>
          <w:rFonts w:ascii="Times New Roman" w:hAnsi="Times New Roman"/>
          <w:szCs w:val="24"/>
        </w:rPr>
        <w:t xml:space="preserve">).  A professional engaged learner would participate in activities within a business/commercial </w:t>
      </w:r>
      <w:r>
        <w:rPr>
          <w:rFonts w:ascii="Times New Roman" w:hAnsi="Times New Roman"/>
          <w:szCs w:val="24"/>
        </w:rPr>
        <w:t xml:space="preserve">or nonprofit </w:t>
      </w:r>
      <w:r w:rsidRPr="00D57904">
        <w:rPr>
          <w:rFonts w:ascii="Times New Roman" w:hAnsi="Times New Roman"/>
          <w:szCs w:val="24"/>
        </w:rPr>
        <w:t xml:space="preserve">community. These communities are not disjoint.  </w:t>
      </w:r>
      <w:r w:rsidR="00ED4AF8" w:rsidRPr="00806F1D">
        <w:rPr>
          <w:rFonts w:ascii="Times New Roman" w:hAnsi="Times New Roman"/>
          <w:szCs w:val="24"/>
        </w:rPr>
        <w:t xml:space="preserve">The crucial component of community for an Engaged Learning activity beyond the </w:t>
      </w:r>
      <w:r w:rsidR="0010798A" w:rsidRPr="00806F1D">
        <w:rPr>
          <w:rFonts w:ascii="Times New Roman" w:hAnsi="Times New Roman"/>
          <w:szCs w:val="24"/>
        </w:rPr>
        <w:t>classroom</w:t>
      </w:r>
      <w:r w:rsidR="00ED4AF8" w:rsidRPr="00806F1D">
        <w:rPr>
          <w:rFonts w:ascii="Times New Roman" w:hAnsi="Times New Roman"/>
          <w:szCs w:val="24"/>
        </w:rPr>
        <w:t xml:space="preserve"> is that the learning community must consist of individuals primarily outside the confines of the SMU community (faculty, staff, and students).</w:t>
      </w:r>
      <w:r w:rsidR="00C306AB">
        <w:rPr>
          <w:rFonts w:ascii="Times New Roman" w:hAnsi="Times New Roman"/>
          <w:szCs w:val="24"/>
        </w:rPr>
        <w:t xml:space="preserve">  We will use the term “learning community</w:t>
      </w:r>
      <w:proofErr w:type="gramStart"/>
      <w:r w:rsidR="00C306AB">
        <w:rPr>
          <w:rFonts w:ascii="Times New Roman" w:hAnsi="Times New Roman"/>
          <w:szCs w:val="24"/>
        </w:rPr>
        <w:t>”  to</w:t>
      </w:r>
      <w:proofErr w:type="gramEnd"/>
      <w:r w:rsidR="00C306AB">
        <w:rPr>
          <w:rFonts w:ascii="Times New Roman" w:hAnsi="Times New Roman"/>
          <w:szCs w:val="24"/>
        </w:rPr>
        <w:t xml:space="preserve"> refer to the subset of the complete community of practice in which a student will be involved when he is performing his engaged learning </w:t>
      </w:r>
      <w:r w:rsidR="00C306AB" w:rsidRPr="00277F6A">
        <w:rPr>
          <w:rFonts w:ascii="Times New Roman" w:hAnsi="Times New Roman"/>
          <w:szCs w:val="24"/>
        </w:rPr>
        <w:t>activity.</w:t>
      </w:r>
      <w:r w:rsidR="00277F6A" w:rsidRPr="00277F6A">
        <w:rPr>
          <w:rFonts w:ascii="Times New Roman" w:hAnsi="Times New Roman"/>
          <w:szCs w:val="24"/>
        </w:rPr>
        <w:t xml:space="preserve"> </w:t>
      </w:r>
      <w:r w:rsidR="00277F6A" w:rsidRPr="00277F6A">
        <w:rPr>
          <w:rFonts w:ascii="Times New Roman" w:eastAsia="Times New Roman" w:hAnsi="Times New Roman"/>
        </w:rPr>
        <w:t xml:space="preserve">The crucial component of community for an Engaged Learning Activity beyond the </w:t>
      </w:r>
      <w:proofErr w:type="gramStart"/>
      <w:r w:rsidR="00277F6A" w:rsidRPr="00277F6A">
        <w:rPr>
          <w:rFonts w:ascii="Times New Roman" w:eastAsia="Times New Roman" w:hAnsi="Times New Roman"/>
        </w:rPr>
        <w:t>classroom,</w:t>
      </w:r>
      <w:proofErr w:type="gramEnd"/>
      <w:r w:rsidR="00277F6A" w:rsidRPr="00277F6A">
        <w:rPr>
          <w:rFonts w:ascii="Times New Roman" w:eastAsia="Times New Roman" w:hAnsi="Times New Roman"/>
        </w:rPr>
        <w:t xml:space="preserve"> is that the learning activity must involve issues which involve communities outside SMU.</w:t>
      </w:r>
    </w:p>
    <w:p w:rsidR="000F0D5C" w:rsidRPr="00277F6A" w:rsidRDefault="000F0D5C" w:rsidP="00D57218">
      <w:pPr>
        <w:spacing w:after="0"/>
        <w:ind w:left="360"/>
        <w:jc w:val="both"/>
        <w:rPr>
          <w:rFonts w:ascii="Times New Roman" w:hAnsi="Times New Roman"/>
          <w:szCs w:val="24"/>
        </w:rPr>
      </w:pPr>
    </w:p>
    <w:p w:rsidR="000F0D5C" w:rsidRDefault="000F0D5C" w:rsidP="000F0D5C">
      <w:pPr>
        <w:pStyle w:val="ListParagraph"/>
        <w:spacing w:after="0"/>
        <w:ind w:left="360"/>
        <w:jc w:val="both"/>
        <w:rPr>
          <w:rFonts w:ascii="Times New Roman" w:hAnsi="Times New Roman"/>
          <w:b/>
          <w:sz w:val="24"/>
        </w:rPr>
      </w:pPr>
    </w:p>
    <w:p w:rsidR="000F0D5C" w:rsidRDefault="000F0D5C" w:rsidP="000F0D5C">
      <w:pPr>
        <w:pStyle w:val="ListParagraph"/>
        <w:spacing w:after="0"/>
        <w:ind w:left="360"/>
        <w:jc w:val="both"/>
        <w:rPr>
          <w:rFonts w:ascii="Times New Roman" w:hAnsi="Times New Roman"/>
          <w:b/>
          <w:sz w:val="24"/>
        </w:rPr>
      </w:pPr>
      <w:r>
        <w:rPr>
          <w:rFonts w:ascii="Times New Roman" w:hAnsi="Times New Roman"/>
          <w:b/>
          <w:sz w:val="24"/>
        </w:rPr>
        <w:t xml:space="preserve">QEP </w:t>
      </w:r>
      <w:r w:rsidRPr="00865FD3">
        <w:rPr>
          <w:rFonts w:ascii="Times New Roman" w:hAnsi="Times New Roman"/>
          <w:b/>
          <w:sz w:val="24"/>
        </w:rPr>
        <w:t>Engaged Learning Activities</w:t>
      </w:r>
    </w:p>
    <w:p w:rsidR="00593ED0" w:rsidRDefault="00593ED0" w:rsidP="000F0D5C">
      <w:pPr>
        <w:pStyle w:val="ListParagraph"/>
        <w:spacing w:after="0"/>
        <w:ind w:left="360"/>
        <w:jc w:val="both"/>
        <w:rPr>
          <w:rFonts w:ascii="Times New Roman" w:hAnsi="Times New Roman"/>
          <w:b/>
          <w:sz w:val="24"/>
        </w:rPr>
      </w:pPr>
    </w:p>
    <w:p w:rsidR="000F0D5C" w:rsidRDefault="000F0D5C" w:rsidP="00D57218">
      <w:pPr>
        <w:ind w:left="360"/>
        <w:jc w:val="both"/>
        <w:rPr>
          <w:rFonts w:ascii="Times New Roman" w:hAnsi="Times New Roman"/>
        </w:rPr>
      </w:pPr>
      <w:r>
        <w:rPr>
          <w:rFonts w:ascii="Times New Roman" w:hAnsi="Times New Roman"/>
        </w:rPr>
        <w:t xml:space="preserve">The new QEP Engaged Learning Grants Program and the new Engaged Learning </w:t>
      </w:r>
      <w:r w:rsidRPr="00806F1D">
        <w:rPr>
          <w:rFonts w:ascii="Times New Roman" w:hAnsi="Times New Roman"/>
        </w:rPr>
        <w:t xml:space="preserve">activities consist of the following requirements:  </w:t>
      </w:r>
      <w:r w:rsidR="008B1D52">
        <w:rPr>
          <w:rFonts w:ascii="Times New Roman" w:hAnsi="Times New Roman"/>
        </w:rPr>
        <w:t xml:space="preserve">proposal of the activity by the student, </w:t>
      </w:r>
      <w:r w:rsidRPr="00806F1D">
        <w:rPr>
          <w:rFonts w:ascii="Times New Roman" w:hAnsi="Times New Roman"/>
        </w:rPr>
        <w:t>extensive time involvement in the activity itself, involvement with individuals in a community</w:t>
      </w:r>
      <w:r>
        <w:rPr>
          <w:rFonts w:ascii="Times New Roman" w:hAnsi="Times New Roman"/>
        </w:rPr>
        <w:t xml:space="preserve"> of practice</w:t>
      </w:r>
      <w:r w:rsidRPr="00806F1D">
        <w:rPr>
          <w:rFonts w:ascii="Times New Roman" w:hAnsi="Times New Roman"/>
        </w:rPr>
        <w:t xml:space="preserve"> outside</w:t>
      </w:r>
      <w:r>
        <w:rPr>
          <w:rFonts w:ascii="Times New Roman" w:hAnsi="Times New Roman"/>
        </w:rPr>
        <w:t xml:space="preserve"> the</w:t>
      </w:r>
      <w:r w:rsidRPr="00806F1D">
        <w:rPr>
          <w:rFonts w:ascii="Times New Roman" w:hAnsi="Times New Roman"/>
        </w:rPr>
        <w:t xml:space="preserve"> SMU</w:t>
      </w:r>
      <w:r>
        <w:rPr>
          <w:rFonts w:ascii="Times New Roman" w:hAnsi="Times New Roman"/>
        </w:rPr>
        <w:t xml:space="preserve"> classroom</w:t>
      </w:r>
      <w:r w:rsidRPr="00806F1D">
        <w:rPr>
          <w:rFonts w:ascii="Times New Roman" w:hAnsi="Times New Roman"/>
        </w:rPr>
        <w:t>, completion of a reflective component, and presentation of the results of the experience at a symposium either within the SMU community or the learning community.</w:t>
      </w:r>
      <w:r w:rsidR="001739D8">
        <w:rPr>
          <w:rFonts w:ascii="Times New Roman" w:hAnsi="Times New Roman"/>
        </w:rPr>
        <w:t xml:space="preserve">  These QEP Engaged Learning</w:t>
      </w:r>
      <w:r>
        <w:rPr>
          <w:rFonts w:ascii="Times New Roman" w:hAnsi="Times New Roman"/>
        </w:rPr>
        <w:t xml:space="preserve"> projects will be overseen b</w:t>
      </w:r>
      <w:r w:rsidR="00FD35B0">
        <w:rPr>
          <w:rFonts w:ascii="Times New Roman" w:hAnsi="Times New Roman"/>
        </w:rPr>
        <w:t xml:space="preserve">y a collaboration of </w:t>
      </w:r>
      <w:r>
        <w:rPr>
          <w:rFonts w:ascii="Times New Roman" w:hAnsi="Times New Roman"/>
        </w:rPr>
        <w:t>SMU faculty/staff and external mentors.</w:t>
      </w:r>
    </w:p>
    <w:p w:rsidR="000F0D5C" w:rsidRDefault="000F0D5C" w:rsidP="00D57218">
      <w:pPr>
        <w:ind w:left="360"/>
        <w:jc w:val="both"/>
        <w:rPr>
          <w:rFonts w:ascii="Times New Roman" w:hAnsi="Times New Roman"/>
        </w:rPr>
      </w:pPr>
      <w:r>
        <w:rPr>
          <w:rFonts w:ascii="Times New Roman" w:hAnsi="Times New Roman"/>
        </w:rPr>
        <w:t xml:space="preserve">When a student participates in an approved Engaged Learning Activity, to ensure that it satisfies minimum requirements, an Activity Proposal must be completed and approved (by the Advisory Committee of the Director of Engaged Learning).  Note that activities may be approved individually or in groups.  A group activity could be for a course or for a type of activity (such as Departmental Distinction).  In addition to the activity approval, each student participating in an approved </w:t>
      </w:r>
      <w:r w:rsidR="001739D8">
        <w:rPr>
          <w:rFonts w:ascii="Times New Roman" w:hAnsi="Times New Roman"/>
        </w:rPr>
        <w:t>Engaged Learning</w:t>
      </w:r>
      <w:r>
        <w:rPr>
          <w:rFonts w:ascii="Times New Roman" w:hAnsi="Times New Roman"/>
        </w:rPr>
        <w:t xml:space="preserve"> Activity may request funds to support that activity via the Engaged Learning Grants program.</w:t>
      </w:r>
    </w:p>
    <w:p w:rsidR="00FD53C0" w:rsidRDefault="00FD53C0" w:rsidP="00D57218">
      <w:pPr>
        <w:ind w:left="360"/>
        <w:jc w:val="both"/>
        <w:rPr>
          <w:rFonts w:ascii="Times New Roman" w:hAnsi="Times New Roman"/>
          <w:b/>
          <w:sz w:val="24"/>
        </w:rPr>
      </w:pPr>
      <w:r w:rsidRPr="00FD53C0">
        <w:rPr>
          <w:rFonts w:ascii="Times New Roman" w:hAnsi="Times New Roman"/>
          <w:b/>
          <w:sz w:val="24"/>
        </w:rPr>
        <w:t>What is New?</w:t>
      </w:r>
    </w:p>
    <w:p w:rsidR="00FD53C0" w:rsidRDefault="00FD53C0" w:rsidP="00003E8F">
      <w:pPr>
        <w:spacing w:after="0"/>
        <w:ind w:left="360"/>
        <w:jc w:val="both"/>
        <w:rPr>
          <w:rFonts w:ascii="Times New Roman" w:hAnsi="Times New Roman"/>
        </w:rPr>
      </w:pPr>
      <w:r w:rsidRPr="00FD53C0">
        <w:rPr>
          <w:rFonts w:ascii="Times New Roman" w:hAnsi="Times New Roman"/>
        </w:rPr>
        <w:t>As will be seen below, many students at SMU are already involved in experiential activities beyond the classroom.  However there currently is no support, or commitment by the SMU Administration to encourage participation in extensive experiential learning activities by all undergraduates.</w:t>
      </w:r>
      <w:r>
        <w:rPr>
          <w:rFonts w:ascii="Times New Roman" w:hAnsi="Times New Roman"/>
        </w:rPr>
        <w:t xml:space="preserve">  In preparation of this report</w:t>
      </w:r>
      <w:r w:rsidR="008B516A">
        <w:rPr>
          <w:rFonts w:ascii="Times New Roman" w:hAnsi="Times New Roman"/>
        </w:rPr>
        <w:t>,</w:t>
      </w:r>
      <w:r>
        <w:rPr>
          <w:rFonts w:ascii="Times New Roman" w:hAnsi="Times New Roman"/>
        </w:rPr>
        <w:t xml:space="preserve"> and that produced by the earlier Topic Selection Committee, it was found </w:t>
      </w:r>
      <w:r>
        <w:rPr>
          <w:rFonts w:ascii="Times New Roman" w:hAnsi="Times New Roman"/>
        </w:rPr>
        <w:lastRenderedPageBreak/>
        <w:t>that many students wanted to participate in eng</w:t>
      </w:r>
      <w:r w:rsidR="006778D3">
        <w:rPr>
          <w:rFonts w:ascii="Times New Roman" w:hAnsi="Times New Roman"/>
        </w:rPr>
        <w:t>aged learning activities, but w</w:t>
      </w:r>
      <w:r>
        <w:rPr>
          <w:rFonts w:ascii="Times New Roman" w:hAnsi="Times New Roman"/>
        </w:rPr>
        <w:t>ere confused about how to go about doing this.  The infrastructure, support, and other recommendations made by this implementation document are aimed at addressing these problems.  We summarize the new features provided by this QEP program below:</w:t>
      </w:r>
    </w:p>
    <w:p w:rsidR="008B516A" w:rsidRDefault="008B516A" w:rsidP="00F3025D">
      <w:pPr>
        <w:pStyle w:val="ListParagraph"/>
        <w:numPr>
          <w:ilvl w:val="0"/>
          <w:numId w:val="34"/>
        </w:numPr>
        <w:spacing w:after="0"/>
        <w:jc w:val="both"/>
        <w:rPr>
          <w:rFonts w:ascii="Times New Roman" w:hAnsi="Times New Roman"/>
        </w:rPr>
      </w:pPr>
      <w:r>
        <w:rPr>
          <w:rFonts w:ascii="Times New Roman" w:hAnsi="Times New Roman"/>
        </w:rPr>
        <w:t>Engaged Learning Grants Program</w:t>
      </w:r>
    </w:p>
    <w:p w:rsidR="008B516A" w:rsidRDefault="008B516A" w:rsidP="00F3025D">
      <w:pPr>
        <w:pStyle w:val="ListParagraph"/>
        <w:numPr>
          <w:ilvl w:val="0"/>
          <w:numId w:val="34"/>
        </w:numPr>
        <w:spacing w:after="0"/>
        <w:jc w:val="both"/>
        <w:rPr>
          <w:rFonts w:ascii="Times New Roman" w:hAnsi="Times New Roman"/>
        </w:rPr>
      </w:pPr>
      <w:r>
        <w:rPr>
          <w:rFonts w:ascii="Times New Roman" w:hAnsi="Times New Roman"/>
        </w:rPr>
        <w:t>Engaged Learning Symposium</w:t>
      </w:r>
    </w:p>
    <w:p w:rsidR="008B516A" w:rsidRDefault="008B516A" w:rsidP="00F3025D">
      <w:pPr>
        <w:pStyle w:val="ListParagraph"/>
        <w:numPr>
          <w:ilvl w:val="0"/>
          <w:numId w:val="34"/>
        </w:numPr>
        <w:spacing w:after="0"/>
        <w:jc w:val="both"/>
        <w:rPr>
          <w:rFonts w:ascii="Times New Roman" w:hAnsi="Times New Roman"/>
        </w:rPr>
      </w:pPr>
      <w:r>
        <w:rPr>
          <w:rFonts w:ascii="Times New Roman" w:hAnsi="Times New Roman"/>
        </w:rPr>
        <w:t>Engaged Learning Online Publication</w:t>
      </w:r>
    </w:p>
    <w:p w:rsidR="00FD53C0" w:rsidRDefault="00003E8F" w:rsidP="00F3025D">
      <w:pPr>
        <w:pStyle w:val="ListParagraph"/>
        <w:numPr>
          <w:ilvl w:val="0"/>
          <w:numId w:val="34"/>
        </w:numPr>
        <w:spacing w:after="0"/>
        <w:jc w:val="both"/>
        <w:rPr>
          <w:rFonts w:ascii="Times New Roman" w:hAnsi="Times New Roman"/>
        </w:rPr>
      </w:pPr>
      <w:r>
        <w:rPr>
          <w:rFonts w:ascii="Times New Roman" w:hAnsi="Times New Roman"/>
        </w:rPr>
        <w:t>SMU</w:t>
      </w:r>
      <w:r w:rsidR="008B516A">
        <w:rPr>
          <w:rFonts w:ascii="Times New Roman" w:hAnsi="Times New Roman"/>
        </w:rPr>
        <w:t xml:space="preserve"> institutional support</w:t>
      </w:r>
      <w:r>
        <w:rPr>
          <w:rFonts w:ascii="Times New Roman" w:hAnsi="Times New Roman"/>
        </w:rPr>
        <w:t>:</w:t>
      </w:r>
    </w:p>
    <w:p w:rsidR="00FD53C0" w:rsidRDefault="00003E8F" w:rsidP="00F3025D">
      <w:pPr>
        <w:pStyle w:val="ListParagraph"/>
        <w:numPr>
          <w:ilvl w:val="1"/>
          <w:numId w:val="34"/>
        </w:numPr>
        <w:jc w:val="both"/>
        <w:rPr>
          <w:rFonts w:ascii="Times New Roman" w:hAnsi="Times New Roman"/>
        </w:rPr>
      </w:pPr>
      <w:r>
        <w:rPr>
          <w:rFonts w:ascii="Times New Roman" w:hAnsi="Times New Roman"/>
        </w:rPr>
        <w:t>Monetary support</w:t>
      </w:r>
    </w:p>
    <w:p w:rsidR="00003E8F" w:rsidRDefault="00003E8F" w:rsidP="00F3025D">
      <w:pPr>
        <w:pStyle w:val="ListParagraph"/>
        <w:numPr>
          <w:ilvl w:val="1"/>
          <w:numId w:val="34"/>
        </w:numPr>
        <w:jc w:val="both"/>
        <w:rPr>
          <w:rFonts w:ascii="Times New Roman" w:hAnsi="Times New Roman"/>
        </w:rPr>
      </w:pPr>
      <w:r>
        <w:rPr>
          <w:rFonts w:ascii="Times New Roman" w:hAnsi="Times New Roman"/>
        </w:rPr>
        <w:t>Hiring Engaged Learning Director</w:t>
      </w:r>
    </w:p>
    <w:p w:rsidR="00003E8F" w:rsidRDefault="00003E8F" w:rsidP="00F3025D">
      <w:pPr>
        <w:pStyle w:val="ListParagraph"/>
        <w:numPr>
          <w:ilvl w:val="1"/>
          <w:numId w:val="34"/>
        </w:numPr>
        <w:jc w:val="both"/>
        <w:rPr>
          <w:rFonts w:ascii="Times New Roman" w:hAnsi="Times New Roman"/>
        </w:rPr>
      </w:pPr>
      <w:r>
        <w:rPr>
          <w:rFonts w:ascii="Times New Roman" w:hAnsi="Times New Roman"/>
        </w:rPr>
        <w:t>Hiring Undergraduate Research Director</w:t>
      </w:r>
    </w:p>
    <w:p w:rsidR="008B516A" w:rsidRDefault="008B516A" w:rsidP="00F3025D">
      <w:pPr>
        <w:pStyle w:val="ListParagraph"/>
        <w:numPr>
          <w:ilvl w:val="0"/>
          <w:numId w:val="34"/>
        </w:numPr>
        <w:spacing w:after="0"/>
        <w:jc w:val="both"/>
        <w:rPr>
          <w:rFonts w:ascii="Times New Roman" w:hAnsi="Times New Roman"/>
        </w:rPr>
      </w:pPr>
      <w:r>
        <w:rPr>
          <w:rFonts w:ascii="Times New Roman" w:hAnsi="Times New Roman"/>
        </w:rPr>
        <w:t>SMU programmatic oversight infrastructure:</w:t>
      </w:r>
    </w:p>
    <w:p w:rsidR="008B516A" w:rsidRDefault="008B516A" w:rsidP="00F3025D">
      <w:pPr>
        <w:pStyle w:val="ListParagraph"/>
        <w:numPr>
          <w:ilvl w:val="1"/>
          <w:numId w:val="34"/>
        </w:numPr>
        <w:spacing w:after="0"/>
        <w:jc w:val="both"/>
        <w:rPr>
          <w:rFonts w:ascii="Times New Roman" w:hAnsi="Times New Roman"/>
        </w:rPr>
      </w:pPr>
      <w:r>
        <w:rPr>
          <w:rFonts w:ascii="Times New Roman" w:hAnsi="Times New Roman"/>
        </w:rPr>
        <w:t>Engaged Learning Advisory Committee</w:t>
      </w:r>
    </w:p>
    <w:p w:rsidR="008B516A" w:rsidRDefault="008B516A" w:rsidP="00F3025D">
      <w:pPr>
        <w:pStyle w:val="ListParagraph"/>
        <w:numPr>
          <w:ilvl w:val="1"/>
          <w:numId w:val="34"/>
        </w:numPr>
        <w:spacing w:after="0"/>
        <w:jc w:val="both"/>
        <w:rPr>
          <w:rFonts w:ascii="Times New Roman" w:hAnsi="Times New Roman"/>
        </w:rPr>
      </w:pPr>
      <w:r>
        <w:rPr>
          <w:rFonts w:ascii="Times New Roman" w:hAnsi="Times New Roman"/>
        </w:rPr>
        <w:t>Engaged Learning Community Part</w:t>
      </w:r>
      <w:r w:rsidR="00091333">
        <w:rPr>
          <w:rFonts w:ascii="Times New Roman" w:hAnsi="Times New Roman"/>
        </w:rPr>
        <w:t>n</w:t>
      </w:r>
      <w:r>
        <w:rPr>
          <w:rFonts w:ascii="Times New Roman" w:hAnsi="Times New Roman"/>
        </w:rPr>
        <w:t>ers</w:t>
      </w:r>
    </w:p>
    <w:p w:rsidR="008B516A" w:rsidRDefault="008B516A" w:rsidP="00F3025D">
      <w:pPr>
        <w:pStyle w:val="ListParagraph"/>
        <w:numPr>
          <w:ilvl w:val="1"/>
          <w:numId w:val="34"/>
        </w:numPr>
        <w:spacing w:after="0"/>
        <w:jc w:val="both"/>
        <w:rPr>
          <w:rFonts w:ascii="Times New Roman" w:hAnsi="Times New Roman"/>
        </w:rPr>
      </w:pPr>
      <w:r>
        <w:rPr>
          <w:rFonts w:ascii="Times New Roman" w:hAnsi="Times New Roman"/>
        </w:rPr>
        <w:t>Engaged Learning Mentors</w:t>
      </w:r>
    </w:p>
    <w:p w:rsidR="008B516A" w:rsidRDefault="00D50ED2" w:rsidP="00F3025D">
      <w:pPr>
        <w:pStyle w:val="ListParagraph"/>
        <w:numPr>
          <w:ilvl w:val="0"/>
          <w:numId w:val="34"/>
        </w:numPr>
        <w:jc w:val="both"/>
        <w:rPr>
          <w:rFonts w:ascii="Times New Roman" w:hAnsi="Times New Roman"/>
        </w:rPr>
      </w:pPr>
      <w:r>
        <w:rPr>
          <w:rFonts w:ascii="Times New Roman" w:hAnsi="Times New Roman"/>
        </w:rPr>
        <w:t>Well defined procedures to facilitate a flexible, adaptable Engaged Learning experience tailored to each individual student.</w:t>
      </w:r>
    </w:p>
    <w:p w:rsidR="00FD35B0" w:rsidRDefault="00FD35B0" w:rsidP="00F3025D">
      <w:pPr>
        <w:pStyle w:val="ListParagraph"/>
        <w:numPr>
          <w:ilvl w:val="0"/>
          <w:numId w:val="34"/>
        </w:numPr>
        <w:jc w:val="both"/>
        <w:rPr>
          <w:rFonts w:ascii="Times New Roman" w:hAnsi="Times New Roman"/>
        </w:rPr>
      </w:pPr>
      <w:r>
        <w:rPr>
          <w:rFonts w:ascii="Times New Roman" w:hAnsi="Times New Roman"/>
        </w:rPr>
        <w:t>Centralized source</w:t>
      </w:r>
      <w:r w:rsidR="003900A5">
        <w:rPr>
          <w:rFonts w:ascii="Times New Roman" w:hAnsi="Times New Roman"/>
        </w:rPr>
        <w:t>, including Web site,</w:t>
      </w:r>
      <w:r>
        <w:rPr>
          <w:rFonts w:ascii="Times New Roman" w:hAnsi="Times New Roman"/>
        </w:rPr>
        <w:t xml:space="preserve"> for opportunities regarding any experiential learning activities for SMU students.</w:t>
      </w:r>
    </w:p>
    <w:p w:rsidR="00FD35B0" w:rsidRPr="00FD35B0" w:rsidRDefault="00FD35B0" w:rsidP="00FD35B0">
      <w:pPr>
        <w:ind w:left="360"/>
        <w:jc w:val="both"/>
        <w:rPr>
          <w:rFonts w:ascii="Times New Roman" w:hAnsi="Times New Roman"/>
        </w:rPr>
      </w:pPr>
      <w:r>
        <w:rPr>
          <w:rFonts w:ascii="Times New Roman" w:hAnsi="Times New Roman"/>
        </w:rPr>
        <w:t>QEP Engaged Learning activities have s</w:t>
      </w:r>
      <w:r w:rsidRPr="00FD35B0">
        <w:rPr>
          <w:rFonts w:ascii="Times New Roman" w:hAnsi="Times New Roman"/>
        </w:rPr>
        <w:t>pecific r</w:t>
      </w:r>
      <w:r w:rsidR="003900A5">
        <w:rPr>
          <w:rFonts w:ascii="Times New Roman" w:hAnsi="Times New Roman"/>
        </w:rPr>
        <w:t>equirements that may not be satisfied</w:t>
      </w:r>
      <w:r w:rsidRPr="00FD35B0">
        <w:rPr>
          <w:rFonts w:ascii="Times New Roman" w:hAnsi="Times New Roman"/>
        </w:rPr>
        <w:t xml:space="preserve"> by existing SMU experiential learning activities.  </w:t>
      </w:r>
      <w:r>
        <w:rPr>
          <w:rFonts w:ascii="Times New Roman" w:hAnsi="Times New Roman"/>
        </w:rPr>
        <w:t xml:space="preserve">A crucial feature is that the student is in charge!  This means that he identities the activity, defines it based on previous courses and experiences, performs the activity, and then reports (written and oral) on the activity, its results, and what he has learned.  This student driven approach is usually missing from internship projects.  While we do not rule out internships completely,  QEP internships would be special, student driven learning experiences within a professional workplace.  </w:t>
      </w:r>
    </w:p>
    <w:p w:rsidR="003900A5" w:rsidRDefault="006778D3" w:rsidP="006778D3">
      <w:pPr>
        <w:ind w:left="360"/>
        <w:jc w:val="both"/>
        <w:rPr>
          <w:rFonts w:ascii="Times New Roman" w:hAnsi="Times New Roman"/>
        </w:rPr>
      </w:pPr>
      <w:r w:rsidRPr="006778D3">
        <w:rPr>
          <w:rFonts w:ascii="Times New Roman" w:hAnsi="Times New Roman"/>
        </w:rPr>
        <w:t>A</w:t>
      </w:r>
      <w:r w:rsidR="00FD35B0">
        <w:rPr>
          <w:rFonts w:ascii="Times New Roman" w:hAnsi="Times New Roman"/>
        </w:rPr>
        <w:t xml:space="preserve">nother </w:t>
      </w:r>
      <w:r w:rsidRPr="006778D3">
        <w:rPr>
          <w:rFonts w:ascii="Times New Roman" w:hAnsi="Times New Roman"/>
        </w:rPr>
        <w:t>new addition of the QEP is that it builds on and augments important elements of the new curriculum.  Starting in 2012</w:t>
      </w:r>
      <w:r w:rsidR="003900A5">
        <w:rPr>
          <w:rFonts w:ascii="Times New Roman" w:hAnsi="Times New Roman"/>
        </w:rPr>
        <w:t>,</w:t>
      </w:r>
      <w:r w:rsidRPr="006778D3">
        <w:rPr>
          <w:rFonts w:ascii="Times New Roman" w:hAnsi="Times New Roman"/>
        </w:rPr>
        <w:t xml:space="preserve"> students will be required to participate in modest engagements with local and global communities.  The QEP offers students the opportunity to dramatically enhance these small scale experiences.  QEP projects require more depth and serious commitments of both time and effort.  </w:t>
      </w:r>
    </w:p>
    <w:p w:rsidR="006778D3" w:rsidRDefault="006778D3" w:rsidP="006778D3">
      <w:pPr>
        <w:ind w:left="360"/>
        <w:jc w:val="both"/>
        <w:rPr>
          <w:rFonts w:ascii="Times New Roman" w:hAnsi="Times New Roman"/>
        </w:rPr>
      </w:pPr>
      <w:r w:rsidRPr="006778D3">
        <w:rPr>
          <w:rFonts w:ascii="Times New Roman" w:hAnsi="Times New Roman"/>
        </w:rPr>
        <w:t>A third benefit of the QEP is to increase faculty awareness of the importance of and participation in undergraduate experiential learning outside the classroom.  Faculty are also often unaware of current opportunities for our students.  Through the QEP their knowledge of these programs will improve leading them to encourage student participation and to serve as faculty mentors.</w:t>
      </w:r>
    </w:p>
    <w:p w:rsidR="00FD53C0" w:rsidRPr="00FD53C0" w:rsidRDefault="008B516A" w:rsidP="008B516A">
      <w:pPr>
        <w:pStyle w:val="ListParagraph"/>
        <w:ind w:left="360"/>
        <w:jc w:val="both"/>
        <w:rPr>
          <w:rFonts w:ascii="Times New Roman" w:hAnsi="Times New Roman"/>
        </w:rPr>
      </w:pPr>
      <w:r>
        <w:rPr>
          <w:rFonts w:ascii="Times New Roman" w:hAnsi="Times New Roman"/>
        </w:rPr>
        <w:t xml:space="preserve">Each of these is discussed in much detail in the following sections of the report.  </w:t>
      </w:r>
      <w:r w:rsidR="00D50ED2">
        <w:rPr>
          <w:rFonts w:ascii="Times New Roman" w:hAnsi="Times New Roman"/>
        </w:rPr>
        <w:t xml:space="preserve">This is a volunteer program.  </w:t>
      </w:r>
      <w:r>
        <w:rPr>
          <w:rFonts w:ascii="Times New Roman" w:hAnsi="Times New Roman"/>
        </w:rPr>
        <w:t xml:space="preserve">The ultimate </w:t>
      </w:r>
      <w:r w:rsidR="00D50ED2">
        <w:rPr>
          <w:rFonts w:ascii="Times New Roman" w:hAnsi="Times New Roman"/>
        </w:rPr>
        <w:t>hope</w:t>
      </w:r>
      <w:r>
        <w:rPr>
          <w:rFonts w:ascii="Times New Roman" w:hAnsi="Times New Roman"/>
        </w:rPr>
        <w:t xml:space="preserve"> is that the desire by students to participate in the QEP Engaged Learning activities</w:t>
      </w:r>
      <w:r w:rsidR="00D50ED2">
        <w:rPr>
          <w:rFonts w:ascii="Times New Roman" w:hAnsi="Times New Roman"/>
        </w:rPr>
        <w:t xml:space="preserve"> w</w:t>
      </w:r>
      <w:r>
        <w:rPr>
          <w:rFonts w:ascii="Times New Roman" w:hAnsi="Times New Roman"/>
        </w:rPr>
        <w:t xml:space="preserve">ill become contagious.  The students </w:t>
      </w:r>
      <w:r w:rsidR="00FD35B0">
        <w:rPr>
          <w:rFonts w:ascii="Times New Roman" w:hAnsi="Times New Roman"/>
        </w:rPr>
        <w:t xml:space="preserve">and faculty </w:t>
      </w:r>
      <w:r>
        <w:rPr>
          <w:rFonts w:ascii="Times New Roman" w:hAnsi="Times New Roman"/>
        </w:rPr>
        <w:t>have said they want a program of this type.  The faculty and staff are ex</w:t>
      </w:r>
      <w:r w:rsidR="00D50ED2">
        <w:rPr>
          <w:rFonts w:ascii="Times New Roman" w:hAnsi="Times New Roman"/>
        </w:rPr>
        <w:t>c</w:t>
      </w:r>
      <w:r>
        <w:rPr>
          <w:rFonts w:ascii="Times New Roman" w:hAnsi="Times New Roman"/>
        </w:rPr>
        <w:t xml:space="preserve">ited about it.  </w:t>
      </w:r>
      <w:r w:rsidR="00D50ED2">
        <w:rPr>
          <w:rFonts w:ascii="Times New Roman" w:hAnsi="Times New Roman"/>
        </w:rPr>
        <w:t>The administration is willing to support it.</w:t>
      </w:r>
    </w:p>
    <w:p w:rsidR="005D2B90" w:rsidRPr="007F5A73" w:rsidRDefault="005D2B90" w:rsidP="007F5A73">
      <w:pPr>
        <w:pStyle w:val="Heading2"/>
      </w:pPr>
      <w:bookmarkStart w:id="1" w:name="_Toc282349888"/>
      <w:r w:rsidRPr="007F5A73">
        <w:lastRenderedPageBreak/>
        <w:t>SMU Environment</w:t>
      </w:r>
      <w:bookmarkEnd w:id="1"/>
      <w:r w:rsidR="006E710A" w:rsidRPr="007F5A73">
        <w:t xml:space="preserve"> </w:t>
      </w:r>
    </w:p>
    <w:p w:rsidR="00F95682" w:rsidRPr="00F95682" w:rsidRDefault="00F95682" w:rsidP="00F95682">
      <w:pPr>
        <w:pStyle w:val="ListParagraph"/>
        <w:spacing w:after="120" w:line="240" w:lineRule="auto"/>
        <w:rPr>
          <w:rFonts w:ascii="Times New Roman" w:hAnsi="Times New Roman"/>
          <w:b/>
          <w:sz w:val="24"/>
        </w:rPr>
      </w:pPr>
    </w:p>
    <w:p w:rsidR="005D2B90" w:rsidRPr="007F5A73" w:rsidRDefault="005D2B90" w:rsidP="00F3025D">
      <w:pPr>
        <w:pStyle w:val="Heading3"/>
        <w:numPr>
          <w:ilvl w:val="0"/>
          <w:numId w:val="35"/>
        </w:numPr>
      </w:pPr>
      <w:bookmarkStart w:id="2" w:name="_Toc282349889"/>
      <w:r w:rsidRPr="007F5A73">
        <w:t>About SMU</w:t>
      </w:r>
      <w:r w:rsidR="00CC20C5" w:rsidRPr="007F5A73">
        <w:rPr>
          <w:vertAlign w:val="superscript"/>
        </w:rPr>
        <w:t xml:space="preserve"> </w:t>
      </w:r>
      <w:r w:rsidR="00593ED0" w:rsidRPr="007F5A73">
        <w:rPr>
          <w:rStyle w:val="FootnoteReference"/>
        </w:rPr>
        <w:footnoteReference w:id="1"/>
      </w:r>
      <w:bookmarkEnd w:id="2"/>
    </w:p>
    <w:p w:rsidR="00593ED0" w:rsidRPr="00593ED0" w:rsidRDefault="00593ED0" w:rsidP="00593ED0">
      <w:pPr>
        <w:pStyle w:val="Body"/>
        <w:suppressAutoHyphens/>
        <w:ind w:left="360"/>
        <w:rPr>
          <w:rFonts w:ascii="Times New Roman" w:hAnsi="Times New Roman"/>
          <w:sz w:val="22"/>
          <w:szCs w:val="22"/>
        </w:rPr>
      </w:pPr>
      <w:r w:rsidRPr="00593ED0">
        <w:rPr>
          <w:rFonts w:ascii="Times New Roman" w:hAnsi="Times New Roman"/>
          <w:sz w:val="22"/>
          <w:szCs w:val="22"/>
        </w:rPr>
        <w:t>As a private, comprehensive university enriched by its United Methodist heritage and its partnership with the Dallas Metroplex, Southern Methodist University seeks to enhance the intellectual, cultural, technical, ethical and social development of a diverse student body. SMU offers undergraduate programs centered on the liberal arts; excellent graduate, professional, and continuing education programs; and abundant opportunities for access to faculty in small classes, research experience, international study, leadership development, and off-campus service and internships, with the goal of preparing students to be contributing citizens and leaders for our state, the nation and the world.</w:t>
      </w:r>
    </w:p>
    <w:p w:rsidR="00593ED0" w:rsidRPr="00593ED0" w:rsidRDefault="00593ED0" w:rsidP="00593ED0">
      <w:pPr>
        <w:pStyle w:val="Body"/>
        <w:suppressAutoHyphens/>
        <w:ind w:left="360"/>
        <w:jc w:val="distribute"/>
        <w:rPr>
          <w:rFonts w:ascii="Times New Roman" w:hAnsi="Times New Roman"/>
          <w:sz w:val="22"/>
          <w:szCs w:val="22"/>
        </w:rPr>
      </w:pPr>
    </w:p>
    <w:p w:rsidR="00593ED0" w:rsidRPr="00593ED0" w:rsidRDefault="00593ED0" w:rsidP="00593ED0">
      <w:pPr>
        <w:pStyle w:val="Body"/>
        <w:suppressAutoHyphens/>
        <w:ind w:left="360"/>
        <w:rPr>
          <w:rFonts w:ascii="Times New Roman" w:hAnsi="Times New Roman"/>
          <w:sz w:val="22"/>
          <w:szCs w:val="22"/>
        </w:rPr>
      </w:pPr>
      <w:r w:rsidRPr="00593ED0">
        <w:rPr>
          <w:rFonts w:ascii="Times New Roman" w:hAnsi="Times New Roman"/>
          <w:sz w:val="22"/>
          <w:szCs w:val="22"/>
        </w:rPr>
        <w:t>Founded in 1911 by what is now the United Methodist Church, SMU is nonsectarian in its teaching and is committed to the values of academic freedom and open inquiry.</w:t>
      </w:r>
    </w:p>
    <w:p w:rsidR="00593ED0" w:rsidRPr="00593ED0" w:rsidRDefault="00593ED0" w:rsidP="00593ED0">
      <w:pPr>
        <w:pStyle w:val="Body"/>
        <w:suppressAutoHyphens/>
        <w:ind w:left="360"/>
        <w:jc w:val="distribute"/>
        <w:rPr>
          <w:rFonts w:ascii="Times New Roman" w:hAnsi="Times New Roman"/>
          <w:sz w:val="22"/>
          <w:szCs w:val="22"/>
        </w:rPr>
      </w:pPr>
    </w:p>
    <w:p w:rsidR="00593ED0" w:rsidRPr="00593ED0" w:rsidRDefault="00593ED0" w:rsidP="00593ED0">
      <w:pPr>
        <w:pStyle w:val="Body"/>
        <w:suppressAutoHyphens/>
        <w:ind w:left="360"/>
        <w:rPr>
          <w:rFonts w:ascii="Times New Roman" w:hAnsi="Times New Roman"/>
          <w:sz w:val="22"/>
          <w:szCs w:val="22"/>
        </w:rPr>
      </w:pPr>
      <w:r w:rsidRPr="00593ED0">
        <w:rPr>
          <w:rFonts w:ascii="Times New Roman" w:hAnsi="Times New Roman"/>
          <w:sz w:val="22"/>
          <w:szCs w:val="22"/>
        </w:rPr>
        <w:t>SMU comprises seven degree-granting schools: Dedman College of Humanities and Sciences, Meadows School of the Arts, Edwin L. Cox School of Business, Annette Caldwell Simmons School of Education and Human Development, Bobby B. Lyle School of Engineering, Dedman School of Law, and Perkins School of Theology.</w:t>
      </w:r>
    </w:p>
    <w:p w:rsidR="00593ED0" w:rsidRPr="00593ED0" w:rsidRDefault="00593ED0" w:rsidP="00593ED0">
      <w:pPr>
        <w:pStyle w:val="Body"/>
        <w:suppressAutoHyphens/>
        <w:ind w:left="360"/>
        <w:rPr>
          <w:rFonts w:ascii="Times New Roman" w:hAnsi="Times New Roman"/>
          <w:sz w:val="22"/>
          <w:szCs w:val="22"/>
        </w:rPr>
      </w:pPr>
    </w:p>
    <w:p w:rsidR="00593ED0" w:rsidRPr="00593ED0" w:rsidRDefault="00593ED0" w:rsidP="00593ED0">
      <w:pPr>
        <w:pStyle w:val="Body"/>
        <w:suppressAutoHyphens/>
        <w:ind w:left="360"/>
        <w:rPr>
          <w:rFonts w:ascii="Times New Roman" w:hAnsi="Times New Roman"/>
          <w:sz w:val="22"/>
          <w:szCs w:val="22"/>
        </w:rPr>
      </w:pPr>
      <w:r w:rsidRPr="00593ED0">
        <w:rPr>
          <w:rFonts w:ascii="Times New Roman" w:hAnsi="Times New Roman"/>
          <w:sz w:val="22"/>
          <w:szCs w:val="22"/>
        </w:rPr>
        <w:t xml:space="preserve">Offering only a handful of degree programs at its 1915 opening, the University presently awards </w:t>
      </w:r>
      <w:r w:rsidRPr="00593ED0">
        <w:rPr>
          <w:rFonts w:ascii="Times New Roman" w:hAnsi="Times New Roman"/>
          <w:bCs/>
          <w:sz w:val="22"/>
          <w:szCs w:val="22"/>
        </w:rPr>
        <w:t xml:space="preserve">103 Bachelor’s degrees in 91 fields, 104 master’s degrees in 101 fields, 26 doctorates in 26 fields, 1 specialist degree, and 2 professional degrees in 2 fields.  A total of 236 degrees are offered in 221 fields. </w:t>
      </w:r>
    </w:p>
    <w:p w:rsidR="00593ED0" w:rsidRPr="00593ED0" w:rsidRDefault="00593ED0" w:rsidP="00593ED0">
      <w:pPr>
        <w:pStyle w:val="Body"/>
        <w:suppressAutoHyphens/>
        <w:ind w:left="360"/>
        <w:rPr>
          <w:rFonts w:ascii="Times New Roman" w:hAnsi="Times New Roman"/>
          <w:sz w:val="22"/>
          <w:szCs w:val="22"/>
        </w:rPr>
      </w:pPr>
    </w:p>
    <w:p w:rsidR="00593ED0" w:rsidRPr="00593ED0" w:rsidRDefault="00593ED0" w:rsidP="00593ED0">
      <w:pPr>
        <w:pStyle w:val="Body"/>
        <w:suppressAutoHyphens/>
        <w:ind w:left="360"/>
        <w:rPr>
          <w:rFonts w:ascii="Times New Roman" w:hAnsi="Times New Roman"/>
          <w:sz w:val="22"/>
          <w:szCs w:val="22"/>
        </w:rPr>
      </w:pPr>
      <w:r w:rsidRPr="00593ED0">
        <w:rPr>
          <w:rFonts w:ascii="Times New Roman" w:hAnsi="Times New Roman"/>
          <w:sz w:val="22"/>
          <w:szCs w:val="22"/>
        </w:rPr>
        <w:t>Of the 10,938 students enrolled for the 2010 fall term, 6,192 were undergraduates and 4,746 were graduate and professional students. Undergraduate enrollment is 53 percent female, 47 percent male. Graduate and professional enrollment is 55 percent male, 45 percent female.</w:t>
      </w:r>
    </w:p>
    <w:p w:rsidR="00593ED0" w:rsidRPr="00593ED0" w:rsidRDefault="00593ED0" w:rsidP="00593ED0">
      <w:pPr>
        <w:pStyle w:val="Body"/>
        <w:suppressAutoHyphens/>
        <w:ind w:left="360"/>
        <w:rPr>
          <w:rFonts w:ascii="Times New Roman" w:hAnsi="Times New Roman"/>
          <w:sz w:val="22"/>
          <w:szCs w:val="22"/>
        </w:rPr>
      </w:pPr>
    </w:p>
    <w:p w:rsidR="00593ED0" w:rsidRPr="00593ED0" w:rsidRDefault="00593ED0" w:rsidP="00593ED0">
      <w:pPr>
        <w:pStyle w:val="Body"/>
        <w:suppressAutoHyphens/>
        <w:ind w:left="360"/>
        <w:rPr>
          <w:rFonts w:ascii="Times New Roman" w:hAnsi="Times New Roman"/>
          <w:sz w:val="22"/>
          <w:szCs w:val="22"/>
        </w:rPr>
      </w:pPr>
      <w:r w:rsidRPr="00593ED0">
        <w:rPr>
          <w:rFonts w:ascii="Times New Roman" w:hAnsi="Times New Roman"/>
          <w:sz w:val="22"/>
          <w:szCs w:val="22"/>
        </w:rPr>
        <w:t>Nearly all the students in SMU’s first class came from Dallas County, but now 48 percent of the University’s undergraduate student body comes from outside Texas. In a typical school year, students come to SMU from every state; from over 90 foreign countries; and from all races, religions and economic levels.</w:t>
      </w:r>
    </w:p>
    <w:p w:rsidR="00593ED0" w:rsidRPr="00593ED0" w:rsidRDefault="00593ED0" w:rsidP="00593ED0">
      <w:pPr>
        <w:pStyle w:val="Body"/>
        <w:suppressAutoHyphens/>
        <w:ind w:left="360"/>
        <w:rPr>
          <w:rFonts w:ascii="Times New Roman" w:hAnsi="Times New Roman"/>
          <w:sz w:val="22"/>
          <w:szCs w:val="22"/>
        </w:rPr>
      </w:pPr>
    </w:p>
    <w:p w:rsidR="00593ED0" w:rsidRPr="00593ED0" w:rsidRDefault="00593ED0" w:rsidP="00593ED0">
      <w:pPr>
        <w:pStyle w:val="Body"/>
        <w:suppressAutoHyphens/>
        <w:ind w:left="360"/>
        <w:rPr>
          <w:rFonts w:ascii="Times New Roman" w:hAnsi="Times New Roman"/>
          <w:color w:val="221E1F"/>
          <w:sz w:val="22"/>
          <w:szCs w:val="22"/>
        </w:rPr>
      </w:pPr>
      <w:r w:rsidRPr="00593ED0">
        <w:rPr>
          <w:rFonts w:ascii="Times New Roman" w:hAnsi="Times New Roman"/>
          <w:color w:val="221E1F"/>
          <w:sz w:val="22"/>
          <w:szCs w:val="22"/>
        </w:rPr>
        <w:t>A majority of SMU undergraduates receive some form of financial aid. In 2008–2009, 79.7 percent of first-year students received some form of financial aid, and 73.2 percent of undergraduate students received some form of financial aid.</w:t>
      </w:r>
    </w:p>
    <w:p w:rsidR="00593ED0" w:rsidRPr="00593ED0" w:rsidRDefault="00593ED0" w:rsidP="00593ED0">
      <w:pPr>
        <w:pStyle w:val="Body"/>
        <w:suppressAutoHyphens/>
        <w:ind w:left="360"/>
        <w:rPr>
          <w:rFonts w:ascii="Times New Roman" w:hAnsi="Times New Roman"/>
          <w:strike/>
          <w:sz w:val="22"/>
          <w:szCs w:val="22"/>
        </w:rPr>
      </w:pPr>
      <w:r w:rsidRPr="00593ED0">
        <w:rPr>
          <w:rFonts w:ascii="Times New Roman" w:hAnsi="Times New Roman"/>
          <w:color w:val="221E1F"/>
          <w:sz w:val="22"/>
          <w:szCs w:val="22"/>
        </w:rPr>
        <w:br/>
      </w:r>
      <w:r w:rsidRPr="00593ED0">
        <w:rPr>
          <w:rFonts w:ascii="Times New Roman" w:hAnsi="Times New Roman"/>
          <w:sz w:val="22"/>
          <w:szCs w:val="22"/>
        </w:rPr>
        <w:t>The University has 104 buildings, a total enrollment that has averaged more than 10,000 the past 10 years, a full-time faculty of 656, and assets of $2.26 billion – including an endowment of $1.06 billion (Market Value, June 30, 2010).</w:t>
      </w:r>
    </w:p>
    <w:p w:rsidR="00593ED0" w:rsidRPr="00593ED0" w:rsidRDefault="00593ED0" w:rsidP="00593ED0">
      <w:pPr>
        <w:pStyle w:val="Pa15"/>
        <w:ind w:left="360"/>
        <w:rPr>
          <w:rFonts w:ascii="Times New Roman" w:hAnsi="Times New Roman" w:cs="Times New Roman"/>
          <w:color w:val="221E1F"/>
          <w:sz w:val="22"/>
          <w:szCs w:val="22"/>
        </w:rPr>
      </w:pPr>
    </w:p>
    <w:p w:rsidR="00593ED0" w:rsidRPr="00593ED0" w:rsidRDefault="00593ED0" w:rsidP="00593ED0">
      <w:pPr>
        <w:pStyle w:val="Body"/>
        <w:suppressAutoHyphens/>
        <w:ind w:left="360"/>
        <w:rPr>
          <w:rFonts w:ascii="Times New Roman" w:hAnsi="Times New Roman"/>
          <w:sz w:val="22"/>
          <w:szCs w:val="22"/>
        </w:rPr>
      </w:pPr>
      <w:r w:rsidRPr="00593ED0">
        <w:rPr>
          <w:rFonts w:ascii="Times New Roman" w:hAnsi="Times New Roman"/>
          <w:color w:val="221E1F"/>
          <w:sz w:val="22"/>
          <w:szCs w:val="22"/>
        </w:rPr>
        <w:t xml:space="preserve">Management of the University is vested in a Board of Trustees of civic, business and religious leaders – Methodist and non-Methodist. The founders’ first charge to SMU was that it become not necessarily a great </w:t>
      </w:r>
      <w:r w:rsidRPr="00593ED0">
        <w:rPr>
          <w:rFonts w:ascii="Times New Roman" w:hAnsi="Times New Roman"/>
          <w:i/>
          <w:iCs/>
          <w:color w:val="221E1F"/>
          <w:sz w:val="22"/>
          <w:szCs w:val="22"/>
        </w:rPr>
        <w:t xml:space="preserve">Methodist </w:t>
      </w:r>
      <w:r w:rsidRPr="00593ED0">
        <w:rPr>
          <w:rFonts w:ascii="Times New Roman" w:hAnsi="Times New Roman"/>
          <w:color w:val="221E1F"/>
          <w:sz w:val="22"/>
          <w:szCs w:val="22"/>
        </w:rPr>
        <w:t xml:space="preserve">university, but a great </w:t>
      </w:r>
      <w:r w:rsidRPr="00593ED0">
        <w:rPr>
          <w:rFonts w:ascii="Times New Roman" w:hAnsi="Times New Roman"/>
          <w:i/>
          <w:iCs/>
          <w:color w:val="221E1F"/>
          <w:sz w:val="22"/>
          <w:szCs w:val="22"/>
        </w:rPr>
        <w:t>university</w:t>
      </w:r>
      <w:r w:rsidRPr="00593ED0">
        <w:rPr>
          <w:rFonts w:ascii="Times New Roman" w:hAnsi="Times New Roman"/>
          <w:color w:val="221E1F"/>
          <w:sz w:val="22"/>
          <w:szCs w:val="22"/>
        </w:rPr>
        <w:t>.</w:t>
      </w:r>
    </w:p>
    <w:p w:rsidR="00593ED0" w:rsidRDefault="00593ED0" w:rsidP="00091333">
      <w:pPr>
        <w:pStyle w:val="Body"/>
        <w:suppressAutoHyphens/>
        <w:rPr>
          <w:rFonts w:ascii="Times New Roman" w:hAnsi="Times New Roman"/>
          <w:sz w:val="22"/>
          <w:szCs w:val="22"/>
        </w:rPr>
      </w:pPr>
    </w:p>
    <w:p w:rsidR="00091333" w:rsidRDefault="00091333" w:rsidP="00F3025D">
      <w:pPr>
        <w:pStyle w:val="Heading3"/>
        <w:numPr>
          <w:ilvl w:val="0"/>
          <w:numId w:val="35"/>
        </w:numPr>
      </w:pPr>
      <w:bookmarkStart w:id="3" w:name="_Toc282349890"/>
      <w:r w:rsidRPr="00F95682">
        <w:t>Existing SMU Engaged Learning Activities</w:t>
      </w:r>
      <w:bookmarkEnd w:id="3"/>
    </w:p>
    <w:p w:rsidR="00091333" w:rsidRPr="0075387A" w:rsidRDefault="00091333" w:rsidP="00091333">
      <w:pPr>
        <w:pStyle w:val="ListParagraph"/>
        <w:spacing w:after="120" w:line="240" w:lineRule="auto"/>
        <w:rPr>
          <w:rFonts w:ascii="Times New Roman" w:hAnsi="Times New Roman"/>
          <w:b/>
          <w:sz w:val="24"/>
        </w:rPr>
      </w:pPr>
    </w:p>
    <w:p w:rsidR="00091333" w:rsidRDefault="00091333" w:rsidP="00F5554C">
      <w:pPr>
        <w:pStyle w:val="Heading4"/>
      </w:pPr>
      <w:r w:rsidRPr="00E56D9F">
        <w:t>Research</w:t>
      </w:r>
      <w:r w:rsidR="00173DE1">
        <w:t>.</w:t>
      </w:r>
    </w:p>
    <w:p w:rsidR="001209A3" w:rsidRDefault="001209A3" w:rsidP="00091333">
      <w:pPr>
        <w:spacing w:after="120" w:line="240" w:lineRule="auto"/>
        <w:ind w:left="360"/>
        <w:rPr>
          <w:rFonts w:ascii="Times New Roman" w:hAnsi="Times New Roman"/>
          <w:b/>
        </w:rPr>
      </w:pPr>
    </w:p>
    <w:p w:rsidR="00091333" w:rsidRPr="00370115" w:rsidRDefault="00964A0E" w:rsidP="00091333">
      <w:pPr>
        <w:spacing w:after="0" w:line="240" w:lineRule="auto"/>
        <w:ind w:left="360"/>
        <w:jc w:val="both"/>
        <w:rPr>
          <w:rFonts w:ascii="Times New Roman" w:hAnsi="Times New Roman"/>
        </w:rPr>
      </w:pPr>
      <w:r>
        <w:rPr>
          <w:rFonts w:ascii="Times New Roman" w:hAnsi="Times New Roman"/>
        </w:rPr>
        <w:t>Undergraduate Research</w:t>
      </w:r>
      <w:r w:rsidR="00091333" w:rsidRPr="00370115">
        <w:rPr>
          <w:rFonts w:ascii="Times New Roman" w:hAnsi="Times New Roman"/>
        </w:rPr>
        <w:t xml:space="preserve"> is any activity which has a relevance for professional experience and which is outside the normal classroom.  </w:t>
      </w:r>
      <w:r w:rsidR="00091333" w:rsidRPr="006778D3">
        <w:rPr>
          <w:rFonts w:ascii="Times New Roman" w:hAnsi="Times New Roman"/>
        </w:rPr>
        <w:t xml:space="preserve">This might include library research projects, internships, research in the laboratory, field work, or work study.  </w:t>
      </w:r>
      <w:r w:rsidR="006778D3" w:rsidRPr="006778D3">
        <w:rPr>
          <w:rFonts w:ascii="Times New Roman" w:hAnsi="Times New Roman"/>
        </w:rPr>
        <w:t>In general, these opportunities should provide deeper experience with the partic</w:t>
      </w:r>
      <w:r w:rsidR="006778D3">
        <w:rPr>
          <w:rFonts w:ascii="Times New Roman" w:hAnsi="Times New Roman"/>
        </w:rPr>
        <w:t>ulars of a discipline’s methods,</w:t>
      </w:r>
      <w:r w:rsidR="00091333" w:rsidRPr="006778D3">
        <w:rPr>
          <w:rFonts w:ascii="Times New Roman" w:hAnsi="Times New Roman"/>
        </w:rPr>
        <w:t xml:space="preserve"> material and standards.  An important</w:t>
      </w:r>
      <w:r w:rsidR="00091333" w:rsidRPr="00370115">
        <w:rPr>
          <w:rFonts w:ascii="Times New Roman" w:hAnsi="Times New Roman"/>
        </w:rPr>
        <w:t xml:space="preserve"> goal should involve the regular dissemination of the results of this work in </w:t>
      </w:r>
      <w:r w:rsidR="006778D3">
        <w:rPr>
          <w:rFonts w:ascii="Times New Roman" w:hAnsi="Times New Roman"/>
        </w:rPr>
        <w:t>the form of</w:t>
      </w:r>
      <w:r w:rsidR="00091333" w:rsidRPr="00370115">
        <w:rPr>
          <w:rFonts w:ascii="Times New Roman" w:hAnsi="Times New Roman"/>
        </w:rPr>
        <w:t xml:space="preserve"> publications.</w:t>
      </w:r>
    </w:p>
    <w:p w:rsidR="00091333" w:rsidRDefault="00091333" w:rsidP="00091333">
      <w:pPr>
        <w:spacing w:after="0" w:line="240" w:lineRule="auto"/>
        <w:ind w:left="360"/>
        <w:jc w:val="both"/>
        <w:rPr>
          <w:rFonts w:ascii="Times New Roman" w:hAnsi="Times New Roman"/>
        </w:rPr>
      </w:pPr>
    </w:p>
    <w:p w:rsidR="00091333" w:rsidRDefault="00091333" w:rsidP="00091333">
      <w:pPr>
        <w:spacing w:after="0" w:line="240" w:lineRule="auto"/>
        <w:ind w:left="360"/>
        <w:jc w:val="both"/>
        <w:rPr>
          <w:rFonts w:ascii="Times New Roman" w:hAnsi="Times New Roman"/>
        </w:rPr>
      </w:pPr>
      <w:r w:rsidRPr="00CB2753">
        <w:rPr>
          <w:rFonts w:ascii="Times New Roman" w:hAnsi="Times New Roman"/>
        </w:rPr>
        <w:t>The availability of undergraduate research opportunities helps t</w:t>
      </w:r>
      <w:r w:rsidR="00964A0E">
        <w:rPr>
          <w:rFonts w:ascii="Times New Roman" w:hAnsi="Times New Roman"/>
        </w:rPr>
        <w:t>o guarantee that no gap forms between</w:t>
      </w:r>
      <w:r w:rsidRPr="00CB2753">
        <w:rPr>
          <w:rFonts w:ascii="Times New Roman" w:hAnsi="Times New Roman"/>
        </w:rPr>
        <w:t xml:space="preserve"> the student in the classroom, and professors in research.  It acquaints students with the environment and practices of an</w:t>
      </w:r>
      <w:r w:rsidR="00964A0E">
        <w:rPr>
          <w:rFonts w:ascii="Times New Roman" w:hAnsi="Times New Roman"/>
        </w:rPr>
        <w:t xml:space="preserve"> educated career and </w:t>
      </w:r>
      <w:r w:rsidRPr="00CB2753">
        <w:rPr>
          <w:rFonts w:ascii="Times New Roman" w:hAnsi="Times New Roman"/>
        </w:rPr>
        <w:t>amplifies and strengthens the classroom work.</w:t>
      </w:r>
      <w:r>
        <w:rPr>
          <w:rFonts w:ascii="Times New Roman" w:hAnsi="Times New Roman"/>
        </w:rPr>
        <w:t xml:space="preserve">  Many SMU undergraduate students are involved in research.  However, this activity is widely dispersed and generally under the guidance of individual faculty members.   The following examples illustrate the types and quantity of current undergraduate research projects:</w:t>
      </w:r>
    </w:p>
    <w:p w:rsidR="00091333" w:rsidRPr="003A267C" w:rsidRDefault="00091333" w:rsidP="00BB3787">
      <w:pPr>
        <w:pStyle w:val="ListParagraph"/>
        <w:numPr>
          <w:ilvl w:val="0"/>
          <w:numId w:val="4"/>
        </w:numPr>
        <w:spacing w:after="0" w:line="240" w:lineRule="auto"/>
        <w:jc w:val="both"/>
        <w:rPr>
          <w:rFonts w:ascii="Times New Roman" w:hAnsi="Times New Roman"/>
        </w:rPr>
      </w:pPr>
      <w:r>
        <w:rPr>
          <w:rFonts w:ascii="Times New Roman" w:hAnsi="Times New Roman"/>
        </w:rPr>
        <w:t>“</w:t>
      </w:r>
      <w:r w:rsidRPr="003A267C">
        <w:rPr>
          <w:rFonts w:ascii="Times New Roman" w:hAnsi="Times New Roman"/>
        </w:rPr>
        <w:t>The Richter Fellowship program is funded by the Paul K. and Evelyn E. Cook Richter Memorial Funds and is awarded to members of the University Honors Program to conduct independent research, both outside or inside the United States.</w:t>
      </w:r>
      <w:r>
        <w:rPr>
          <w:rFonts w:ascii="Times New Roman" w:hAnsi="Times New Roman"/>
        </w:rPr>
        <w:t xml:space="preserve">  </w:t>
      </w:r>
      <w:r w:rsidRPr="003A267C">
        <w:rPr>
          <w:rFonts w:ascii="Times New Roman" w:hAnsi="Times New Roman"/>
        </w:rPr>
        <w:t>The project can cover any area of study, but multicultural and/or i</w:t>
      </w:r>
      <w:r>
        <w:rPr>
          <w:rFonts w:ascii="Times New Roman" w:hAnsi="Times New Roman"/>
        </w:rPr>
        <w:t>nternational work is encouraged”  (</w:t>
      </w:r>
      <w:hyperlink r:id="rId10" w:history="1">
        <w:r w:rsidRPr="00910D67">
          <w:rPr>
            <w:rStyle w:val="Hyperlink"/>
            <w:rFonts w:ascii="Times New Roman" w:hAnsi="Times New Roman"/>
          </w:rPr>
          <w:t>http://smu.edu/ugradresearch/richter.asp</w:t>
        </w:r>
      </w:hyperlink>
      <w:r>
        <w:rPr>
          <w:rFonts w:ascii="Times New Roman" w:hAnsi="Times New Roman"/>
        </w:rPr>
        <w:t xml:space="preserve">). This program is only open to </w:t>
      </w:r>
      <w:r w:rsidRPr="003A267C">
        <w:rPr>
          <w:rFonts w:ascii="Times New Roman" w:hAnsi="Times New Roman"/>
        </w:rPr>
        <w:t>Dedman honors students</w:t>
      </w:r>
      <w:r>
        <w:rPr>
          <w:rFonts w:ascii="Times New Roman" w:hAnsi="Times New Roman"/>
        </w:rPr>
        <w:t xml:space="preserve">.  </w:t>
      </w:r>
    </w:p>
    <w:p w:rsidR="00091333" w:rsidRPr="00964A0E" w:rsidRDefault="00091333" w:rsidP="00BB3787">
      <w:pPr>
        <w:pStyle w:val="ListParagraph"/>
        <w:numPr>
          <w:ilvl w:val="0"/>
          <w:numId w:val="4"/>
        </w:numPr>
        <w:spacing w:after="0" w:line="240" w:lineRule="auto"/>
        <w:jc w:val="both"/>
        <w:rPr>
          <w:rFonts w:ascii="Times New Roman" w:hAnsi="Times New Roman"/>
        </w:rPr>
      </w:pPr>
      <w:r w:rsidRPr="003D69EC">
        <w:rPr>
          <w:rFonts w:ascii="Times New Roman" w:hAnsi="Times New Roman"/>
          <w:color w:val="443229"/>
        </w:rPr>
        <w:t>“Inspired and supported by a generous gift from Jack and Jane Hamilton, the Hamilton Scholars program for Undergraduate Research in Dedman College supports faculty/student teams to carry out primary research for a semester or a year. Students in this program can work closely with a member of the Dedman College Faculty (in the sciences, social sciences, or humanities) on meaningful and cutting edge projects that advance knowledge” (</w:t>
      </w:r>
      <w:hyperlink r:id="rId11" w:history="1">
        <w:r w:rsidRPr="003D69EC">
          <w:rPr>
            <w:rStyle w:val="Hyperlink"/>
            <w:rFonts w:ascii="Times New Roman" w:hAnsi="Times New Roman"/>
          </w:rPr>
          <w:t>http://smu.edu/ugradresearch/hamilton.asp</w:t>
        </w:r>
      </w:hyperlink>
      <w:r w:rsidR="00964A0E">
        <w:t>)</w:t>
      </w:r>
      <w:r w:rsidR="00964A0E">
        <w:rPr>
          <w:rFonts w:ascii="Times New Roman" w:hAnsi="Times New Roman"/>
          <w:color w:val="443229"/>
        </w:rPr>
        <w:t>.</w:t>
      </w:r>
    </w:p>
    <w:p w:rsidR="00964A0E" w:rsidRPr="00964A0E" w:rsidRDefault="00964A0E" w:rsidP="00BB3787">
      <w:pPr>
        <w:pStyle w:val="ListParagraph"/>
        <w:numPr>
          <w:ilvl w:val="0"/>
          <w:numId w:val="4"/>
        </w:numPr>
        <w:spacing w:after="0" w:line="240" w:lineRule="auto"/>
        <w:jc w:val="both"/>
        <w:rPr>
          <w:rFonts w:ascii="Times New Roman" w:hAnsi="Times New Roman"/>
          <w:color w:val="443229"/>
        </w:rPr>
      </w:pPr>
      <w:r w:rsidRPr="00964A0E">
        <w:rPr>
          <w:rFonts w:ascii="Times New Roman" w:hAnsi="Times New Roman"/>
        </w:rPr>
        <w:t xml:space="preserve">In any given year, some undergraduate students are supported through undergraduate research grants from national/international funding agencies.  Aside from Engineering, however, SMU appears to lack REU opportunities.  </w:t>
      </w:r>
    </w:p>
    <w:p w:rsidR="00091333" w:rsidRPr="009D3ECB" w:rsidRDefault="00091333" w:rsidP="00BB3787">
      <w:pPr>
        <w:pStyle w:val="ListParagraph"/>
        <w:numPr>
          <w:ilvl w:val="0"/>
          <w:numId w:val="4"/>
        </w:numPr>
        <w:spacing w:after="0" w:line="240" w:lineRule="auto"/>
        <w:jc w:val="both"/>
        <w:rPr>
          <w:rFonts w:ascii="Times New Roman" w:hAnsi="Times New Roman"/>
        </w:rPr>
      </w:pPr>
      <w:r w:rsidRPr="009D3ECB">
        <w:rPr>
          <w:rFonts w:ascii="Times New Roman" w:hAnsi="Times New Roman"/>
          <w:color w:val="443229"/>
        </w:rPr>
        <w:t>P</w:t>
      </w:r>
      <w:r w:rsidRPr="009D3ECB">
        <w:rPr>
          <w:rFonts w:ascii="Times New Roman" w:hAnsi="Times New Roman"/>
        </w:rPr>
        <w:t>erhaps the most recognized undergraduate research program at SMU is the Undergraduate Research Assistantship (URA) program (</w:t>
      </w:r>
      <w:hyperlink r:id="rId12" w:history="1">
        <w:r w:rsidRPr="009D3ECB">
          <w:rPr>
            <w:rStyle w:val="Hyperlink"/>
            <w:rFonts w:ascii="Times New Roman" w:hAnsi="Times New Roman"/>
          </w:rPr>
          <w:t>http://smu.edu/ura/</w:t>
        </w:r>
      </w:hyperlink>
      <w:r w:rsidRPr="009D3ECB">
        <w:rPr>
          <w:rFonts w:ascii="Times New Roman" w:hAnsi="Times New Roman"/>
        </w:rPr>
        <w:t xml:space="preserve">). </w:t>
      </w:r>
      <w:r w:rsidRPr="009D3ECB">
        <w:rPr>
          <w:rFonts w:ascii="Times New Roman" w:hAnsi="Times New Roman"/>
          <w:color w:val="333333"/>
        </w:rPr>
        <w:t xml:space="preserve"> The URA program provides SMU undergraduate students with work-based awards tied to faculty-directed research activities. During fall/spring terms, students must be enrolled full-time (i.e., 12 or more SCHs); during the summer, enrollment in classes is not required, but eligible students must not have transferred or graduated.   It is estimated that by the 2015-16 academic year, 2</w:t>
      </w:r>
      <w:r w:rsidRPr="009D3ECB">
        <w:rPr>
          <w:rFonts w:ascii="Times New Roman" w:hAnsi="Times New Roman"/>
        </w:rPr>
        <w:t xml:space="preserve">00 students will be supported by a URA assistantship.  This program is currently focused on hourly pay as an efficient way to let students pace themselves without misusing funds.  Funding is provided in the form of matching funds to existing support for undergraduate student research.  These URA matching funds are provided by SMU financial aid funds.   Discussions have started about whether a stipend-based approach (like REU) could be useful in the summer, </w:t>
      </w:r>
      <w:r w:rsidR="009D3ECB" w:rsidRPr="009D3ECB">
        <w:rPr>
          <w:rFonts w:ascii="Times New Roman" w:hAnsi="Times New Roman"/>
        </w:rPr>
        <w:t xml:space="preserve"> and was reviewed in the URA steering group in </w:t>
      </w:r>
      <w:r w:rsidR="0010798A" w:rsidRPr="009D3ECB">
        <w:rPr>
          <w:rFonts w:ascii="Times New Roman" w:hAnsi="Times New Roman"/>
        </w:rPr>
        <w:t>fall</w:t>
      </w:r>
      <w:r w:rsidR="009D3ECB" w:rsidRPr="009D3ECB">
        <w:rPr>
          <w:rFonts w:ascii="Times New Roman" w:hAnsi="Times New Roman"/>
        </w:rPr>
        <w:t xml:space="preserve"> 2010.  No change was yet agreed, and will be revisited in spring.  The URA program has not been proposal-based.  This has allowed an important flexibility to invite the widest student and faculty participation.  However, as participation has improved, the steering committee this </w:t>
      </w:r>
      <w:r w:rsidR="0010798A" w:rsidRPr="009D3ECB">
        <w:rPr>
          <w:rFonts w:ascii="Times New Roman" w:hAnsi="Times New Roman"/>
        </w:rPr>
        <w:t>fall</w:t>
      </w:r>
      <w:r w:rsidR="009D3ECB" w:rsidRPr="009D3ECB">
        <w:rPr>
          <w:rFonts w:ascii="Times New Roman" w:hAnsi="Times New Roman"/>
        </w:rPr>
        <w:t xml:space="preserve"> decided to begin making the program proposal-based.  The mechanism involves the submission by a student and faculty mentor of a brief proposal to allow access to URA funds.  This will be instituted for URA projects starting </w:t>
      </w:r>
      <w:r w:rsidR="0010798A" w:rsidRPr="009D3ECB">
        <w:rPr>
          <w:rFonts w:ascii="Times New Roman" w:hAnsi="Times New Roman"/>
        </w:rPr>
        <w:t>spring</w:t>
      </w:r>
      <w:r w:rsidR="009D3ECB" w:rsidRPr="009D3ECB">
        <w:rPr>
          <w:rFonts w:ascii="Times New Roman" w:hAnsi="Times New Roman"/>
        </w:rPr>
        <w:t xml:space="preserve"> semester, 2011. </w:t>
      </w:r>
    </w:p>
    <w:p w:rsidR="00091333" w:rsidRDefault="00091333" w:rsidP="00BB3787">
      <w:pPr>
        <w:pStyle w:val="ListParagraph"/>
        <w:numPr>
          <w:ilvl w:val="0"/>
          <w:numId w:val="4"/>
        </w:numPr>
        <w:spacing w:after="0" w:line="240" w:lineRule="auto"/>
        <w:jc w:val="both"/>
        <w:rPr>
          <w:rFonts w:ascii="Times New Roman" w:hAnsi="Times New Roman"/>
        </w:rPr>
      </w:pPr>
      <w:r w:rsidRPr="009D3ECB">
        <w:rPr>
          <w:rFonts w:ascii="Times New Roman" w:hAnsi="Times New Roman"/>
        </w:rPr>
        <w:lastRenderedPageBreak/>
        <w:t xml:space="preserve">The Big iDeas program provides funding to support research projects which have a local emphasis, </w:t>
      </w:r>
      <w:r>
        <w:rPr>
          <w:rFonts w:ascii="Times New Roman" w:hAnsi="Times New Roman"/>
        </w:rPr>
        <w:t>(</w:t>
      </w:r>
      <w:hyperlink r:id="rId13" w:history="1">
        <w:r w:rsidRPr="009D3ECB">
          <w:rPr>
            <w:rStyle w:val="Hyperlink"/>
            <w:rFonts w:ascii="Times New Roman" w:hAnsi="Times New Roman"/>
          </w:rPr>
          <w:t>http://smu.edu/bigideas</w:t>
        </w:r>
        <w:r w:rsidRPr="00C0777C">
          <w:rPr>
            <w:rStyle w:val="Hyperlink"/>
            <w:rFonts w:ascii="Times New Roman" w:hAnsi="Times New Roman"/>
          </w:rPr>
          <w:t>/</w:t>
        </w:r>
      </w:hyperlink>
      <w:r w:rsidRPr="009D3ECB">
        <w:rPr>
          <w:rFonts w:ascii="Times New Roman" w:hAnsi="Times New Roman"/>
        </w:rPr>
        <w:t>).  These grants are used to support interdisciplinary teams of undergraduate students.   A Big iDeas Spring Symposium is held every year to highlight the projects with a publication and presentations.</w:t>
      </w:r>
    </w:p>
    <w:p w:rsidR="00091333" w:rsidRPr="00FD543A" w:rsidRDefault="00091333" w:rsidP="00BB3787">
      <w:pPr>
        <w:pStyle w:val="ListParagraph"/>
        <w:numPr>
          <w:ilvl w:val="0"/>
          <w:numId w:val="4"/>
        </w:numPr>
        <w:spacing w:after="0" w:line="240" w:lineRule="auto"/>
        <w:jc w:val="both"/>
        <w:rPr>
          <w:rFonts w:ascii="Times New Roman" w:hAnsi="Times New Roman"/>
        </w:rPr>
      </w:pPr>
      <w:r w:rsidRPr="00FD543A">
        <w:rPr>
          <w:rFonts w:ascii="Times New Roman" w:hAnsi="Times New Roman"/>
        </w:rPr>
        <w:t>Students within the Dedman College of Humanities and Sciences and Meadows Scho</w:t>
      </w:r>
      <w:r w:rsidR="001D4F3D">
        <w:rPr>
          <w:rFonts w:ascii="Times New Roman" w:hAnsi="Times New Roman"/>
        </w:rPr>
        <w:t xml:space="preserve">ol of the Arts may be awarded a </w:t>
      </w:r>
      <w:r w:rsidRPr="00FD543A">
        <w:rPr>
          <w:rFonts w:ascii="Times New Roman" w:hAnsi="Times New Roman"/>
        </w:rPr>
        <w:t xml:space="preserve">Departmental Distinction honor by maintaining a minimum GPA, taking certain courses, and completing a thesis requirement.  The specifics vary based on the department.  In </w:t>
      </w:r>
      <w:r w:rsidR="0010798A" w:rsidRPr="00FD543A">
        <w:rPr>
          <w:rFonts w:ascii="Times New Roman" w:hAnsi="Times New Roman"/>
        </w:rPr>
        <w:t>spring</w:t>
      </w:r>
      <w:r w:rsidRPr="00FD543A">
        <w:rPr>
          <w:rFonts w:ascii="Times New Roman" w:hAnsi="Times New Roman"/>
        </w:rPr>
        <w:t xml:space="preserve"> 20</w:t>
      </w:r>
      <w:r w:rsidR="001D4F3D">
        <w:rPr>
          <w:rFonts w:ascii="Times New Roman" w:hAnsi="Times New Roman"/>
        </w:rPr>
        <w:t>10, 33 students graduated with</w:t>
      </w:r>
      <w:r w:rsidRPr="00FD543A">
        <w:rPr>
          <w:rFonts w:ascii="Times New Roman" w:hAnsi="Times New Roman"/>
        </w:rPr>
        <w:t xml:space="preserve"> Departmental Distinction.  </w:t>
      </w:r>
    </w:p>
    <w:p w:rsidR="00091333" w:rsidRPr="006C6AE8" w:rsidRDefault="00091333" w:rsidP="00BB3787">
      <w:pPr>
        <w:pStyle w:val="ListParagraph"/>
        <w:numPr>
          <w:ilvl w:val="0"/>
          <w:numId w:val="4"/>
        </w:numPr>
        <w:jc w:val="both"/>
        <w:rPr>
          <w:rFonts w:ascii="Tahoma" w:hAnsi="Tahoma" w:cs="Tahoma"/>
          <w:color w:val="000000"/>
          <w:sz w:val="20"/>
          <w:szCs w:val="20"/>
        </w:rPr>
      </w:pPr>
      <w:r>
        <w:rPr>
          <w:rFonts w:ascii="Times New Roman" w:hAnsi="Times New Roman"/>
        </w:rPr>
        <w:t xml:space="preserve">The CORES Initiative </w:t>
      </w:r>
      <w:r w:rsidRPr="00B0670E">
        <w:rPr>
          <w:rFonts w:ascii="Times New Roman" w:hAnsi="Times New Roman"/>
        </w:rPr>
        <w:t xml:space="preserve">operates out of the Department of Anthropology.  Currently CORES is sponsoring Community-Based Public Research (CBPR) efforts in areas of Health Disparity (Dallas), Agroforestry (Philippines), Collaborative Archaeology (Taos), and Diabetes Issues (AZ and Mexico).  The website is at </w:t>
      </w:r>
      <w:hyperlink r:id="rId14" w:history="1">
        <w:r w:rsidRPr="00B0670E">
          <w:rPr>
            <w:rStyle w:val="Hyperlink"/>
            <w:rFonts w:ascii="Times New Roman" w:hAnsi="Times New Roman"/>
          </w:rPr>
          <w:t>http://smu.edu/anthro/CORES/currentprojects.htm</w:t>
        </w:r>
      </w:hyperlink>
      <w:r w:rsidRPr="00B0670E">
        <w:rPr>
          <w:rFonts w:ascii="Times New Roman" w:hAnsi="Times New Roman"/>
        </w:rPr>
        <w:t>. </w:t>
      </w:r>
    </w:p>
    <w:p w:rsidR="00091333" w:rsidRPr="004C228F" w:rsidRDefault="00091333" w:rsidP="00BB3787">
      <w:pPr>
        <w:pStyle w:val="ListParagraph"/>
        <w:numPr>
          <w:ilvl w:val="0"/>
          <w:numId w:val="4"/>
        </w:numPr>
        <w:spacing w:after="0" w:line="240" w:lineRule="auto"/>
        <w:jc w:val="both"/>
        <w:rPr>
          <w:rFonts w:ascii="Times New Roman" w:hAnsi="Times New Roman"/>
        </w:rPr>
      </w:pPr>
      <w:r w:rsidRPr="004C228F">
        <w:rPr>
          <w:rFonts w:ascii="Times New Roman" w:hAnsi="Times New Roman"/>
          <w:color w:val="000000"/>
        </w:rPr>
        <w:t>The Center for Academic Community Engagement Civic Inquiry Scholars is part of the ACE program (</w:t>
      </w:r>
      <w:hyperlink r:id="rId15" w:history="1">
        <w:r w:rsidRPr="004C228F">
          <w:rPr>
            <w:rStyle w:val="Hyperlink"/>
            <w:rFonts w:ascii="Times New Roman" w:hAnsi="Times New Roman"/>
          </w:rPr>
          <w:t>www.smu.edu/ace</w:t>
        </w:r>
      </w:hyperlink>
      <w:r w:rsidRPr="004C228F">
        <w:rPr>
          <w:rFonts w:ascii="Times New Roman" w:hAnsi="Times New Roman"/>
          <w:color w:val="000000"/>
        </w:rPr>
        <w:t xml:space="preserve"> ).  Three students are currently funded each year to perform DFW Metroplex based community research on a topic approved by the ACE Director and a faculty advisor.  </w:t>
      </w:r>
    </w:p>
    <w:p w:rsidR="00091333" w:rsidRPr="004C228F" w:rsidRDefault="00091333" w:rsidP="00091333">
      <w:pPr>
        <w:pStyle w:val="ListParagraph"/>
        <w:spacing w:after="0" w:line="240" w:lineRule="auto"/>
        <w:ind w:left="360"/>
        <w:jc w:val="both"/>
        <w:rPr>
          <w:rFonts w:ascii="Times New Roman" w:hAnsi="Times New Roman"/>
        </w:rPr>
      </w:pPr>
    </w:p>
    <w:p w:rsidR="00091333" w:rsidRDefault="00091333" w:rsidP="00091333">
      <w:pPr>
        <w:spacing w:after="0" w:line="240" w:lineRule="auto"/>
        <w:ind w:left="360"/>
        <w:jc w:val="both"/>
        <w:rPr>
          <w:rFonts w:ascii="Times New Roman" w:hAnsi="Times New Roman"/>
        </w:rPr>
      </w:pPr>
      <w:r w:rsidRPr="004C228F">
        <w:rPr>
          <w:rFonts w:ascii="Times New Roman" w:hAnsi="Times New Roman"/>
        </w:rPr>
        <w:t>The SMU undergraduate research web-page (</w:t>
      </w:r>
      <w:hyperlink r:id="rId16" w:history="1">
        <w:r w:rsidRPr="004C228F">
          <w:rPr>
            <w:rStyle w:val="Hyperlink"/>
            <w:rFonts w:ascii="Times New Roman" w:hAnsi="Times New Roman"/>
          </w:rPr>
          <w:t>http://smu.edu/ugradresearch</w:t>
        </w:r>
      </w:hyperlink>
      <w:r w:rsidRPr="004C228F">
        <w:rPr>
          <w:rFonts w:ascii="Times New Roman" w:hAnsi="Times New Roman"/>
        </w:rPr>
        <w:t xml:space="preserve">) attempts to summarize and link to what exists.  This includes several different programs (Richter, Hamilton, Big ideas, URA).  For URA, the represented departments currently include Chemistry, Psychology, Physics, Anthropology, Electrical and Mechanical Engineering, Economics, Math.  Some have dedicated web-pages of their own, which are linked at the above web-site.  </w:t>
      </w:r>
    </w:p>
    <w:p w:rsidR="00091333" w:rsidRPr="00FD543A" w:rsidRDefault="00091333" w:rsidP="00091333">
      <w:pPr>
        <w:spacing w:after="0" w:line="240" w:lineRule="auto"/>
        <w:ind w:left="360"/>
        <w:rPr>
          <w:rFonts w:ascii="Times New Roman" w:hAnsi="Times New Roman"/>
        </w:rPr>
      </w:pPr>
    </w:p>
    <w:p w:rsidR="00091333" w:rsidRPr="00FD543A" w:rsidRDefault="00091333" w:rsidP="00091333">
      <w:pPr>
        <w:spacing w:after="0" w:line="240" w:lineRule="auto"/>
        <w:ind w:left="360"/>
        <w:rPr>
          <w:rFonts w:ascii="Times New Roman" w:hAnsi="Times New Roman"/>
        </w:rPr>
      </w:pPr>
    </w:p>
    <w:p w:rsidR="00091333" w:rsidRPr="00370115" w:rsidRDefault="00091333" w:rsidP="00F5554C">
      <w:pPr>
        <w:pStyle w:val="Heading4"/>
        <w:rPr>
          <w:color w:val="FF0000"/>
        </w:rPr>
      </w:pPr>
      <w:r w:rsidRPr="00370115">
        <w:t>Service Learning</w:t>
      </w:r>
      <w:r>
        <w:t xml:space="preserve">. </w:t>
      </w:r>
    </w:p>
    <w:p w:rsidR="00091333" w:rsidRDefault="00091333" w:rsidP="00091333">
      <w:pPr>
        <w:spacing w:after="120" w:line="240" w:lineRule="auto"/>
        <w:ind w:left="360"/>
        <w:rPr>
          <w:rFonts w:ascii="Times New Roman" w:hAnsi="Times New Roman"/>
        </w:rPr>
      </w:pPr>
    </w:p>
    <w:p w:rsidR="00964A0E" w:rsidRDefault="00091333" w:rsidP="00964A0E">
      <w:pPr>
        <w:pStyle w:val="NoSpacing"/>
        <w:ind w:left="360"/>
        <w:jc w:val="both"/>
        <w:rPr>
          <w:rFonts w:ascii="Times New Roman" w:hAnsi="Times New Roman"/>
        </w:rPr>
      </w:pPr>
      <w:r>
        <w:rPr>
          <w:rFonts w:ascii="Times New Roman" w:hAnsi="Times New Roman"/>
        </w:rPr>
        <w:t xml:space="preserve">Service </w:t>
      </w:r>
      <w:r w:rsidRPr="0070471F">
        <w:rPr>
          <w:rFonts w:ascii="Times New Roman" w:hAnsi="Times New Roman"/>
        </w:rPr>
        <w:t>Learning is a form of Experiential Education i</w:t>
      </w:r>
      <w:r>
        <w:rPr>
          <w:rFonts w:ascii="Times New Roman" w:hAnsi="Times New Roman"/>
        </w:rPr>
        <w:t>n which service activities act</w:t>
      </w:r>
      <w:r w:rsidRPr="0070471F">
        <w:rPr>
          <w:rFonts w:ascii="Times New Roman" w:hAnsi="Times New Roman"/>
        </w:rPr>
        <w:t xml:space="preserve"> as one of tw</w:t>
      </w:r>
      <w:r w:rsidR="00964A0E">
        <w:rPr>
          <w:rFonts w:ascii="Times New Roman" w:hAnsi="Times New Roman"/>
        </w:rPr>
        <w:t>o</w:t>
      </w:r>
      <w:r>
        <w:rPr>
          <w:rFonts w:ascii="Times New Roman" w:hAnsi="Times New Roman"/>
        </w:rPr>
        <w:t xml:space="preserve">     </w:t>
      </w:r>
      <w:r w:rsidRPr="0070471F">
        <w:rPr>
          <w:rFonts w:ascii="Times New Roman" w:hAnsi="Times New Roman"/>
        </w:rPr>
        <w:t>primary experiential contexts for student learning (the other being</w:t>
      </w:r>
      <w:r w:rsidR="00964A0E">
        <w:rPr>
          <w:rFonts w:ascii="Times New Roman" w:hAnsi="Times New Roman"/>
        </w:rPr>
        <w:t xml:space="preserve"> the classroom).  These service</w:t>
      </w:r>
      <w:r>
        <w:rPr>
          <w:rFonts w:ascii="Times New Roman" w:hAnsi="Times New Roman"/>
        </w:rPr>
        <w:t xml:space="preserve">     </w:t>
      </w:r>
      <w:r w:rsidRPr="0070471F">
        <w:rPr>
          <w:rFonts w:ascii="Times New Roman" w:hAnsi="Times New Roman"/>
        </w:rPr>
        <w:t>activities correspond with and complement the subjects, themes,</w:t>
      </w:r>
      <w:r w:rsidR="00964A0E">
        <w:rPr>
          <w:rFonts w:ascii="Times New Roman" w:hAnsi="Times New Roman"/>
        </w:rPr>
        <w:t xml:space="preserve"> and ideas being learned in the</w:t>
      </w:r>
      <w:r>
        <w:rPr>
          <w:rFonts w:ascii="Times New Roman" w:hAnsi="Times New Roman"/>
        </w:rPr>
        <w:t xml:space="preserve">     </w:t>
      </w:r>
      <w:r w:rsidRPr="0070471F">
        <w:rPr>
          <w:rFonts w:ascii="Times New Roman" w:hAnsi="Times New Roman"/>
        </w:rPr>
        <w:t>classroom, and teach students related subjects, themes, and ideas throu</w:t>
      </w:r>
      <w:r w:rsidR="00964A0E">
        <w:rPr>
          <w:rFonts w:ascii="Times New Roman" w:hAnsi="Times New Roman"/>
        </w:rPr>
        <w:t xml:space="preserve">gh direct service activities in </w:t>
      </w:r>
      <w:r>
        <w:rPr>
          <w:rFonts w:ascii="Times New Roman" w:hAnsi="Times New Roman"/>
        </w:rPr>
        <w:t xml:space="preserve"> </w:t>
      </w:r>
      <w:r w:rsidRPr="0070471F">
        <w:rPr>
          <w:rFonts w:ascii="Times New Roman" w:hAnsi="Times New Roman"/>
        </w:rPr>
        <w:t>the communities beyond the campus.</w:t>
      </w:r>
      <w:r w:rsidR="00964A0E">
        <w:rPr>
          <w:rFonts w:ascii="Times New Roman" w:hAnsi="Times New Roman"/>
        </w:rPr>
        <w:t xml:space="preserve">  </w:t>
      </w:r>
    </w:p>
    <w:p w:rsidR="00964A0E" w:rsidRDefault="00964A0E" w:rsidP="00964A0E">
      <w:pPr>
        <w:pStyle w:val="NoSpacing"/>
        <w:ind w:left="360"/>
        <w:jc w:val="both"/>
        <w:rPr>
          <w:rFonts w:ascii="Times New Roman" w:hAnsi="Times New Roman"/>
        </w:rPr>
      </w:pPr>
    </w:p>
    <w:p w:rsidR="00091333" w:rsidRPr="00E95356" w:rsidRDefault="00091333" w:rsidP="00964A0E">
      <w:pPr>
        <w:pStyle w:val="NoSpacing"/>
        <w:ind w:left="360"/>
        <w:jc w:val="both"/>
        <w:rPr>
          <w:rFonts w:ascii="Times New Roman" w:hAnsi="Times New Roman"/>
        </w:rPr>
      </w:pPr>
      <w:r w:rsidRPr="00E95356">
        <w:rPr>
          <w:rFonts w:ascii="Times New Roman" w:hAnsi="Times New Roman"/>
        </w:rPr>
        <w:t>According to The (U.S.) National and Community Service Act of 1990</w:t>
      </w:r>
      <w:r w:rsidRPr="00E95356">
        <w:rPr>
          <w:rStyle w:val="FootnoteReference"/>
          <w:rFonts w:ascii="Times New Roman" w:hAnsi="Times New Roman"/>
          <w:sz w:val="16"/>
          <w:szCs w:val="16"/>
        </w:rPr>
        <w:footnoteReference w:id="2"/>
      </w:r>
      <w:r w:rsidR="008B1D52">
        <w:rPr>
          <w:rFonts w:ascii="Times New Roman" w:hAnsi="Times New Roman"/>
        </w:rPr>
        <w:t xml:space="preserve">, Service </w:t>
      </w:r>
      <w:r w:rsidRPr="00E95356">
        <w:rPr>
          <w:rFonts w:ascii="Times New Roman" w:hAnsi="Times New Roman"/>
        </w:rPr>
        <w:t>Learning is</w:t>
      </w:r>
      <w:r>
        <w:rPr>
          <w:rFonts w:ascii="Times New Roman" w:hAnsi="Times New Roman"/>
        </w:rPr>
        <w:t>:</w:t>
      </w:r>
      <w:r w:rsidRPr="00E95356">
        <w:rPr>
          <w:rFonts w:ascii="Times New Roman" w:hAnsi="Times New Roman"/>
        </w:rPr>
        <w:t xml:space="preserve">  </w:t>
      </w:r>
    </w:p>
    <w:p w:rsidR="00091333" w:rsidRPr="00E95356" w:rsidRDefault="00091333" w:rsidP="00964A0E">
      <w:pPr>
        <w:pStyle w:val="NoSpacing"/>
        <w:jc w:val="both"/>
        <w:rPr>
          <w:rFonts w:ascii="Times New Roman" w:hAnsi="Times New Roman"/>
        </w:rPr>
      </w:pPr>
      <w:r w:rsidRPr="00E95356">
        <w:rPr>
          <w:rFonts w:ascii="Times New Roman" w:hAnsi="Times New Roman"/>
        </w:rPr>
        <w:tab/>
        <w:t xml:space="preserve">“a method under which students or participants learn and develop through active </w:t>
      </w:r>
    </w:p>
    <w:p w:rsidR="00964A0E" w:rsidRDefault="00091333" w:rsidP="00964A0E">
      <w:pPr>
        <w:pStyle w:val="NoSpacing"/>
        <w:jc w:val="both"/>
        <w:rPr>
          <w:rFonts w:ascii="Times New Roman" w:hAnsi="Times New Roman"/>
        </w:rPr>
      </w:pPr>
      <w:r w:rsidRPr="00E95356">
        <w:rPr>
          <w:rFonts w:ascii="Times New Roman" w:hAnsi="Times New Roman"/>
        </w:rPr>
        <w:tab/>
        <w:t xml:space="preserve">participation in thoughtfully organized service that </w:t>
      </w:r>
    </w:p>
    <w:p w:rsidR="00964A0E" w:rsidRDefault="00091333" w:rsidP="00F3025D">
      <w:pPr>
        <w:pStyle w:val="NoSpacing"/>
        <w:numPr>
          <w:ilvl w:val="0"/>
          <w:numId w:val="59"/>
        </w:numPr>
        <w:jc w:val="both"/>
        <w:rPr>
          <w:rFonts w:ascii="Times New Roman" w:hAnsi="Times New Roman"/>
        </w:rPr>
      </w:pPr>
      <w:r w:rsidRPr="00E95356">
        <w:rPr>
          <w:rFonts w:ascii="Times New Roman" w:hAnsi="Times New Roman"/>
        </w:rPr>
        <w:t xml:space="preserve">is conducted in and meets the needs of a community </w:t>
      </w:r>
    </w:p>
    <w:p w:rsidR="00964A0E" w:rsidRDefault="00091333" w:rsidP="00F3025D">
      <w:pPr>
        <w:pStyle w:val="NoSpacing"/>
        <w:numPr>
          <w:ilvl w:val="0"/>
          <w:numId w:val="59"/>
        </w:numPr>
        <w:jc w:val="both"/>
        <w:rPr>
          <w:rFonts w:ascii="Times New Roman" w:hAnsi="Times New Roman"/>
        </w:rPr>
      </w:pPr>
      <w:r w:rsidRPr="00E95356">
        <w:rPr>
          <w:rFonts w:ascii="Times New Roman" w:hAnsi="Times New Roman"/>
        </w:rPr>
        <w:t>is coordinated with an…institution of higher education…and with the community</w:t>
      </w:r>
    </w:p>
    <w:p w:rsidR="00964A0E" w:rsidRDefault="00091333" w:rsidP="00F3025D">
      <w:pPr>
        <w:pStyle w:val="NoSpacing"/>
        <w:numPr>
          <w:ilvl w:val="0"/>
          <w:numId w:val="59"/>
        </w:numPr>
        <w:jc w:val="both"/>
        <w:rPr>
          <w:rFonts w:ascii="Times New Roman" w:hAnsi="Times New Roman"/>
        </w:rPr>
      </w:pPr>
      <w:r w:rsidRPr="00E95356">
        <w:rPr>
          <w:rFonts w:ascii="Times New Roman" w:hAnsi="Times New Roman"/>
        </w:rPr>
        <w:t>helps foster civic responsibility</w:t>
      </w:r>
    </w:p>
    <w:p w:rsidR="00964A0E" w:rsidRDefault="00091333" w:rsidP="00F3025D">
      <w:pPr>
        <w:pStyle w:val="NoSpacing"/>
        <w:numPr>
          <w:ilvl w:val="0"/>
          <w:numId w:val="59"/>
        </w:numPr>
        <w:jc w:val="both"/>
        <w:rPr>
          <w:rFonts w:ascii="Times New Roman" w:hAnsi="Times New Roman"/>
        </w:rPr>
      </w:pPr>
      <w:r w:rsidRPr="00E95356">
        <w:rPr>
          <w:rFonts w:ascii="Times New Roman" w:hAnsi="Times New Roman"/>
        </w:rPr>
        <w:t>is integrated into and enhances the academic curriculum of the students…;</w:t>
      </w:r>
    </w:p>
    <w:p w:rsidR="00964A0E" w:rsidRDefault="00091333" w:rsidP="00F3025D">
      <w:pPr>
        <w:pStyle w:val="NoSpacing"/>
        <w:numPr>
          <w:ilvl w:val="0"/>
          <w:numId w:val="59"/>
        </w:numPr>
        <w:jc w:val="both"/>
        <w:rPr>
          <w:rFonts w:ascii="Times New Roman" w:hAnsi="Times New Roman"/>
        </w:rPr>
      </w:pPr>
      <w:r w:rsidRPr="00964A0E">
        <w:rPr>
          <w:rFonts w:ascii="Times New Roman" w:hAnsi="Times New Roman"/>
        </w:rPr>
        <w:t>provides structured time for the students or participants to reflect on the service experience.”</w:t>
      </w:r>
    </w:p>
    <w:p w:rsidR="00964A0E" w:rsidRDefault="00964A0E" w:rsidP="00964A0E">
      <w:pPr>
        <w:pStyle w:val="NoSpacing"/>
        <w:jc w:val="both"/>
        <w:rPr>
          <w:rFonts w:ascii="Times New Roman" w:hAnsi="Times New Roman"/>
        </w:rPr>
      </w:pPr>
    </w:p>
    <w:p w:rsidR="00091333" w:rsidRPr="00964A0E" w:rsidRDefault="008B1D52" w:rsidP="008B1D52">
      <w:pPr>
        <w:pStyle w:val="NoSpacing"/>
        <w:ind w:left="288"/>
        <w:jc w:val="both"/>
        <w:rPr>
          <w:rFonts w:ascii="Times New Roman" w:hAnsi="Times New Roman"/>
        </w:rPr>
      </w:pPr>
      <w:r>
        <w:rPr>
          <w:rFonts w:ascii="Times New Roman" w:hAnsi="Times New Roman"/>
        </w:rPr>
        <w:t xml:space="preserve">Service </w:t>
      </w:r>
      <w:r w:rsidR="00091333" w:rsidRPr="00964A0E">
        <w:rPr>
          <w:rFonts w:ascii="Times New Roman" w:hAnsi="Times New Roman"/>
        </w:rPr>
        <w:t>Learning utilizes a facilitative, andragogical</w:t>
      </w:r>
      <w:r w:rsidR="00091333" w:rsidRPr="00E95356">
        <w:rPr>
          <w:rStyle w:val="FootnoteReference"/>
          <w:rFonts w:ascii="Times New Roman" w:hAnsi="Times New Roman"/>
          <w:sz w:val="16"/>
          <w:szCs w:val="16"/>
        </w:rPr>
        <w:footnoteReference w:id="3"/>
      </w:r>
      <w:r w:rsidR="00091333" w:rsidRPr="00964A0E">
        <w:rPr>
          <w:rStyle w:val="CommentReference"/>
          <w:rFonts w:ascii="Times New Roman" w:hAnsi="Times New Roman"/>
        </w:rPr>
        <w:t xml:space="preserve"> </w:t>
      </w:r>
      <w:r w:rsidR="00091333" w:rsidRPr="00964A0E">
        <w:rPr>
          <w:rFonts w:ascii="Times New Roman" w:hAnsi="Times New Roman"/>
        </w:rPr>
        <w:t>method of teaching, in which the faculty member</w:t>
      </w:r>
      <w:r w:rsidR="00964A0E" w:rsidRPr="00964A0E">
        <w:rPr>
          <w:rFonts w:ascii="Times New Roman" w:hAnsi="Times New Roman"/>
        </w:rPr>
        <w:t xml:space="preserve"> </w:t>
      </w:r>
      <w:r w:rsidR="00091333" w:rsidRPr="00964A0E">
        <w:rPr>
          <w:rFonts w:ascii="Times New Roman" w:hAnsi="Times New Roman"/>
        </w:rPr>
        <w:t xml:space="preserve">     helps to draw out of students their insights and learning which stem from the immediate experience of     </w:t>
      </w:r>
      <w:r w:rsidR="00091333" w:rsidRPr="00964A0E">
        <w:rPr>
          <w:rFonts w:ascii="Times New Roman" w:hAnsi="Times New Roman"/>
        </w:rPr>
        <w:lastRenderedPageBreak/>
        <w:t>the students’ service activities.  This method is philosophically rooted in the ‘classical pragmatism’ or     instrumentalism of American educator John Dewey, although other related sources, such as the works     and thoughts of Kurt Hahn, Robert Kolb, Kurt Lewin, Ralph Tyler, and Paulo Friere, among others,      have also been noted.  Service</w:t>
      </w:r>
      <w:r>
        <w:rPr>
          <w:rFonts w:ascii="Times New Roman" w:hAnsi="Times New Roman"/>
        </w:rPr>
        <w:t xml:space="preserve"> </w:t>
      </w:r>
      <w:r w:rsidR="00091333" w:rsidRPr="00964A0E">
        <w:rPr>
          <w:rFonts w:ascii="Times New Roman" w:hAnsi="Times New Roman"/>
        </w:rPr>
        <w:t xml:space="preserve">Learning’s teaching method is thus different from that of ‘traditional’     education, which tends to be a dictative pedagogy in which the faculty member gives to the students     the information which is to be learned. </w:t>
      </w:r>
    </w:p>
    <w:p w:rsidR="00091333" w:rsidRPr="00E95356" w:rsidRDefault="00091333" w:rsidP="008B1D52">
      <w:pPr>
        <w:pStyle w:val="NoSpacing"/>
        <w:ind w:left="288"/>
        <w:jc w:val="both"/>
        <w:rPr>
          <w:rFonts w:ascii="Times New Roman" w:hAnsi="Times New Roman"/>
        </w:rPr>
      </w:pPr>
    </w:p>
    <w:p w:rsidR="00091333" w:rsidRPr="00E95356" w:rsidRDefault="00091333" w:rsidP="008B1D52">
      <w:pPr>
        <w:pStyle w:val="NoSpacing"/>
        <w:ind w:left="288"/>
        <w:jc w:val="both"/>
        <w:rPr>
          <w:rFonts w:ascii="Times New Roman" w:hAnsi="Times New Roman"/>
        </w:rPr>
      </w:pPr>
      <w:r w:rsidRPr="00E95356">
        <w:rPr>
          <w:rFonts w:ascii="Times New Roman" w:hAnsi="Times New Roman"/>
        </w:rPr>
        <w:t>The</w:t>
      </w:r>
      <w:r>
        <w:rPr>
          <w:rFonts w:ascii="Times New Roman" w:hAnsi="Times New Roman"/>
        </w:rPr>
        <w:t xml:space="preserve"> phrase “Service </w:t>
      </w:r>
      <w:r w:rsidRPr="00E95356">
        <w:rPr>
          <w:rFonts w:ascii="Times New Roman" w:hAnsi="Times New Roman"/>
        </w:rPr>
        <w:t xml:space="preserve">Learning” has been in operative use since at least the 1960’s, but has taken on    </w:t>
      </w:r>
    </w:p>
    <w:p w:rsidR="00091333" w:rsidRDefault="00091333" w:rsidP="008B1D52">
      <w:pPr>
        <w:pStyle w:val="NoSpacing"/>
        <w:ind w:left="288"/>
        <w:jc w:val="both"/>
        <w:rPr>
          <w:rFonts w:ascii="Times New Roman" w:hAnsi="Times New Roman"/>
        </w:rPr>
      </w:pPr>
      <w:r w:rsidRPr="00E95356">
        <w:rPr>
          <w:rFonts w:ascii="Times New Roman" w:hAnsi="Times New Roman"/>
        </w:rPr>
        <w:t xml:space="preserve">increasing importance since the mid-1990’s, when AmeriCorps, the U.S. Government’s domestic </w:t>
      </w:r>
      <w:r>
        <w:rPr>
          <w:rFonts w:ascii="Times New Roman" w:hAnsi="Times New Roman"/>
        </w:rPr>
        <w:t xml:space="preserve"> </w:t>
      </w:r>
    </w:p>
    <w:p w:rsidR="00091333" w:rsidRDefault="00091333" w:rsidP="008B1D52">
      <w:pPr>
        <w:pStyle w:val="NoSpacing"/>
        <w:ind w:left="288"/>
        <w:jc w:val="both"/>
        <w:rPr>
          <w:rFonts w:ascii="Times New Roman" w:hAnsi="Times New Roman"/>
        </w:rPr>
      </w:pPr>
      <w:r w:rsidRPr="00E95356">
        <w:rPr>
          <w:rFonts w:ascii="Times New Roman" w:hAnsi="Times New Roman"/>
        </w:rPr>
        <w:t xml:space="preserve">service program, began.  As of 2008, Campus Compact, a coalition of nearly 1,200 institutions of </w:t>
      </w:r>
    </w:p>
    <w:p w:rsidR="00091333" w:rsidRDefault="00091333" w:rsidP="008B1D52">
      <w:pPr>
        <w:pStyle w:val="NoSpacing"/>
        <w:ind w:left="288"/>
        <w:jc w:val="both"/>
        <w:rPr>
          <w:rFonts w:ascii="Times New Roman" w:hAnsi="Times New Roman"/>
        </w:rPr>
      </w:pPr>
      <w:r w:rsidRPr="00E95356">
        <w:rPr>
          <w:rFonts w:ascii="Times New Roman" w:hAnsi="Times New Roman"/>
        </w:rPr>
        <w:t>American higher education dedicated to civic engagement, reports that Service</w:t>
      </w:r>
      <w:r w:rsidR="008B1D52">
        <w:rPr>
          <w:rFonts w:ascii="Times New Roman" w:hAnsi="Times New Roman"/>
        </w:rPr>
        <w:t xml:space="preserve"> </w:t>
      </w:r>
      <w:r w:rsidRPr="00E95356">
        <w:rPr>
          <w:rFonts w:ascii="Times New Roman" w:hAnsi="Times New Roman"/>
        </w:rPr>
        <w:t xml:space="preserve">Learning programs </w:t>
      </w:r>
    </w:p>
    <w:p w:rsidR="00091333" w:rsidRDefault="00091333" w:rsidP="008B1D52">
      <w:pPr>
        <w:pStyle w:val="NoSpacing"/>
        <w:ind w:left="288"/>
        <w:jc w:val="both"/>
        <w:rPr>
          <w:rFonts w:ascii="Times New Roman" w:hAnsi="Times New Roman"/>
        </w:rPr>
      </w:pPr>
      <w:proofErr w:type="gramStart"/>
      <w:r w:rsidRPr="00E95356">
        <w:rPr>
          <w:rFonts w:ascii="Times New Roman" w:hAnsi="Times New Roman"/>
        </w:rPr>
        <w:t>exist</w:t>
      </w:r>
      <w:proofErr w:type="gramEnd"/>
      <w:r w:rsidRPr="00E95356">
        <w:rPr>
          <w:rFonts w:ascii="Times New Roman" w:hAnsi="Times New Roman"/>
        </w:rPr>
        <w:t xml:space="preserve"> at almost 50% of </w:t>
      </w:r>
      <w:proofErr w:type="spellStart"/>
      <w:r w:rsidR="0010798A" w:rsidRPr="00E95356">
        <w:rPr>
          <w:rFonts w:ascii="Times New Roman" w:hAnsi="Times New Roman"/>
        </w:rPr>
        <w:t>it’s</w:t>
      </w:r>
      <w:proofErr w:type="spellEnd"/>
      <w:r w:rsidRPr="00E95356">
        <w:rPr>
          <w:rFonts w:ascii="Times New Roman" w:hAnsi="Times New Roman"/>
        </w:rPr>
        <w:t xml:space="preserve"> member institutions;</w:t>
      </w:r>
      <w:r w:rsidRPr="00E95356">
        <w:rPr>
          <w:rStyle w:val="FootnoteReference"/>
          <w:rFonts w:ascii="Times New Roman" w:hAnsi="Times New Roman"/>
          <w:sz w:val="16"/>
          <w:szCs w:val="16"/>
        </w:rPr>
        <w:footnoteReference w:id="4"/>
      </w:r>
      <w:r w:rsidRPr="00E95356">
        <w:rPr>
          <w:rFonts w:ascii="Times New Roman" w:hAnsi="Times New Roman"/>
        </w:rPr>
        <w:t xml:space="preserve"> as of 2010, Service</w:t>
      </w:r>
      <w:r w:rsidR="008B1D52">
        <w:rPr>
          <w:rFonts w:ascii="Times New Roman" w:hAnsi="Times New Roman"/>
        </w:rPr>
        <w:t xml:space="preserve"> </w:t>
      </w:r>
      <w:r w:rsidRPr="00E95356">
        <w:rPr>
          <w:rFonts w:ascii="Times New Roman" w:hAnsi="Times New Roman"/>
        </w:rPr>
        <w:t xml:space="preserve">Learning programs exist at </w:t>
      </w:r>
    </w:p>
    <w:p w:rsidR="00091333" w:rsidRDefault="00091333" w:rsidP="008B1D52">
      <w:pPr>
        <w:pStyle w:val="NoSpacing"/>
        <w:ind w:left="288"/>
        <w:jc w:val="both"/>
        <w:rPr>
          <w:rFonts w:ascii="Times New Roman" w:hAnsi="Times New Roman"/>
        </w:rPr>
      </w:pPr>
      <w:r w:rsidRPr="00E95356">
        <w:rPr>
          <w:rFonts w:ascii="Times New Roman" w:hAnsi="Times New Roman"/>
        </w:rPr>
        <w:t>several dozen institutions of higher education around the world,</w:t>
      </w:r>
      <w:r w:rsidRPr="00E95356">
        <w:rPr>
          <w:rStyle w:val="FootnoteReference"/>
          <w:rFonts w:ascii="Times New Roman" w:hAnsi="Times New Roman"/>
          <w:sz w:val="16"/>
          <w:szCs w:val="16"/>
        </w:rPr>
        <w:footnoteReference w:id="5"/>
      </w:r>
      <w:r w:rsidRPr="00E95356">
        <w:rPr>
          <w:rFonts w:ascii="Times New Roman" w:hAnsi="Times New Roman"/>
          <w:sz w:val="16"/>
          <w:szCs w:val="16"/>
        </w:rPr>
        <w:t xml:space="preserve"> </w:t>
      </w:r>
      <w:r w:rsidRPr="00E95356">
        <w:rPr>
          <w:rFonts w:ascii="Times New Roman" w:hAnsi="Times New Roman"/>
        </w:rPr>
        <w:t xml:space="preserve">as well as at eleven institutions </w:t>
      </w:r>
      <w:r>
        <w:rPr>
          <w:rFonts w:ascii="Times New Roman" w:hAnsi="Times New Roman"/>
        </w:rPr>
        <w:t xml:space="preserve">of  </w:t>
      </w:r>
    </w:p>
    <w:p w:rsidR="00091333" w:rsidRPr="00E95356" w:rsidRDefault="00091333" w:rsidP="008B1D52">
      <w:pPr>
        <w:pStyle w:val="NoSpacing"/>
        <w:ind w:left="288"/>
        <w:jc w:val="both"/>
        <w:rPr>
          <w:rFonts w:ascii="Times New Roman" w:hAnsi="Times New Roman"/>
        </w:rPr>
      </w:pPr>
      <w:r>
        <w:rPr>
          <w:rFonts w:ascii="Times New Roman" w:hAnsi="Times New Roman"/>
        </w:rPr>
        <w:t xml:space="preserve">higher education </w:t>
      </w:r>
      <w:r w:rsidRPr="00E95356">
        <w:rPr>
          <w:rFonts w:ascii="Times New Roman" w:hAnsi="Times New Roman"/>
        </w:rPr>
        <w:t>in the Dallas area</w:t>
      </w:r>
      <w:r>
        <w:rPr>
          <w:rFonts w:ascii="Times New Roman" w:hAnsi="Times New Roman"/>
        </w:rPr>
        <w:t>.</w:t>
      </w:r>
    </w:p>
    <w:p w:rsidR="00091333" w:rsidRDefault="00091333" w:rsidP="008B1D52">
      <w:pPr>
        <w:pStyle w:val="NoSpacing"/>
        <w:ind w:left="288"/>
        <w:jc w:val="both"/>
      </w:pPr>
    </w:p>
    <w:p w:rsidR="00091333" w:rsidRPr="00E95356" w:rsidRDefault="00091333" w:rsidP="008B1D52">
      <w:pPr>
        <w:pStyle w:val="NoSpacing"/>
        <w:ind w:left="288"/>
        <w:jc w:val="both"/>
      </w:pPr>
      <w:r w:rsidRPr="0070471F">
        <w:rPr>
          <w:rFonts w:ascii="Times New Roman" w:hAnsi="Times New Roman"/>
        </w:rPr>
        <w:t xml:space="preserve">At SMU there are, in any given year, approximately twenty courses being taught which specifically </w:t>
      </w:r>
    </w:p>
    <w:p w:rsidR="00091333" w:rsidRDefault="00091333" w:rsidP="008B1D52">
      <w:pPr>
        <w:pStyle w:val="NoSpacing"/>
        <w:ind w:left="288"/>
        <w:jc w:val="both"/>
        <w:rPr>
          <w:rFonts w:ascii="Times New Roman" w:hAnsi="Times New Roman"/>
        </w:rPr>
      </w:pPr>
      <w:r w:rsidRPr="0070471F">
        <w:rPr>
          <w:rFonts w:ascii="Times New Roman" w:hAnsi="Times New Roman"/>
        </w:rPr>
        <w:t>incorporate Service</w:t>
      </w:r>
      <w:r w:rsidR="008B1D52">
        <w:rPr>
          <w:rFonts w:ascii="Times New Roman" w:hAnsi="Times New Roman"/>
        </w:rPr>
        <w:t xml:space="preserve"> </w:t>
      </w:r>
      <w:r w:rsidRPr="0070471F">
        <w:rPr>
          <w:rFonts w:ascii="Times New Roman" w:hAnsi="Times New Roman"/>
        </w:rPr>
        <w:t xml:space="preserve">Learning as a pedagogical feature and learning activity.  In the past academic </w:t>
      </w:r>
    </w:p>
    <w:p w:rsidR="00091333" w:rsidRPr="0070471F" w:rsidRDefault="00091333" w:rsidP="00964A0E">
      <w:pPr>
        <w:pStyle w:val="NoSpacing"/>
        <w:jc w:val="both"/>
        <w:rPr>
          <w:rFonts w:ascii="Times New Roman" w:hAnsi="Times New Roman"/>
        </w:rPr>
      </w:pPr>
      <w:r>
        <w:rPr>
          <w:rFonts w:ascii="Times New Roman" w:hAnsi="Times New Roman"/>
        </w:rPr>
        <w:t xml:space="preserve">     </w:t>
      </w:r>
      <w:r w:rsidRPr="0070471F">
        <w:rPr>
          <w:rFonts w:ascii="Times New Roman" w:hAnsi="Times New Roman"/>
        </w:rPr>
        <w:t>year,</w:t>
      </w:r>
      <w:r>
        <w:rPr>
          <w:rFonts w:ascii="Times New Roman" w:hAnsi="Times New Roman"/>
        </w:rPr>
        <w:t xml:space="preserve"> </w:t>
      </w:r>
      <w:r w:rsidRPr="0070471F">
        <w:rPr>
          <w:rFonts w:ascii="Times New Roman" w:hAnsi="Times New Roman"/>
        </w:rPr>
        <w:t>these courses included the following:</w:t>
      </w:r>
    </w:p>
    <w:p w:rsidR="00091333" w:rsidRPr="0070471F" w:rsidRDefault="00091333" w:rsidP="00964A0E">
      <w:pPr>
        <w:pStyle w:val="NoSpacing"/>
        <w:jc w:val="both"/>
        <w:rPr>
          <w:rFonts w:ascii="Times New Roman" w:hAnsi="Times New Roman"/>
        </w:rPr>
      </w:pPr>
    </w:p>
    <w:p w:rsidR="00091333" w:rsidRPr="0070471F" w:rsidRDefault="00091333" w:rsidP="00964A0E">
      <w:pPr>
        <w:pStyle w:val="NoSpacing"/>
        <w:jc w:val="both"/>
        <w:rPr>
          <w:rFonts w:ascii="Times New Roman" w:hAnsi="Times New Roman"/>
          <w:b/>
          <w:u w:val="single"/>
        </w:rPr>
      </w:pPr>
      <w:r>
        <w:rPr>
          <w:rFonts w:ascii="Times New Roman" w:hAnsi="Times New Roman"/>
        </w:rPr>
        <w:t xml:space="preserve">     </w:t>
      </w:r>
      <w:r w:rsidRPr="0070471F">
        <w:rPr>
          <w:rFonts w:ascii="Times New Roman" w:hAnsi="Times New Roman"/>
          <w:b/>
          <w:u w:val="single"/>
        </w:rPr>
        <w:t>Faculty Member</w:t>
      </w:r>
      <w:r w:rsidRPr="0070471F">
        <w:rPr>
          <w:rFonts w:ascii="Times New Roman" w:hAnsi="Times New Roman"/>
          <w:b/>
          <w:u w:val="single"/>
        </w:rPr>
        <w:tab/>
      </w:r>
      <w:r>
        <w:rPr>
          <w:rFonts w:ascii="Times New Roman" w:hAnsi="Times New Roman"/>
          <w:b/>
          <w:u w:val="single"/>
        </w:rPr>
        <w:tab/>
      </w:r>
      <w:r w:rsidRPr="0070471F">
        <w:rPr>
          <w:rFonts w:ascii="Times New Roman" w:hAnsi="Times New Roman"/>
          <w:b/>
          <w:u w:val="single"/>
        </w:rPr>
        <w:t>Course #</w:t>
      </w:r>
      <w:r w:rsidRPr="0070471F">
        <w:rPr>
          <w:rFonts w:ascii="Times New Roman" w:hAnsi="Times New Roman"/>
          <w:b/>
          <w:u w:val="single"/>
        </w:rPr>
        <w:tab/>
        <w:t>Course Title</w:t>
      </w:r>
      <w:r w:rsidRPr="0070471F">
        <w:rPr>
          <w:rFonts w:ascii="Times New Roman" w:hAnsi="Times New Roman"/>
          <w:b/>
          <w:u w:val="single"/>
        </w:rPr>
        <w:tab/>
      </w:r>
      <w:r w:rsidRPr="0070471F">
        <w:rPr>
          <w:rFonts w:ascii="Times New Roman" w:hAnsi="Times New Roman"/>
          <w:b/>
          <w:u w:val="single"/>
        </w:rPr>
        <w:tab/>
      </w:r>
      <w:r w:rsidRPr="0070471F">
        <w:rPr>
          <w:rFonts w:ascii="Times New Roman" w:hAnsi="Times New Roman"/>
          <w:b/>
          <w:u w:val="single"/>
        </w:rPr>
        <w:tab/>
        <w:t xml:space="preserve"> </w:t>
      </w:r>
      <w:r>
        <w:rPr>
          <w:rFonts w:ascii="Times New Roman" w:hAnsi="Times New Roman"/>
          <w:b/>
          <w:u w:val="single"/>
        </w:rPr>
        <w:tab/>
      </w:r>
      <w:r w:rsidRPr="0070471F">
        <w:rPr>
          <w:rFonts w:ascii="Times New Roman" w:hAnsi="Times New Roman"/>
          <w:b/>
          <w:u w:val="single"/>
        </w:rPr>
        <w:t>Term</w:t>
      </w:r>
    </w:p>
    <w:p w:rsidR="00091333" w:rsidRPr="0070471F" w:rsidRDefault="00091333" w:rsidP="00964A0E">
      <w:pPr>
        <w:pStyle w:val="NoSpacing"/>
        <w:jc w:val="both"/>
        <w:rPr>
          <w:rFonts w:ascii="Times New Roman" w:hAnsi="Times New Roman"/>
        </w:rPr>
      </w:pPr>
      <w:r>
        <w:rPr>
          <w:rFonts w:ascii="Times New Roman" w:hAnsi="Times New Roman"/>
        </w:rPr>
        <w:t xml:space="preserve">     </w:t>
      </w:r>
      <w:r w:rsidRPr="0070471F">
        <w:rPr>
          <w:rFonts w:ascii="Times New Roman" w:hAnsi="Times New Roman"/>
        </w:rPr>
        <w:t>Dr. J. Michael Cruz</w:t>
      </w:r>
      <w:r w:rsidRPr="0070471F">
        <w:rPr>
          <w:rFonts w:ascii="Times New Roman" w:hAnsi="Times New Roman"/>
        </w:rPr>
        <w:tab/>
      </w:r>
      <w:r>
        <w:rPr>
          <w:rFonts w:ascii="Times New Roman" w:hAnsi="Times New Roman"/>
        </w:rPr>
        <w:tab/>
      </w:r>
      <w:r w:rsidRPr="0070471F">
        <w:rPr>
          <w:rFonts w:ascii="Times New Roman" w:hAnsi="Times New Roman"/>
        </w:rPr>
        <w:t>UHP 230</w:t>
      </w:r>
      <w:r w:rsidRPr="0070471F">
        <w:rPr>
          <w:rFonts w:ascii="Times New Roman" w:hAnsi="Times New Roman"/>
        </w:rPr>
        <w:tab/>
        <w:t>Introduction to Sociology</w:t>
      </w:r>
      <w:r w:rsidRPr="0070471F">
        <w:rPr>
          <w:rFonts w:ascii="Times New Roman" w:hAnsi="Times New Roman"/>
        </w:rPr>
        <w:tab/>
      </w:r>
      <w:r w:rsidRPr="0070471F">
        <w:rPr>
          <w:rFonts w:ascii="Times New Roman" w:hAnsi="Times New Roman"/>
        </w:rPr>
        <w:tab/>
        <w:t>Fall 2009</w:t>
      </w:r>
    </w:p>
    <w:p w:rsidR="00091333" w:rsidRPr="0070471F" w:rsidRDefault="00091333" w:rsidP="00964A0E">
      <w:pPr>
        <w:pStyle w:val="NoSpacing"/>
        <w:jc w:val="both"/>
        <w:rPr>
          <w:rFonts w:ascii="Times New Roman" w:hAnsi="Times New Roman"/>
        </w:rPr>
      </w:pPr>
      <w:r>
        <w:rPr>
          <w:rFonts w:ascii="Times New Roman" w:hAnsi="Times New Roman"/>
        </w:rPr>
        <w:t xml:space="preserve">     </w:t>
      </w:r>
      <w:r w:rsidRPr="0070471F">
        <w:rPr>
          <w:rFonts w:ascii="Times New Roman" w:hAnsi="Times New Roman"/>
        </w:rPr>
        <w:t>Dr. Soraya Gollop</w:t>
      </w:r>
      <w:r w:rsidRPr="0070471F">
        <w:rPr>
          <w:rFonts w:ascii="Times New Roman" w:hAnsi="Times New Roman"/>
        </w:rPr>
        <w:tab/>
      </w:r>
      <w:r>
        <w:rPr>
          <w:rFonts w:ascii="Times New Roman" w:hAnsi="Times New Roman"/>
        </w:rPr>
        <w:tab/>
      </w:r>
      <w:r w:rsidRPr="0070471F">
        <w:rPr>
          <w:rFonts w:ascii="Times New Roman" w:hAnsi="Times New Roman"/>
        </w:rPr>
        <w:t>PHIL 1317</w:t>
      </w:r>
      <w:r w:rsidRPr="0070471F">
        <w:rPr>
          <w:rFonts w:ascii="Times New Roman" w:hAnsi="Times New Roman"/>
        </w:rPr>
        <w:tab/>
        <w:t>Contemporary Moral Problems</w:t>
      </w:r>
      <w:r w:rsidRPr="0070471F">
        <w:rPr>
          <w:rFonts w:ascii="Times New Roman" w:hAnsi="Times New Roman"/>
        </w:rPr>
        <w:tab/>
      </w:r>
      <w:r w:rsidRPr="0070471F">
        <w:rPr>
          <w:rFonts w:ascii="Times New Roman" w:hAnsi="Times New Roman"/>
        </w:rPr>
        <w:tab/>
        <w:t>Fall 2009</w:t>
      </w:r>
    </w:p>
    <w:p w:rsidR="00091333" w:rsidRPr="0070471F" w:rsidRDefault="00091333" w:rsidP="00964A0E">
      <w:pPr>
        <w:pStyle w:val="NoSpacing"/>
        <w:jc w:val="both"/>
        <w:rPr>
          <w:rFonts w:ascii="Times New Roman" w:hAnsi="Times New Roman"/>
        </w:rPr>
      </w:pPr>
      <w:r>
        <w:rPr>
          <w:rFonts w:ascii="Times New Roman" w:hAnsi="Times New Roman"/>
        </w:rPr>
        <w:t xml:space="preserve">     </w:t>
      </w:r>
      <w:r w:rsidRPr="0070471F">
        <w:rPr>
          <w:rFonts w:ascii="Times New Roman" w:hAnsi="Times New Roman"/>
        </w:rPr>
        <w:t>Dr. Rick Halperin</w:t>
      </w:r>
      <w:r w:rsidRPr="0070471F">
        <w:rPr>
          <w:rFonts w:ascii="Times New Roman" w:hAnsi="Times New Roman"/>
        </w:rPr>
        <w:tab/>
      </w:r>
      <w:r>
        <w:rPr>
          <w:rFonts w:ascii="Times New Roman" w:hAnsi="Times New Roman"/>
        </w:rPr>
        <w:tab/>
      </w:r>
      <w:r w:rsidRPr="0070471F">
        <w:rPr>
          <w:rFonts w:ascii="Times New Roman" w:hAnsi="Times New Roman"/>
        </w:rPr>
        <w:t>HIST 3301</w:t>
      </w:r>
      <w:r w:rsidRPr="0070471F">
        <w:rPr>
          <w:rFonts w:ascii="Times New Roman" w:hAnsi="Times New Roman"/>
        </w:rPr>
        <w:tab/>
        <w:t>Human Rights:  America’s Dilemma</w:t>
      </w:r>
      <w:r w:rsidRPr="0070471F">
        <w:rPr>
          <w:rFonts w:ascii="Times New Roman" w:hAnsi="Times New Roman"/>
        </w:rPr>
        <w:tab/>
        <w:t>Fall 2009</w:t>
      </w:r>
    </w:p>
    <w:p w:rsidR="00091333" w:rsidRPr="0070471F" w:rsidRDefault="00091333" w:rsidP="00964A0E">
      <w:pPr>
        <w:pStyle w:val="NoSpacing"/>
        <w:jc w:val="both"/>
        <w:rPr>
          <w:rFonts w:ascii="Times New Roman" w:hAnsi="Times New Roman"/>
        </w:rPr>
      </w:pPr>
      <w:r>
        <w:rPr>
          <w:rFonts w:ascii="Times New Roman" w:hAnsi="Times New Roman"/>
        </w:rPr>
        <w:t xml:space="preserve">     Dr. Bruce Levy</w:t>
      </w:r>
      <w:r>
        <w:rPr>
          <w:rFonts w:ascii="Times New Roman" w:hAnsi="Times New Roman"/>
        </w:rPr>
        <w:tab/>
      </w:r>
      <w:r>
        <w:rPr>
          <w:rFonts w:ascii="Times New Roman" w:hAnsi="Times New Roman"/>
        </w:rPr>
        <w:tab/>
        <w:t>CF 3404</w:t>
      </w:r>
      <w:r>
        <w:rPr>
          <w:rFonts w:ascii="Times New Roman" w:hAnsi="Times New Roman"/>
        </w:rPr>
        <w:tab/>
      </w:r>
      <w:r w:rsidRPr="0070471F">
        <w:rPr>
          <w:rFonts w:ascii="Times New Roman" w:hAnsi="Times New Roman"/>
        </w:rPr>
        <w:t>Social Class and Democracy</w:t>
      </w:r>
      <w:r w:rsidRPr="0070471F">
        <w:rPr>
          <w:rFonts w:ascii="Times New Roman" w:hAnsi="Times New Roman"/>
        </w:rPr>
        <w:tab/>
      </w:r>
      <w:r w:rsidRPr="0070471F">
        <w:rPr>
          <w:rFonts w:ascii="Times New Roman" w:hAnsi="Times New Roman"/>
        </w:rPr>
        <w:tab/>
        <w:t>Fall 2009</w:t>
      </w:r>
    </w:p>
    <w:p w:rsidR="00091333" w:rsidRPr="0070471F" w:rsidRDefault="00091333" w:rsidP="00964A0E">
      <w:pPr>
        <w:pStyle w:val="NoSpacing"/>
        <w:jc w:val="both"/>
        <w:rPr>
          <w:rFonts w:ascii="Times New Roman" w:hAnsi="Times New Roman"/>
        </w:rPr>
      </w:pPr>
      <w:r>
        <w:rPr>
          <w:rFonts w:ascii="Times New Roman" w:hAnsi="Times New Roman"/>
        </w:rPr>
        <w:t xml:space="preserve">     </w:t>
      </w:r>
      <w:r w:rsidRPr="0070471F">
        <w:rPr>
          <w:rFonts w:ascii="Times New Roman" w:hAnsi="Times New Roman"/>
        </w:rPr>
        <w:t>Dr. Nina Flournoy</w:t>
      </w:r>
      <w:r w:rsidRPr="0070471F">
        <w:rPr>
          <w:rFonts w:ascii="Times New Roman" w:hAnsi="Times New Roman"/>
        </w:rPr>
        <w:tab/>
      </w:r>
      <w:r>
        <w:rPr>
          <w:rFonts w:ascii="Times New Roman" w:hAnsi="Times New Roman"/>
        </w:rPr>
        <w:tab/>
      </w:r>
      <w:r w:rsidRPr="0070471F">
        <w:rPr>
          <w:rFonts w:ascii="Times New Roman" w:hAnsi="Times New Roman"/>
        </w:rPr>
        <w:t>CCPA 3380</w:t>
      </w:r>
      <w:r w:rsidRPr="0070471F">
        <w:rPr>
          <w:rFonts w:ascii="Times New Roman" w:hAnsi="Times New Roman"/>
        </w:rPr>
        <w:tab/>
        <w:t>Non-Profit Management</w:t>
      </w:r>
      <w:r w:rsidRPr="0070471F">
        <w:rPr>
          <w:rFonts w:ascii="Times New Roman" w:hAnsi="Times New Roman"/>
        </w:rPr>
        <w:tab/>
      </w:r>
      <w:r w:rsidRPr="0070471F">
        <w:rPr>
          <w:rFonts w:ascii="Times New Roman" w:hAnsi="Times New Roman"/>
        </w:rPr>
        <w:tab/>
      </w:r>
      <w:r>
        <w:rPr>
          <w:rFonts w:ascii="Times New Roman" w:hAnsi="Times New Roman"/>
        </w:rPr>
        <w:tab/>
      </w:r>
      <w:r w:rsidRPr="0070471F">
        <w:rPr>
          <w:rFonts w:ascii="Times New Roman" w:hAnsi="Times New Roman"/>
        </w:rPr>
        <w:t>Spring 2010</w:t>
      </w:r>
    </w:p>
    <w:p w:rsidR="00091333" w:rsidRPr="0070471F" w:rsidRDefault="00091333" w:rsidP="00964A0E">
      <w:pPr>
        <w:pStyle w:val="NoSpacing"/>
        <w:jc w:val="both"/>
        <w:rPr>
          <w:rFonts w:ascii="Times New Roman" w:hAnsi="Times New Roman"/>
        </w:rPr>
      </w:pPr>
      <w:r>
        <w:rPr>
          <w:rFonts w:ascii="Times New Roman" w:hAnsi="Times New Roman"/>
        </w:rPr>
        <w:t xml:space="preserve">     </w:t>
      </w:r>
      <w:r w:rsidRPr="0070471F">
        <w:rPr>
          <w:rFonts w:ascii="Times New Roman" w:hAnsi="Times New Roman"/>
        </w:rPr>
        <w:t>Dr. Lynne Stokes</w:t>
      </w:r>
      <w:r w:rsidRPr="0070471F">
        <w:rPr>
          <w:rFonts w:ascii="Times New Roman" w:hAnsi="Times New Roman"/>
        </w:rPr>
        <w:tab/>
      </w:r>
      <w:r>
        <w:rPr>
          <w:rFonts w:ascii="Times New Roman" w:hAnsi="Times New Roman"/>
        </w:rPr>
        <w:tab/>
      </w:r>
      <w:r w:rsidRPr="0070471F">
        <w:rPr>
          <w:rFonts w:ascii="Times New Roman" w:hAnsi="Times New Roman"/>
        </w:rPr>
        <w:t>STAT 6336</w:t>
      </w:r>
      <w:r w:rsidRPr="0070471F">
        <w:rPr>
          <w:rFonts w:ascii="Times New Roman" w:hAnsi="Times New Roman"/>
        </w:rPr>
        <w:tab/>
        <w:t>Statistical Methods/Consulting</w:t>
      </w:r>
      <w:r w:rsidRPr="0070471F">
        <w:rPr>
          <w:rFonts w:ascii="Times New Roman" w:hAnsi="Times New Roman"/>
        </w:rPr>
        <w:tab/>
      </w:r>
      <w:r w:rsidRPr="0070471F">
        <w:rPr>
          <w:rFonts w:ascii="Times New Roman" w:hAnsi="Times New Roman"/>
        </w:rPr>
        <w:tab/>
        <w:t>Spring 2010</w:t>
      </w:r>
    </w:p>
    <w:p w:rsidR="00091333" w:rsidRPr="0070471F" w:rsidRDefault="00091333" w:rsidP="00964A0E">
      <w:pPr>
        <w:pStyle w:val="NoSpacing"/>
        <w:jc w:val="both"/>
        <w:rPr>
          <w:rFonts w:ascii="Times New Roman" w:hAnsi="Times New Roman"/>
        </w:rPr>
      </w:pPr>
      <w:r>
        <w:rPr>
          <w:rFonts w:ascii="Times New Roman" w:hAnsi="Times New Roman"/>
        </w:rPr>
        <w:t xml:space="preserve">     </w:t>
      </w:r>
      <w:r w:rsidRPr="0070471F">
        <w:rPr>
          <w:rFonts w:ascii="Times New Roman" w:hAnsi="Times New Roman"/>
        </w:rPr>
        <w:t>Dr. Christy Baily-Byers</w:t>
      </w:r>
      <w:r w:rsidRPr="0070471F">
        <w:rPr>
          <w:rFonts w:ascii="Times New Roman" w:hAnsi="Times New Roman"/>
        </w:rPr>
        <w:tab/>
        <w:t>CCPA 33</w:t>
      </w:r>
      <w:r>
        <w:rPr>
          <w:rFonts w:ascii="Times New Roman" w:hAnsi="Times New Roman"/>
        </w:rPr>
        <w:t>10</w:t>
      </w:r>
      <w:r w:rsidRPr="0070471F">
        <w:rPr>
          <w:rFonts w:ascii="Times New Roman" w:hAnsi="Times New Roman"/>
        </w:rPr>
        <w:tab/>
        <w:t>Crisis Management</w:t>
      </w:r>
      <w:r w:rsidRPr="0070471F">
        <w:rPr>
          <w:rFonts w:ascii="Times New Roman" w:hAnsi="Times New Roman"/>
        </w:rPr>
        <w:tab/>
      </w:r>
      <w:r w:rsidRPr="0070471F">
        <w:rPr>
          <w:rFonts w:ascii="Times New Roman" w:hAnsi="Times New Roman"/>
        </w:rPr>
        <w:tab/>
      </w:r>
      <w:r w:rsidRPr="0070471F">
        <w:rPr>
          <w:rFonts w:ascii="Times New Roman" w:hAnsi="Times New Roman"/>
        </w:rPr>
        <w:tab/>
        <w:t>Summer 2010</w:t>
      </w:r>
    </w:p>
    <w:p w:rsidR="00091333" w:rsidRPr="0070471F" w:rsidRDefault="00091333" w:rsidP="00964A0E">
      <w:pPr>
        <w:pStyle w:val="NoSpacing"/>
        <w:jc w:val="both"/>
        <w:rPr>
          <w:rFonts w:ascii="Times New Roman" w:hAnsi="Times New Roman"/>
        </w:rPr>
      </w:pPr>
      <w:r>
        <w:rPr>
          <w:rFonts w:ascii="Times New Roman" w:hAnsi="Times New Roman"/>
        </w:rPr>
        <w:t xml:space="preserve">     </w:t>
      </w:r>
      <w:r w:rsidRPr="0070471F">
        <w:rPr>
          <w:rFonts w:ascii="Times New Roman" w:hAnsi="Times New Roman"/>
        </w:rPr>
        <w:t>Dr. Nina Flournoy</w:t>
      </w:r>
      <w:r w:rsidRPr="0070471F">
        <w:rPr>
          <w:rFonts w:ascii="Times New Roman" w:hAnsi="Times New Roman"/>
        </w:rPr>
        <w:tab/>
      </w:r>
      <w:r>
        <w:rPr>
          <w:rFonts w:ascii="Times New Roman" w:hAnsi="Times New Roman"/>
        </w:rPr>
        <w:tab/>
      </w:r>
      <w:r w:rsidRPr="0070471F">
        <w:rPr>
          <w:rFonts w:ascii="Times New Roman" w:hAnsi="Times New Roman"/>
        </w:rPr>
        <w:t>CCPA 3385</w:t>
      </w:r>
      <w:r w:rsidRPr="0070471F">
        <w:rPr>
          <w:rFonts w:ascii="Times New Roman" w:hAnsi="Times New Roman"/>
        </w:rPr>
        <w:tab/>
        <w:t>Nonprofit Internships</w:t>
      </w:r>
      <w:r w:rsidRPr="0070471F">
        <w:rPr>
          <w:rFonts w:ascii="Times New Roman" w:hAnsi="Times New Roman"/>
        </w:rPr>
        <w:tab/>
      </w:r>
      <w:r w:rsidRPr="0070471F">
        <w:rPr>
          <w:rFonts w:ascii="Times New Roman" w:hAnsi="Times New Roman"/>
        </w:rPr>
        <w:tab/>
      </w:r>
      <w:r w:rsidRPr="0070471F">
        <w:rPr>
          <w:rFonts w:ascii="Times New Roman" w:hAnsi="Times New Roman"/>
        </w:rPr>
        <w:tab/>
        <w:t>Summer 2010</w:t>
      </w:r>
    </w:p>
    <w:p w:rsidR="00091333" w:rsidRPr="0070471F" w:rsidRDefault="00091333" w:rsidP="00964A0E">
      <w:pPr>
        <w:pStyle w:val="NoSpacing"/>
        <w:jc w:val="both"/>
        <w:rPr>
          <w:rFonts w:ascii="Times New Roman" w:hAnsi="Times New Roman"/>
        </w:rPr>
      </w:pPr>
      <w:r>
        <w:rPr>
          <w:rFonts w:ascii="Times New Roman" w:hAnsi="Times New Roman"/>
        </w:rPr>
        <w:t xml:space="preserve">     </w:t>
      </w:r>
      <w:r w:rsidRPr="0070471F">
        <w:rPr>
          <w:rFonts w:ascii="Times New Roman" w:hAnsi="Times New Roman"/>
        </w:rPr>
        <w:t>Dr. Dalia Abdel-Hady</w:t>
      </w:r>
      <w:r w:rsidRPr="0070471F">
        <w:rPr>
          <w:rFonts w:ascii="Times New Roman" w:hAnsi="Times New Roman"/>
        </w:rPr>
        <w:tab/>
        <w:t>SOCI 3340</w:t>
      </w:r>
      <w:r w:rsidRPr="0070471F">
        <w:rPr>
          <w:rFonts w:ascii="Times New Roman" w:hAnsi="Times New Roman"/>
        </w:rPr>
        <w:tab/>
        <w:t>Global Society</w:t>
      </w:r>
      <w:r w:rsidRPr="0070471F">
        <w:rPr>
          <w:rFonts w:ascii="Times New Roman" w:hAnsi="Times New Roman"/>
        </w:rPr>
        <w:tab/>
      </w:r>
      <w:r w:rsidRPr="0070471F">
        <w:rPr>
          <w:rFonts w:ascii="Times New Roman" w:hAnsi="Times New Roman"/>
        </w:rPr>
        <w:tab/>
      </w:r>
      <w:r w:rsidRPr="0070471F">
        <w:rPr>
          <w:rFonts w:ascii="Times New Roman" w:hAnsi="Times New Roman"/>
        </w:rPr>
        <w:tab/>
      </w:r>
      <w:r w:rsidRPr="0070471F">
        <w:rPr>
          <w:rFonts w:ascii="Times New Roman" w:hAnsi="Times New Roman"/>
        </w:rPr>
        <w:tab/>
        <w:t>Fall 2010</w:t>
      </w:r>
    </w:p>
    <w:p w:rsidR="00091333" w:rsidRPr="0070471F" w:rsidRDefault="00091333" w:rsidP="00964A0E">
      <w:pPr>
        <w:pStyle w:val="NoSpacing"/>
        <w:jc w:val="both"/>
        <w:rPr>
          <w:rFonts w:ascii="Times New Roman" w:hAnsi="Times New Roman"/>
        </w:rPr>
      </w:pPr>
      <w:r>
        <w:rPr>
          <w:rFonts w:ascii="Times New Roman" w:hAnsi="Times New Roman"/>
        </w:rPr>
        <w:t xml:space="preserve">     </w:t>
      </w:r>
      <w:r w:rsidRPr="0070471F">
        <w:rPr>
          <w:rFonts w:ascii="Times New Roman" w:hAnsi="Times New Roman"/>
        </w:rPr>
        <w:t>Dr. Christy Baily-Byers</w:t>
      </w:r>
      <w:r w:rsidRPr="0070471F">
        <w:rPr>
          <w:rFonts w:ascii="Times New Roman" w:hAnsi="Times New Roman"/>
        </w:rPr>
        <w:tab/>
        <w:t>CCPA 3310</w:t>
      </w:r>
      <w:r w:rsidRPr="0070471F">
        <w:rPr>
          <w:rFonts w:ascii="Times New Roman" w:hAnsi="Times New Roman"/>
        </w:rPr>
        <w:tab/>
        <w:t>Introduction to Public Relations</w:t>
      </w:r>
      <w:r w:rsidRPr="0070471F">
        <w:rPr>
          <w:rFonts w:ascii="Times New Roman" w:hAnsi="Times New Roman"/>
        </w:rPr>
        <w:tab/>
      </w:r>
      <w:r w:rsidRPr="0070471F">
        <w:rPr>
          <w:rFonts w:ascii="Times New Roman" w:hAnsi="Times New Roman"/>
        </w:rPr>
        <w:tab/>
        <w:t>Fall 2010</w:t>
      </w:r>
    </w:p>
    <w:p w:rsidR="00091333" w:rsidRPr="0070471F" w:rsidRDefault="00091333" w:rsidP="00964A0E">
      <w:pPr>
        <w:pStyle w:val="NoSpacing"/>
        <w:jc w:val="both"/>
        <w:rPr>
          <w:rFonts w:ascii="Times New Roman" w:hAnsi="Times New Roman"/>
        </w:rPr>
      </w:pPr>
      <w:r>
        <w:rPr>
          <w:rFonts w:ascii="Times New Roman" w:hAnsi="Times New Roman"/>
        </w:rPr>
        <w:t xml:space="preserve">     </w:t>
      </w:r>
      <w:r w:rsidRPr="0070471F">
        <w:rPr>
          <w:rFonts w:ascii="Times New Roman" w:hAnsi="Times New Roman"/>
        </w:rPr>
        <w:t>Dr. Jill De Temple</w:t>
      </w:r>
      <w:r w:rsidRPr="0070471F">
        <w:rPr>
          <w:rFonts w:ascii="Times New Roman" w:hAnsi="Times New Roman"/>
        </w:rPr>
        <w:tab/>
      </w:r>
      <w:r>
        <w:rPr>
          <w:rFonts w:ascii="Times New Roman" w:hAnsi="Times New Roman"/>
        </w:rPr>
        <w:tab/>
      </w:r>
      <w:r w:rsidRPr="0070471F">
        <w:rPr>
          <w:rFonts w:ascii="Times New Roman" w:hAnsi="Times New Roman"/>
        </w:rPr>
        <w:t>CFB 3353</w:t>
      </w:r>
      <w:r w:rsidRPr="0070471F">
        <w:rPr>
          <w:rFonts w:ascii="Times New Roman" w:hAnsi="Times New Roman"/>
        </w:rPr>
        <w:tab/>
        <w:t>Latino/Latina Religions</w:t>
      </w:r>
      <w:r w:rsidRPr="0070471F">
        <w:rPr>
          <w:rFonts w:ascii="Times New Roman" w:hAnsi="Times New Roman"/>
        </w:rPr>
        <w:tab/>
      </w:r>
      <w:r w:rsidRPr="0070471F">
        <w:rPr>
          <w:rFonts w:ascii="Times New Roman" w:hAnsi="Times New Roman"/>
        </w:rPr>
        <w:tab/>
      </w:r>
      <w:r w:rsidRPr="0070471F">
        <w:rPr>
          <w:rFonts w:ascii="Times New Roman" w:hAnsi="Times New Roman"/>
        </w:rPr>
        <w:tab/>
        <w:t>Fall 2010</w:t>
      </w:r>
    </w:p>
    <w:p w:rsidR="00091333" w:rsidRDefault="00091333" w:rsidP="00964A0E">
      <w:pPr>
        <w:pStyle w:val="NoSpacing"/>
        <w:jc w:val="both"/>
        <w:rPr>
          <w:rFonts w:ascii="Times New Roman" w:hAnsi="Times New Roman"/>
        </w:rPr>
      </w:pPr>
      <w:r>
        <w:rPr>
          <w:rFonts w:ascii="Times New Roman" w:hAnsi="Times New Roman"/>
        </w:rPr>
        <w:t xml:space="preserve">     </w:t>
      </w:r>
      <w:r w:rsidRPr="0070471F">
        <w:rPr>
          <w:rFonts w:ascii="Times New Roman" w:hAnsi="Times New Roman"/>
        </w:rPr>
        <w:t>Dr. Carrie LaFerle</w:t>
      </w:r>
      <w:r w:rsidRPr="0070471F">
        <w:rPr>
          <w:rFonts w:ascii="Times New Roman" w:hAnsi="Times New Roman"/>
        </w:rPr>
        <w:tab/>
      </w:r>
      <w:r>
        <w:rPr>
          <w:rFonts w:ascii="Times New Roman" w:hAnsi="Times New Roman"/>
        </w:rPr>
        <w:tab/>
      </w:r>
      <w:r w:rsidRPr="0070471F">
        <w:rPr>
          <w:rFonts w:ascii="Times New Roman" w:hAnsi="Times New Roman"/>
        </w:rPr>
        <w:t>ADV 6371</w:t>
      </w:r>
      <w:r w:rsidRPr="0070471F">
        <w:rPr>
          <w:rFonts w:ascii="Times New Roman" w:hAnsi="Times New Roman"/>
        </w:rPr>
        <w:tab/>
        <w:t>Advertising as a Cultural Force</w:t>
      </w:r>
      <w:r w:rsidRPr="0070471F">
        <w:rPr>
          <w:rFonts w:ascii="Times New Roman" w:hAnsi="Times New Roman"/>
        </w:rPr>
        <w:tab/>
      </w:r>
      <w:r w:rsidRPr="0070471F">
        <w:rPr>
          <w:rFonts w:ascii="Times New Roman" w:hAnsi="Times New Roman"/>
        </w:rPr>
        <w:tab/>
        <w:t>Fall 2010</w:t>
      </w:r>
      <w:r>
        <w:rPr>
          <w:rFonts w:ascii="Times New Roman" w:hAnsi="Times New Roman"/>
        </w:rPr>
        <w:t xml:space="preserve">        </w:t>
      </w:r>
    </w:p>
    <w:p w:rsidR="00091333" w:rsidRPr="0070471F" w:rsidRDefault="00091333" w:rsidP="00964A0E">
      <w:pPr>
        <w:pStyle w:val="NoSpacing"/>
        <w:jc w:val="both"/>
        <w:rPr>
          <w:rFonts w:ascii="Times New Roman" w:hAnsi="Times New Roman"/>
        </w:rPr>
      </w:pPr>
      <w:r>
        <w:rPr>
          <w:rFonts w:ascii="Times New Roman" w:hAnsi="Times New Roman"/>
        </w:rPr>
        <w:t xml:space="preserve">     Dr. Cathey Soutter</w:t>
      </w:r>
      <w:r>
        <w:rPr>
          <w:rFonts w:ascii="Times New Roman" w:hAnsi="Times New Roman"/>
        </w:rPr>
        <w:tab/>
      </w:r>
      <w:r>
        <w:rPr>
          <w:rFonts w:ascii="Times New Roman" w:hAnsi="Times New Roman"/>
        </w:rPr>
        <w:tab/>
        <w:t>PSYC 3350</w:t>
      </w:r>
      <w:r>
        <w:rPr>
          <w:rFonts w:ascii="Times New Roman" w:hAnsi="Times New Roman"/>
        </w:rPr>
        <w:tab/>
        <w:t>Psychology of Women</w:t>
      </w:r>
      <w:r>
        <w:rPr>
          <w:rFonts w:ascii="Times New Roman" w:hAnsi="Times New Roman"/>
        </w:rPr>
        <w:tab/>
      </w:r>
      <w:r>
        <w:rPr>
          <w:rFonts w:ascii="Times New Roman" w:hAnsi="Times New Roman"/>
        </w:rPr>
        <w:tab/>
      </w:r>
      <w:r>
        <w:rPr>
          <w:rFonts w:ascii="Times New Roman" w:hAnsi="Times New Roman"/>
        </w:rPr>
        <w:tab/>
        <w:t>Fall 2010</w:t>
      </w:r>
    </w:p>
    <w:p w:rsidR="00091333" w:rsidRDefault="00091333" w:rsidP="00964A0E">
      <w:pPr>
        <w:pStyle w:val="NoSpacing"/>
        <w:jc w:val="both"/>
      </w:pPr>
      <w:r>
        <w:t xml:space="preserve">   </w:t>
      </w:r>
    </w:p>
    <w:p w:rsidR="00091333" w:rsidRDefault="00091333" w:rsidP="00964A0E">
      <w:pPr>
        <w:pStyle w:val="NoSpacing"/>
        <w:jc w:val="both"/>
      </w:pPr>
    </w:p>
    <w:p w:rsidR="00091333" w:rsidRDefault="00091333" w:rsidP="00964A0E">
      <w:pPr>
        <w:pStyle w:val="NoSpacing"/>
        <w:jc w:val="both"/>
        <w:rPr>
          <w:rFonts w:ascii="Times New Roman" w:hAnsi="Times New Roman"/>
          <w:color w:val="000000" w:themeColor="text1"/>
        </w:rPr>
      </w:pPr>
      <w:r w:rsidRPr="00370115">
        <w:rPr>
          <w:color w:val="FF0000"/>
        </w:rPr>
        <w:t xml:space="preserve"> </w:t>
      </w:r>
      <w:r>
        <w:rPr>
          <w:color w:val="FF0000"/>
        </w:rPr>
        <w:t xml:space="preserve">     </w:t>
      </w:r>
      <w:r w:rsidRPr="00062BBE">
        <w:rPr>
          <w:rFonts w:ascii="Times New Roman" w:hAnsi="Times New Roman"/>
          <w:color w:val="000000" w:themeColor="text1"/>
        </w:rPr>
        <w:t>Here is a description of CFB 3353 Latino/Latina Religions</w:t>
      </w:r>
      <w:r w:rsidRPr="00E95356">
        <w:rPr>
          <w:rStyle w:val="FootnoteReference"/>
          <w:rFonts w:ascii="Times New Roman" w:hAnsi="Times New Roman"/>
          <w:color w:val="000000" w:themeColor="text1"/>
          <w:sz w:val="16"/>
          <w:szCs w:val="16"/>
        </w:rPr>
        <w:footnoteReference w:id="6"/>
      </w:r>
      <w:r>
        <w:rPr>
          <w:rFonts w:ascii="Times New Roman" w:hAnsi="Times New Roman"/>
          <w:color w:val="000000" w:themeColor="text1"/>
        </w:rPr>
        <w:t xml:space="preserve">, </w:t>
      </w:r>
      <w:r w:rsidRPr="00062BBE">
        <w:rPr>
          <w:rFonts w:ascii="Times New Roman" w:hAnsi="Times New Roman"/>
          <w:color w:val="000000" w:themeColor="text1"/>
        </w:rPr>
        <w:t>which discusses how the service activity</w:t>
      </w:r>
      <w:r>
        <w:rPr>
          <w:rFonts w:ascii="Times New Roman" w:hAnsi="Times New Roman"/>
          <w:color w:val="000000" w:themeColor="text1"/>
        </w:rPr>
        <w:t xml:space="preserve"> </w:t>
      </w:r>
    </w:p>
    <w:p w:rsidR="00091333" w:rsidRPr="00062BBE" w:rsidRDefault="00091333" w:rsidP="00964A0E">
      <w:pPr>
        <w:pStyle w:val="NoSpacing"/>
        <w:jc w:val="both"/>
        <w:rPr>
          <w:rFonts w:ascii="Times New Roman" w:hAnsi="Times New Roman"/>
          <w:color w:val="000000" w:themeColor="text1"/>
        </w:rPr>
      </w:pPr>
      <w:r>
        <w:rPr>
          <w:rFonts w:ascii="Times New Roman" w:hAnsi="Times New Roman"/>
          <w:color w:val="000000" w:themeColor="text1"/>
        </w:rPr>
        <w:t xml:space="preserve">     </w:t>
      </w:r>
      <w:r w:rsidRPr="00062BBE">
        <w:rPr>
          <w:rFonts w:ascii="Times New Roman" w:hAnsi="Times New Roman"/>
          <w:color w:val="000000" w:themeColor="text1"/>
        </w:rPr>
        <w:t>relates to the learning which takes place in the course:</w:t>
      </w:r>
    </w:p>
    <w:p w:rsidR="00091333" w:rsidRDefault="00091333" w:rsidP="00964A0E">
      <w:pPr>
        <w:pStyle w:val="NoSpacing"/>
        <w:jc w:val="both"/>
        <w:rPr>
          <w:rFonts w:ascii="Times New Roman" w:hAnsi="Times New Roman"/>
          <w:color w:val="FF0000"/>
        </w:rPr>
      </w:pPr>
    </w:p>
    <w:p w:rsidR="00091333" w:rsidRPr="00062BBE" w:rsidRDefault="00964A0E" w:rsidP="00964A0E">
      <w:pPr>
        <w:pStyle w:val="NoSpacing"/>
        <w:ind w:left="720"/>
        <w:jc w:val="both"/>
        <w:rPr>
          <w:rFonts w:ascii="Times New Roman" w:hAnsi="Times New Roman"/>
        </w:rPr>
      </w:pPr>
      <w:r>
        <w:rPr>
          <w:rFonts w:ascii="Times New Roman" w:hAnsi="Times New Roman"/>
        </w:rPr>
        <w:t xml:space="preserve"> </w:t>
      </w:r>
      <w:r w:rsidR="00091333">
        <w:rPr>
          <w:rFonts w:ascii="Times New Roman" w:hAnsi="Times New Roman"/>
        </w:rPr>
        <w:t>“</w:t>
      </w:r>
      <w:r w:rsidR="00091333" w:rsidRPr="00062BBE">
        <w:rPr>
          <w:rFonts w:ascii="Times New Roman" w:hAnsi="Times New Roman"/>
        </w:rPr>
        <w:t xml:space="preserve">During fall 2010, students in the class </w:t>
      </w:r>
      <w:r w:rsidR="00091333" w:rsidRPr="00062BBE">
        <w:rPr>
          <w:rFonts w:ascii="Times New Roman" w:hAnsi="Times New Roman"/>
          <w:i/>
        </w:rPr>
        <w:t>Latino/Latina Religions</w:t>
      </w:r>
      <w:r w:rsidR="00091333" w:rsidRPr="00062BBE">
        <w:rPr>
          <w:rFonts w:ascii="Times New Roman" w:hAnsi="Times New Roman"/>
        </w:rPr>
        <w:t xml:space="preserve"> are documenting the history of St. </w:t>
      </w:r>
      <w:r w:rsidR="00091333">
        <w:rPr>
          <w:rFonts w:ascii="Times New Roman" w:hAnsi="Times New Roman"/>
        </w:rPr>
        <w:t xml:space="preserve"> </w:t>
      </w:r>
      <w:r w:rsidR="00091333" w:rsidRPr="00062BBE">
        <w:rPr>
          <w:rFonts w:ascii="Times New Roman" w:hAnsi="Times New Roman"/>
        </w:rPr>
        <w:t>Mary's College for Women and Pre-GED school at St. Matthew's Cathedral</w:t>
      </w:r>
      <w:r w:rsidR="00091333">
        <w:rPr>
          <w:rFonts w:ascii="Times New Roman" w:hAnsi="Times New Roman"/>
        </w:rPr>
        <w:t>,</w:t>
      </w:r>
      <w:r w:rsidR="00091333" w:rsidRPr="00062BBE">
        <w:rPr>
          <w:rFonts w:ascii="Times New Roman" w:hAnsi="Times New Roman"/>
        </w:rPr>
        <w:t xml:space="preserve"> the Episcopal Cathedral in Dallas, which is experiencing a surge in Latino parishioners. Through work in the archives, interviews with Pre-GED School students and volunteers, and ethnographic work with the parish, the class will produce a history of the church and its programs that will enable the congregation to better</w:t>
      </w:r>
      <w:r w:rsidR="00091333">
        <w:rPr>
          <w:rFonts w:ascii="Times New Roman" w:hAnsi="Times New Roman"/>
        </w:rPr>
        <w:t xml:space="preserve"> </w:t>
      </w:r>
      <w:r w:rsidR="00091333" w:rsidRPr="00062BBE">
        <w:rPr>
          <w:rFonts w:ascii="Times New Roman" w:hAnsi="Times New Roman"/>
        </w:rPr>
        <w:t>understand its multicultural make-up, the historic trends that led to this make-up, and the relationship between the church, its programs and the surrounding community.</w:t>
      </w:r>
    </w:p>
    <w:p w:rsidR="00091333" w:rsidRDefault="00091333" w:rsidP="00964A0E">
      <w:pPr>
        <w:pStyle w:val="NoSpacing"/>
        <w:ind w:left="720"/>
        <w:jc w:val="both"/>
        <w:rPr>
          <w:rFonts w:ascii="Times New Roman" w:hAnsi="Times New Roman"/>
        </w:rPr>
      </w:pPr>
    </w:p>
    <w:p w:rsidR="00964A0E" w:rsidRDefault="00091333" w:rsidP="00964A0E">
      <w:pPr>
        <w:pStyle w:val="NoSpacing"/>
        <w:ind w:left="720"/>
        <w:jc w:val="both"/>
        <w:rPr>
          <w:rFonts w:ascii="Times New Roman" w:hAnsi="Times New Roman"/>
        </w:rPr>
      </w:pPr>
      <w:r w:rsidRPr="00062BBE">
        <w:rPr>
          <w:rFonts w:ascii="Times New Roman" w:hAnsi="Times New Roman"/>
          <w:i/>
        </w:rPr>
        <w:lastRenderedPageBreak/>
        <w:t>Latino/Latina Religions</w:t>
      </w:r>
      <w:r w:rsidRPr="00062BBE">
        <w:rPr>
          <w:rFonts w:ascii="Times New Roman" w:hAnsi="Times New Roman"/>
        </w:rPr>
        <w:t xml:space="preserve"> is a Cultural Formations class taught by Jill DeTemple, assistant</w:t>
      </w:r>
      <w:r w:rsidR="00964A0E">
        <w:rPr>
          <w:rFonts w:ascii="Times New Roman" w:hAnsi="Times New Roman"/>
        </w:rPr>
        <w:t xml:space="preserve"> </w:t>
      </w:r>
      <w:r w:rsidRPr="00062BBE">
        <w:rPr>
          <w:rFonts w:ascii="Times New Roman" w:hAnsi="Times New Roman"/>
        </w:rPr>
        <w:t>professor of Religious Studies in Dedman College. The class explores the intricate religious</w:t>
      </w:r>
      <w:r w:rsidR="00964A0E">
        <w:rPr>
          <w:rFonts w:ascii="Times New Roman" w:hAnsi="Times New Roman"/>
        </w:rPr>
        <w:t xml:space="preserve"> </w:t>
      </w:r>
      <w:r w:rsidRPr="00062BBE">
        <w:rPr>
          <w:rFonts w:ascii="Times New Roman" w:hAnsi="Times New Roman"/>
        </w:rPr>
        <w:t>terrain of the borderlands through readings, coursework and service learning.</w:t>
      </w:r>
      <w:r>
        <w:rPr>
          <w:rFonts w:ascii="Times New Roman" w:hAnsi="Times New Roman"/>
        </w:rPr>
        <w:t>”</w:t>
      </w:r>
    </w:p>
    <w:p w:rsidR="00964A0E" w:rsidRDefault="00964A0E" w:rsidP="00964A0E">
      <w:pPr>
        <w:pStyle w:val="NoSpacing"/>
        <w:ind w:left="720"/>
        <w:jc w:val="both"/>
        <w:rPr>
          <w:rFonts w:ascii="Times New Roman" w:hAnsi="Times New Roman"/>
          <w:color w:val="000000" w:themeColor="text1"/>
        </w:rPr>
      </w:pPr>
    </w:p>
    <w:p w:rsidR="00091333" w:rsidRDefault="00091333" w:rsidP="00964A0E">
      <w:pPr>
        <w:pStyle w:val="NoSpacing"/>
        <w:ind w:left="288"/>
        <w:jc w:val="both"/>
        <w:rPr>
          <w:rFonts w:ascii="Times New Roman" w:hAnsi="Times New Roman"/>
          <w:color w:val="000000" w:themeColor="text1"/>
        </w:rPr>
      </w:pPr>
      <w:r>
        <w:rPr>
          <w:rFonts w:ascii="Times New Roman" w:hAnsi="Times New Roman"/>
          <w:color w:val="000000" w:themeColor="text1"/>
        </w:rPr>
        <w:t>Service Learning at SMU is currently supported by the Office of Leadership &amp; Community      Involvement, in the Division of Student Affairs, which offers pedagogical and financial resources to     faculty members who design, teach, and evaluate service learning courses.  Resources include SMU-     specific media, such as a Faculty Service</w:t>
      </w:r>
      <w:r w:rsidR="00964A0E">
        <w:rPr>
          <w:rFonts w:ascii="Times New Roman" w:hAnsi="Times New Roman"/>
          <w:color w:val="000000" w:themeColor="text1"/>
        </w:rPr>
        <w:t xml:space="preserve"> </w:t>
      </w:r>
      <w:r>
        <w:rPr>
          <w:rFonts w:ascii="Times New Roman" w:hAnsi="Times New Roman"/>
          <w:color w:val="000000" w:themeColor="text1"/>
        </w:rPr>
        <w:t>Learning Manual and a student service</w:t>
      </w:r>
      <w:r w:rsidR="008B1D52">
        <w:rPr>
          <w:rFonts w:ascii="Times New Roman" w:hAnsi="Times New Roman"/>
          <w:color w:val="000000" w:themeColor="text1"/>
        </w:rPr>
        <w:t xml:space="preserve"> </w:t>
      </w:r>
      <w:r>
        <w:rPr>
          <w:rFonts w:ascii="Times New Roman" w:hAnsi="Times New Roman"/>
          <w:color w:val="000000" w:themeColor="text1"/>
        </w:rPr>
        <w:t>learning placement     guide, and industry media, including a complete set of Michigan Journal of  Community Service     Learning issues and other periodicals and books; course facilitation and evaluation workshops and     design chalets; individual consultations with faculty members; selection and screenings of service     learning placement sites in the Dallas area; and course development and administration grants.</w:t>
      </w:r>
    </w:p>
    <w:p w:rsidR="00091333" w:rsidRDefault="00091333" w:rsidP="00964A0E">
      <w:pPr>
        <w:pStyle w:val="NoSpacing"/>
        <w:jc w:val="both"/>
        <w:rPr>
          <w:rFonts w:ascii="Times New Roman" w:hAnsi="Times New Roman"/>
          <w:color w:val="000000" w:themeColor="text1"/>
        </w:rPr>
      </w:pPr>
    </w:p>
    <w:p w:rsidR="00091333" w:rsidRDefault="00091333" w:rsidP="00964A0E">
      <w:pPr>
        <w:pStyle w:val="NoSpacing"/>
        <w:jc w:val="both"/>
        <w:rPr>
          <w:rFonts w:ascii="Times New Roman" w:hAnsi="Times New Roman"/>
          <w:color w:val="000000" w:themeColor="text1"/>
        </w:rPr>
      </w:pPr>
      <w:r>
        <w:rPr>
          <w:rFonts w:ascii="Times New Roman" w:hAnsi="Times New Roman"/>
          <w:color w:val="000000" w:themeColor="text1"/>
        </w:rPr>
        <w:t xml:space="preserve">     The Center for Academic-Community Engagement (ACE) at SMU is a program based in Dedman </w:t>
      </w:r>
    </w:p>
    <w:p w:rsidR="00091333" w:rsidRDefault="00091333" w:rsidP="00964A0E">
      <w:pPr>
        <w:pStyle w:val="NoSpacing"/>
        <w:jc w:val="both"/>
        <w:rPr>
          <w:rFonts w:ascii="Times New Roman" w:hAnsi="Times New Roman"/>
          <w:color w:val="000000" w:themeColor="text1"/>
        </w:rPr>
      </w:pPr>
      <w:r>
        <w:rPr>
          <w:rFonts w:ascii="Times New Roman" w:hAnsi="Times New Roman"/>
          <w:color w:val="000000" w:themeColor="text1"/>
        </w:rPr>
        <w:t xml:space="preserve">     College which is also involved in the ongoing support and development of Service Learning courses, </w:t>
      </w:r>
    </w:p>
    <w:p w:rsidR="00091333" w:rsidRDefault="00091333" w:rsidP="00964A0E">
      <w:pPr>
        <w:pStyle w:val="NoSpacing"/>
        <w:jc w:val="both"/>
        <w:rPr>
          <w:rFonts w:ascii="Times New Roman" w:hAnsi="Times New Roman"/>
          <w:color w:val="000000" w:themeColor="text1"/>
        </w:rPr>
      </w:pPr>
      <w:r>
        <w:rPr>
          <w:rFonts w:ascii="Times New Roman" w:hAnsi="Times New Roman"/>
          <w:color w:val="000000" w:themeColor="text1"/>
        </w:rPr>
        <w:t xml:space="preserve">     resources, and relationships.  Starting in 1991, the ACE program has sought to create a ‘lifestyle’ of </w:t>
      </w:r>
    </w:p>
    <w:p w:rsidR="00091333" w:rsidRDefault="00091333" w:rsidP="00964A0E">
      <w:pPr>
        <w:pStyle w:val="NoSpacing"/>
        <w:jc w:val="both"/>
        <w:rPr>
          <w:rFonts w:ascii="Times New Roman" w:hAnsi="Times New Roman"/>
          <w:color w:val="000000" w:themeColor="text1"/>
        </w:rPr>
      </w:pPr>
      <w:r>
        <w:rPr>
          <w:rFonts w:ascii="Times New Roman" w:hAnsi="Times New Roman"/>
          <w:color w:val="000000" w:themeColor="text1"/>
        </w:rPr>
        <w:t xml:space="preserve">     experiential learning, by pairing a group of related Service Learning courses with an off-campus </w:t>
      </w:r>
    </w:p>
    <w:p w:rsidR="00091333" w:rsidRDefault="00091333" w:rsidP="00964A0E">
      <w:pPr>
        <w:pStyle w:val="NoSpacing"/>
        <w:jc w:val="both"/>
        <w:rPr>
          <w:rFonts w:ascii="Times New Roman" w:hAnsi="Times New Roman"/>
          <w:color w:val="000000" w:themeColor="text1"/>
        </w:rPr>
      </w:pPr>
      <w:r>
        <w:rPr>
          <w:rFonts w:ascii="Times New Roman" w:hAnsi="Times New Roman"/>
          <w:color w:val="000000" w:themeColor="text1"/>
        </w:rPr>
        <w:t xml:space="preserve">     residential house for students engaged in service activities throughout the surrounding neighborhoods.  </w:t>
      </w:r>
    </w:p>
    <w:p w:rsidR="00091333" w:rsidRDefault="00091333" w:rsidP="00964A0E">
      <w:pPr>
        <w:pStyle w:val="NoSpacing"/>
        <w:jc w:val="both"/>
        <w:rPr>
          <w:rFonts w:ascii="Times New Roman" w:hAnsi="Times New Roman"/>
          <w:color w:val="000000" w:themeColor="text1"/>
        </w:rPr>
      </w:pPr>
      <w:r>
        <w:rPr>
          <w:rFonts w:ascii="Times New Roman" w:hAnsi="Times New Roman"/>
          <w:color w:val="000000" w:themeColor="text1"/>
        </w:rPr>
        <w:t xml:space="preserve">     Some of the courses offered through the ACE program have included the following:  </w:t>
      </w:r>
    </w:p>
    <w:p w:rsidR="00091333" w:rsidRDefault="00091333" w:rsidP="00964A0E">
      <w:pPr>
        <w:pStyle w:val="NoSpacing"/>
        <w:jc w:val="both"/>
        <w:rPr>
          <w:rFonts w:ascii="Times New Roman" w:hAnsi="Times New Roman"/>
          <w:color w:val="000000" w:themeColor="text1"/>
        </w:rPr>
      </w:pPr>
    </w:p>
    <w:p w:rsidR="00091333" w:rsidRPr="0070471F" w:rsidRDefault="00091333" w:rsidP="00964A0E">
      <w:pPr>
        <w:pStyle w:val="NoSpacing"/>
        <w:ind w:left="720"/>
        <w:jc w:val="both"/>
        <w:rPr>
          <w:rFonts w:ascii="Times New Roman" w:hAnsi="Times New Roman"/>
          <w:b/>
          <w:u w:val="single"/>
        </w:rPr>
      </w:pPr>
      <w:r>
        <w:rPr>
          <w:rFonts w:ascii="Times New Roman" w:hAnsi="Times New Roman"/>
        </w:rPr>
        <w:t xml:space="preserve">     </w:t>
      </w:r>
      <w:r w:rsidRPr="0070471F">
        <w:rPr>
          <w:rFonts w:ascii="Times New Roman" w:hAnsi="Times New Roman"/>
          <w:b/>
          <w:u w:val="single"/>
        </w:rPr>
        <w:t>Faculty Member</w:t>
      </w:r>
      <w:r w:rsidRPr="0070471F">
        <w:rPr>
          <w:rFonts w:ascii="Times New Roman" w:hAnsi="Times New Roman"/>
          <w:b/>
          <w:u w:val="single"/>
        </w:rPr>
        <w:tab/>
      </w:r>
      <w:r>
        <w:rPr>
          <w:rFonts w:ascii="Times New Roman" w:hAnsi="Times New Roman"/>
          <w:b/>
          <w:u w:val="single"/>
        </w:rPr>
        <w:t xml:space="preserve">   Course #</w:t>
      </w:r>
      <w:r>
        <w:rPr>
          <w:rFonts w:ascii="Times New Roman" w:hAnsi="Times New Roman"/>
          <w:b/>
          <w:u w:val="single"/>
        </w:rPr>
        <w:tab/>
        <w:t>Course Title</w:t>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p>
    <w:p w:rsidR="00091333" w:rsidRDefault="00091333" w:rsidP="00964A0E">
      <w:pPr>
        <w:pStyle w:val="NoSpacing"/>
        <w:ind w:left="720"/>
        <w:jc w:val="both"/>
        <w:rPr>
          <w:rFonts w:ascii="Times New Roman" w:hAnsi="Times New Roman"/>
          <w:color w:val="000000" w:themeColor="text1"/>
        </w:rPr>
      </w:pPr>
      <w:r>
        <w:rPr>
          <w:rFonts w:ascii="Times New Roman" w:hAnsi="Times New Roman"/>
          <w:color w:val="000000" w:themeColor="text1"/>
        </w:rPr>
        <w:t xml:space="preserve">     Dr. Bruce Levy</w:t>
      </w:r>
      <w:r>
        <w:rPr>
          <w:rFonts w:ascii="Times New Roman" w:hAnsi="Times New Roman"/>
          <w:color w:val="000000" w:themeColor="text1"/>
        </w:rPr>
        <w:tab/>
        <w:t xml:space="preserve">   CF 3403</w:t>
      </w:r>
      <w:r>
        <w:rPr>
          <w:rFonts w:ascii="Times New Roman" w:hAnsi="Times New Roman"/>
          <w:color w:val="000000" w:themeColor="text1"/>
        </w:rPr>
        <w:tab/>
        <w:t>Imagined Communities</w:t>
      </w:r>
    </w:p>
    <w:p w:rsidR="00091333" w:rsidRDefault="00091333" w:rsidP="00964A0E">
      <w:pPr>
        <w:pStyle w:val="NoSpacing"/>
        <w:ind w:left="720"/>
        <w:jc w:val="both"/>
        <w:rPr>
          <w:rFonts w:ascii="Times New Roman" w:hAnsi="Times New Roman"/>
          <w:color w:val="000000" w:themeColor="text1"/>
        </w:rPr>
      </w:pPr>
      <w:r>
        <w:rPr>
          <w:rFonts w:ascii="Times New Roman" w:hAnsi="Times New Roman"/>
          <w:color w:val="000000" w:themeColor="text1"/>
        </w:rPr>
        <w:t xml:space="preserve">     Dr. Bruce Levy</w:t>
      </w:r>
      <w:r>
        <w:rPr>
          <w:rFonts w:ascii="Times New Roman" w:hAnsi="Times New Roman"/>
          <w:color w:val="000000" w:themeColor="text1"/>
        </w:rPr>
        <w:tab/>
        <w:t xml:space="preserve">   CF 3404</w:t>
      </w:r>
      <w:r>
        <w:rPr>
          <w:rFonts w:ascii="Times New Roman" w:hAnsi="Times New Roman"/>
          <w:color w:val="000000" w:themeColor="text1"/>
        </w:rPr>
        <w:tab/>
        <w:t>Social Class and Democracy</w:t>
      </w:r>
    </w:p>
    <w:p w:rsidR="00091333" w:rsidRDefault="00091333" w:rsidP="00964A0E">
      <w:pPr>
        <w:pStyle w:val="NoSpacing"/>
        <w:ind w:left="720"/>
        <w:jc w:val="both"/>
        <w:rPr>
          <w:rFonts w:ascii="Times New Roman" w:hAnsi="Times New Roman"/>
          <w:color w:val="000000" w:themeColor="text1"/>
        </w:rPr>
      </w:pPr>
      <w:r>
        <w:rPr>
          <w:rFonts w:ascii="Times New Roman" w:hAnsi="Times New Roman"/>
          <w:color w:val="000000" w:themeColor="text1"/>
        </w:rPr>
        <w:t xml:space="preserve">     Dr. Bruce Levy</w:t>
      </w:r>
      <w:r>
        <w:rPr>
          <w:rFonts w:ascii="Times New Roman" w:hAnsi="Times New Roman"/>
          <w:color w:val="000000" w:themeColor="text1"/>
        </w:rPr>
        <w:tab/>
        <w:t xml:space="preserve">   CF 3405</w:t>
      </w:r>
      <w:r>
        <w:rPr>
          <w:rFonts w:ascii="Times New Roman" w:hAnsi="Times New Roman"/>
          <w:color w:val="000000" w:themeColor="text1"/>
        </w:rPr>
        <w:tab/>
        <w:t>Troubled Youth</w:t>
      </w:r>
    </w:p>
    <w:p w:rsidR="00091333" w:rsidRDefault="00091333" w:rsidP="00964A0E">
      <w:pPr>
        <w:pStyle w:val="NoSpacing"/>
        <w:ind w:left="720"/>
        <w:jc w:val="both"/>
        <w:rPr>
          <w:rFonts w:ascii="Times New Roman" w:hAnsi="Times New Roman"/>
          <w:color w:val="000000" w:themeColor="text1"/>
        </w:rPr>
      </w:pPr>
      <w:r>
        <w:rPr>
          <w:rFonts w:ascii="Times New Roman" w:hAnsi="Times New Roman"/>
          <w:color w:val="000000" w:themeColor="text1"/>
        </w:rPr>
        <w:t xml:space="preserve">     Dr. James Hopkins</w:t>
      </w:r>
      <w:r>
        <w:rPr>
          <w:rFonts w:ascii="Times New Roman" w:hAnsi="Times New Roman"/>
          <w:color w:val="000000" w:themeColor="text1"/>
        </w:rPr>
        <w:tab/>
        <w:t xml:space="preserve">   HIST 3401</w:t>
      </w:r>
      <w:r>
        <w:rPr>
          <w:rFonts w:ascii="Times New Roman" w:hAnsi="Times New Roman"/>
          <w:color w:val="000000" w:themeColor="text1"/>
        </w:rPr>
        <w:tab/>
        <w:t>The Good Society</w:t>
      </w:r>
    </w:p>
    <w:p w:rsidR="00091333" w:rsidRDefault="00091333" w:rsidP="00964A0E">
      <w:pPr>
        <w:pStyle w:val="NoSpacing"/>
        <w:ind w:left="720"/>
        <w:jc w:val="both"/>
        <w:rPr>
          <w:rFonts w:ascii="Times New Roman" w:hAnsi="Times New Roman"/>
          <w:color w:val="000000" w:themeColor="text1"/>
        </w:rPr>
      </w:pPr>
      <w:r>
        <w:rPr>
          <w:rFonts w:ascii="Times New Roman" w:hAnsi="Times New Roman"/>
          <w:color w:val="000000" w:themeColor="text1"/>
        </w:rPr>
        <w:t xml:space="preserve">     Dr. Martha Satz</w:t>
      </w:r>
      <w:r>
        <w:rPr>
          <w:rFonts w:ascii="Times New Roman" w:hAnsi="Times New Roman"/>
          <w:color w:val="000000" w:themeColor="text1"/>
        </w:rPr>
        <w:tab/>
        <w:t xml:space="preserve">   ENG 4356</w:t>
      </w:r>
      <w:r>
        <w:rPr>
          <w:rFonts w:ascii="Times New Roman" w:hAnsi="Times New Roman"/>
          <w:color w:val="000000" w:themeColor="text1"/>
        </w:rPr>
        <w:tab/>
        <w:t xml:space="preserve">Hurston, Walker, and Morrison      </w:t>
      </w:r>
    </w:p>
    <w:p w:rsidR="00091333" w:rsidRDefault="00091333" w:rsidP="00964A0E">
      <w:pPr>
        <w:pStyle w:val="NoSpacing"/>
        <w:ind w:left="720"/>
        <w:jc w:val="both"/>
        <w:rPr>
          <w:rFonts w:ascii="Times New Roman" w:hAnsi="Times New Roman"/>
          <w:color w:val="000000" w:themeColor="text1"/>
        </w:rPr>
      </w:pPr>
      <w:r>
        <w:rPr>
          <w:rFonts w:ascii="Times New Roman" w:hAnsi="Times New Roman"/>
          <w:color w:val="000000" w:themeColor="text1"/>
        </w:rPr>
        <w:t xml:space="preserve">     Dr. Martha Satz</w:t>
      </w:r>
      <w:r>
        <w:rPr>
          <w:rFonts w:ascii="Times New Roman" w:hAnsi="Times New Roman"/>
          <w:color w:val="000000" w:themeColor="text1"/>
        </w:rPr>
        <w:tab/>
        <w:t xml:space="preserve">   ENG 3357   </w:t>
      </w:r>
      <w:r>
        <w:rPr>
          <w:rFonts w:ascii="Times New Roman" w:hAnsi="Times New Roman"/>
          <w:color w:val="000000" w:themeColor="text1"/>
        </w:rPr>
        <w:tab/>
        <w:t xml:space="preserve">Ethical Implications of Children’s Literature      </w:t>
      </w:r>
    </w:p>
    <w:p w:rsidR="00091333" w:rsidRDefault="00091333" w:rsidP="00964A0E">
      <w:pPr>
        <w:pStyle w:val="NoSpacing"/>
        <w:ind w:left="720"/>
        <w:jc w:val="both"/>
        <w:rPr>
          <w:rFonts w:ascii="Times New Roman" w:hAnsi="Times New Roman"/>
          <w:color w:val="000000" w:themeColor="text1"/>
        </w:rPr>
      </w:pPr>
      <w:r>
        <w:rPr>
          <w:rFonts w:ascii="Times New Roman" w:hAnsi="Times New Roman"/>
          <w:color w:val="000000" w:themeColor="text1"/>
        </w:rPr>
        <w:t xml:space="preserve">     Dr. Martha Satz</w:t>
      </w:r>
      <w:r>
        <w:rPr>
          <w:rFonts w:ascii="Times New Roman" w:hAnsi="Times New Roman"/>
          <w:color w:val="000000" w:themeColor="text1"/>
        </w:rPr>
        <w:tab/>
        <w:t xml:space="preserve">   ENG 3379</w:t>
      </w:r>
      <w:r>
        <w:rPr>
          <w:rFonts w:ascii="Times New Roman" w:hAnsi="Times New Roman"/>
          <w:color w:val="000000" w:themeColor="text1"/>
        </w:rPr>
        <w:tab/>
        <w:t>Literary and Cultural Contexts of Disability:</w:t>
      </w:r>
    </w:p>
    <w:p w:rsidR="00091333" w:rsidRDefault="00091333" w:rsidP="00964A0E">
      <w:pPr>
        <w:pStyle w:val="NoSpacing"/>
        <w:ind w:left="720"/>
        <w:jc w:val="both"/>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 xml:space="preserve">       Gender, Care, and Justice</w:t>
      </w:r>
    </w:p>
    <w:p w:rsidR="00091333" w:rsidRDefault="00091333" w:rsidP="00964A0E">
      <w:pPr>
        <w:pStyle w:val="NoSpacing"/>
        <w:ind w:left="720"/>
        <w:jc w:val="both"/>
        <w:rPr>
          <w:rFonts w:ascii="Times New Roman" w:hAnsi="Times New Roman"/>
          <w:color w:val="000000" w:themeColor="text1"/>
        </w:rPr>
      </w:pPr>
      <w:r>
        <w:rPr>
          <w:rFonts w:ascii="Times New Roman" w:hAnsi="Times New Roman"/>
          <w:color w:val="000000" w:themeColor="text1"/>
        </w:rPr>
        <w:t xml:space="preserve">     Dr. Nia Parson</w:t>
      </w:r>
      <w:r>
        <w:rPr>
          <w:rFonts w:ascii="Times New Roman" w:hAnsi="Times New Roman"/>
          <w:color w:val="000000" w:themeColor="text1"/>
        </w:rPr>
        <w:tab/>
        <w:t xml:space="preserve">   ANTH 3301  </w:t>
      </w:r>
      <w:r>
        <w:rPr>
          <w:rFonts w:ascii="Times New Roman" w:hAnsi="Times New Roman"/>
          <w:color w:val="000000" w:themeColor="text1"/>
        </w:rPr>
        <w:tab/>
        <w:t>Health, Healing and Ethics:  Cross-Cultural</w:t>
      </w:r>
    </w:p>
    <w:p w:rsidR="00091333" w:rsidRDefault="00091333" w:rsidP="00964A0E">
      <w:pPr>
        <w:pStyle w:val="NoSpacing"/>
        <w:ind w:left="720"/>
        <w:jc w:val="both"/>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 xml:space="preserve">       Perspectives on Sickness and Society</w:t>
      </w:r>
    </w:p>
    <w:p w:rsidR="00091333" w:rsidRDefault="00091333" w:rsidP="00964A0E">
      <w:pPr>
        <w:pStyle w:val="NoSpacing"/>
        <w:ind w:left="720"/>
        <w:jc w:val="both"/>
        <w:rPr>
          <w:rFonts w:ascii="Times New Roman" w:hAnsi="Times New Roman"/>
          <w:color w:val="000000" w:themeColor="text1"/>
        </w:rPr>
      </w:pPr>
      <w:r>
        <w:rPr>
          <w:rFonts w:ascii="Times New Roman" w:hAnsi="Times New Roman"/>
          <w:color w:val="000000" w:themeColor="text1"/>
        </w:rPr>
        <w:t xml:space="preserve">     Dr. Nia Parson</w:t>
      </w:r>
      <w:r>
        <w:rPr>
          <w:rFonts w:ascii="Times New Roman" w:hAnsi="Times New Roman"/>
          <w:color w:val="000000" w:themeColor="text1"/>
        </w:rPr>
        <w:tab/>
        <w:t xml:space="preserve">   ANTH 1321</w:t>
      </w:r>
      <w:r>
        <w:rPr>
          <w:rFonts w:ascii="Times New Roman" w:hAnsi="Times New Roman"/>
          <w:color w:val="000000" w:themeColor="text1"/>
        </w:rPr>
        <w:tab/>
        <w:t>Violence and Social Suffering in Global Perspective</w:t>
      </w:r>
    </w:p>
    <w:p w:rsidR="00091333" w:rsidRDefault="00091333" w:rsidP="00964A0E">
      <w:pPr>
        <w:pStyle w:val="NoSpacing"/>
        <w:jc w:val="both"/>
        <w:rPr>
          <w:rFonts w:ascii="Times New Roman" w:hAnsi="Times New Roman"/>
          <w:color w:val="000000" w:themeColor="text1"/>
        </w:rPr>
      </w:pPr>
    </w:p>
    <w:p w:rsidR="00091333" w:rsidRDefault="00091333" w:rsidP="00964A0E">
      <w:pPr>
        <w:pStyle w:val="NoSpacing"/>
        <w:jc w:val="both"/>
        <w:rPr>
          <w:rFonts w:ascii="Times New Roman" w:hAnsi="Times New Roman"/>
          <w:color w:val="000000" w:themeColor="text1"/>
        </w:rPr>
      </w:pPr>
    </w:p>
    <w:p w:rsidR="005F2F05" w:rsidRDefault="00091333" w:rsidP="00F5554C">
      <w:pPr>
        <w:pStyle w:val="Heading4"/>
        <w:ind w:left="0" w:firstLine="360"/>
      </w:pPr>
      <w:r w:rsidRPr="00B67FA2">
        <w:t>Internships.</w:t>
      </w:r>
    </w:p>
    <w:p w:rsidR="00964A0E" w:rsidRPr="00964A0E" w:rsidRDefault="00964A0E" w:rsidP="00964A0E"/>
    <w:p w:rsidR="00091333" w:rsidRDefault="00091333" w:rsidP="00964A0E">
      <w:pPr>
        <w:pStyle w:val="NoSpacing"/>
        <w:ind w:left="360"/>
        <w:jc w:val="both"/>
        <w:rPr>
          <w:rFonts w:ascii="Times New Roman" w:eastAsia="Times New Roman" w:hAnsi="Times New Roman"/>
        </w:rPr>
      </w:pPr>
      <w:r w:rsidRPr="00DA4FFB">
        <w:rPr>
          <w:rFonts w:ascii="Times New Roman" w:eastAsia="Times New Roman" w:hAnsi="Times New Roman"/>
        </w:rPr>
        <w:t xml:space="preserve">An internship is a monitored work, research or volunteer experience in which a student has intentional learning goals, actively reflects on what she or he is learning through the experience and is placed in an environment that </w:t>
      </w:r>
      <w:r w:rsidR="00193C34">
        <w:rPr>
          <w:rFonts w:ascii="Times New Roman" w:eastAsia="Times New Roman" w:hAnsi="Times New Roman"/>
        </w:rPr>
        <w:t>strengthens</w:t>
      </w:r>
      <w:r w:rsidRPr="00DA4FFB">
        <w:rPr>
          <w:rFonts w:ascii="Times New Roman" w:eastAsia="Times New Roman" w:hAnsi="Times New Roman"/>
        </w:rPr>
        <w:t xml:space="preserve"> their cultural norms and experiences.   </w:t>
      </w:r>
      <w:r w:rsidR="004E4BDF">
        <w:rPr>
          <w:rFonts w:ascii="Times New Roman" w:eastAsia="Times New Roman" w:hAnsi="Times New Roman"/>
        </w:rPr>
        <w:t>SMU is fortunate to have many internship opportunities already in place and often integrated into current program graduation re</w:t>
      </w:r>
      <w:r w:rsidR="008B1D52">
        <w:rPr>
          <w:rFonts w:ascii="Times New Roman" w:eastAsia="Times New Roman" w:hAnsi="Times New Roman"/>
        </w:rPr>
        <w:t>q</w:t>
      </w:r>
      <w:r w:rsidR="004E4BDF">
        <w:rPr>
          <w:rFonts w:ascii="Times New Roman" w:eastAsia="Times New Roman" w:hAnsi="Times New Roman"/>
        </w:rPr>
        <w:t xml:space="preserve">uirements.  These will continue to exist once the QEP activities start.  The QEP activities </w:t>
      </w:r>
      <w:r w:rsidR="00366603">
        <w:rPr>
          <w:rFonts w:ascii="Times New Roman" w:eastAsia="Times New Roman" w:hAnsi="Times New Roman"/>
        </w:rPr>
        <w:t xml:space="preserve">must require an extensive learning and </w:t>
      </w:r>
      <w:r w:rsidR="008B1D52">
        <w:rPr>
          <w:rFonts w:ascii="Times New Roman" w:eastAsia="Times New Roman" w:hAnsi="Times New Roman"/>
        </w:rPr>
        <w:t xml:space="preserve">must be </w:t>
      </w:r>
      <w:r w:rsidR="00366603">
        <w:rPr>
          <w:rFonts w:ascii="Times New Roman" w:eastAsia="Times New Roman" w:hAnsi="Times New Roman"/>
        </w:rPr>
        <w:t>student driven experience</w:t>
      </w:r>
      <w:r w:rsidR="008B1D52">
        <w:rPr>
          <w:rFonts w:ascii="Times New Roman" w:eastAsia="Times New Roman" w:hAnsi="Times New Roman"/>
        </w:rPr>
        <w:t>s</w:t>
      </w:r>
      <w:r w:rsidR="00366603">
        <w:rPr>
          <w:rFonts w:ascii="Times New Roman" w:eastAsia="Times New Roman" w:hAnsi="Times New Roman"/>
        </w:rPr>
        <w:t>.</w:t>
      </w:r>
    </w:p>
    <w:p w:rsidR="00091333" w:rsidRPr="00DA4FFB" w:rsidRDefault="00091333" w:rsidP="00964A0E">
      <w:pPr>
        <w:pStyle w:val="ListParagraph"/>
        <w:spacing w:after="0" w:line="240" w:lineRule="auto"/>
        <w:ind w:left="360"/>
        <w:contextualSpacing w:val="0"/>
        <w:jc w:val="both"/>
        <w:rPr>
          <w:rFonts w:ascii="Times New Roman" w:hAnsi="Times New Roman"/>
        </w:rPr>
      </w:pPr>
    </w:p>
    <w:p w:rsidR="00091333" w:rsidRDefault="00091333" w:rsidP="00964A0E">
      <w:pPr>
        <w:spacing w:after="0" w:line="240" w:lineRule="auto"/>
        <w:ind w:left="360"/>
        <w:jc w:val="both"/>
        <w:rPr>
          <w:rFonts w:ascii="Times New Roman" w:eastAsia="Times New Roman" w:hAnsi="Times New Roman"/>
        </w:rPr>
      </w:pPr>
      <w:r w:rsidRPr="00DA4FFB">
        <w:rPr>
          <w:rFonts w:ascii="Times New Roman" w:hAnsi="Times New Roman"/>
        </w:rPr>
        <w:t xml:space="preserve">New graduates who took part in an internship program are more likely to have received a job offer than their peers who decided to forgo the experience, according to a new study from the National Association of Colleges and Employers (NACE).   NACE’s </w:t>
      </w:r>
      <w:r w:rsidRPr="00DA4FFB">
        <w:rPr>
          <w:rFonts w:ascii="Times New Roman" w:hAnsi="Times New Roman"/>
          <w:i/>
          <w:iCs/>
        </w:rPr>
        <w:t>2010 Student Survey</w:t>
      </w:r>
      <w:r w:rsidRPr="00DA4FFB">
        <w:rPr>
          <w:rFonts w:ascii="Times New Roman" w:hAnsi="Times New Roman"/>
        </w:rPr>
        <w:t xml:space="preserve"> shows 42.3 percent of the seniors who had internship experience and applied for a job received at least one job offer. Conversely, only 30.7 percent of seniors without internship experience who applied for a job received an offer.  In addition to higher GPA’s and an internship experience, skills are needed.  The top 3 skills </w:t>
      </w:r>
      <w:r w:rsidRPr="00DA4FFB">
        <w:rPr>
          <w:rFonts w:ascii="Times New Roman" w:hAnsi="Times New Roman"/>
        </w:rPr>
        <w:lastRenderedPageBreak/>
        <w:t>and qualities that employers want their new hires to bring to the table are</w:t>
      </w:r>
      <w:r w:rsidRPr="005D1A1E">
        <w:rPr>
          <w:rFonts w:ascii="Times New Roman" w:hAnsi="Times New Roman"/>
        </w:rPr>
        <w:t xml:space="preserve">: </w:t>
      </w:r>
      <w:r w:rsidRPr="005D1A1E">
        <w:rPr>
          <w:rFonts w:ascii="Times New Roman" w:eastAsia="Times New Roman" w:hAnsi="Times New Roman"/>
        </w:rPr>
        <w:t xml:space="preserve">Communication; Analytical; </w:t>
      </w:r>
      <w:r>
        <w:rPr>
          <w:rFonts w:ascii="Times New Roman" w:eastAsia="Times New Roman" w:hAnsi="Times New Roman"/>
        </w:rPr>
        <w:t xml:space="preserve">and </w:t>
      </w:r>
      <w:r w:rsidR="005F2F05">
        <w:rPr>
          <w:rFonts w:ascii="Times New Roman" w:eastAsia="Times New Roman" w:hAnsi="Times New Roman"/>
        </w:rPr>
        <w:t>Teamwork (see Figure 1)</w:t>
      </w:r>
      <w:r w:rsidR="008B1D52">
        <w:rPr>
          <w:rFonts w:ascii="Times New Roman" w:eastAsia="Times New Roman" w:hAnsi="Times New Roman"/>
        </w:rPr>
        <w:t>.</w:t>
      </w:r>
    </w:p>
    <w:p w:rsidR="008B1D52" w:rsidRDefault="008B1D52" w:rsidP="00964A0E">
      <w:pPr>
        <w:spacing w:after="0" w:line="240" w:lineRule="auto"/>
        <w:ind w:left="360"/>
        <w:jc w:val="both"/>
        <w:rPr>
          <w:rFonts w:ascii="Times New Roman" w:eastAsia="Times New Roman" w:hAnsi="Times New Roman"/>
        </w:rPr>
      </w:pPr>
    </w:p>
    <w:p w:rsidR="008B1D52" w:rsidRDefault="008B1D52" w:rsidP="00964A0E">
      <w:pPr>
        <w:spacing w:after="0" w:line="240" w:lineRule="auto"/>
        <w:ind w:left="360"/>
        <w:jc w:val="both"/>
        <w:rPr>
          <w:rFonts w:ascii="Times New Roman" w:eastAsia="Times New Roman" w:hAnsi="Times New Roman"/>
        </w:rPr>
      </w:pPr>
    </w:p>
    <w:p w:rsidR="00091333" w:rsidRDefault="00091333" w:rsidP="00964A0E">
      <w:pPr>
        <w:spacing w:after="0" w:line="240" w:lineRule="auto"/>
        <w:ind w:left="360"/>
        <w:jc w:val="both"/>
        <w:rPr>
          <w:rFonts w:ascii="Times New Roman" w:eastAsia="Times New Roman" w:hAnsi="Times New Roman"/>
        </w:rPr>
      </w:pPr>
    </w:p>
    <w:p w:rsidR="00091333" w:rsidRPr="005D1A1E" w:rsidRDefault="00091333" w:rsidP="008B1D52">
      <w:pPr>
        <w:spacing w:after="0" w:line="240" w:lineRule="auto"/>
        <w:ind w:left="1440"/>
        <w:jc w:val="both"/>
        <w:rPr>
          <w:rFonts w:ascii="Times New Roman" w:hAnsi="Times New Roman"/>
        </w:rPr>
      </w:pPr>
      <w:r w:rsidRPr="00DA4FFB">
        <w:rPr>
          <w:rFonts w:ascii="Times New Roman" w:hAnsi="Times New Roman"/>
          <w:noProof/>
          <w:color w:val="FF0000"/>
        </w:rPr>
        <w:drawing>
          <wp:inline distT="0" distB="0" distL="0" distR="0">
            <wp:extent cx="3787254" cy="1973210"/>
            <wp:effectExtent l="0" t="0" r="0" b="799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F2F05" w:rsidRDefault="005F2F05" w:rsidP="00091333">
      <w:pPr>
        <w:spacing w:after="120" w:line="240" w:lineRule="auto"/>
        <w:ind w:left="360"/>
        <w:rPr>
          <w:rFonts w:ascii="Times New Roman" w:hAnsi="Times New Roman"/>
          <w:color w:val="FF0000"/>
        </w:rPr>
      </w:pPr>
    </w:p>
    <w:p w:rsidR="00091333" w:rsidRPr="005F2F05" w:rsidRDefault="005F2F05" w:rsidP="005F2F05">
      <w:pPr>
        <w:spacing w:after="120" w:line="240" w:lineRule="auto"/>
        <w:ind w:left="360"/>
        <w:jc w:val="center"/>
        <w:rPr>
          <w:rFonts w:ascii="Times New Roman" w:hAnsi="Times New Roman"/>
          <w:b/>
        </w:rPr>
      </w:pPr>
      <w:r w:rsidRPr="005F2F05">
        <w:rPr>
          <w:rFonts w:ascii="Times New Roman" w:hAnsi="Times New Roman"/>
          <w:b/>
        </w:rPr>
        <w:t>Figure 1.  Internship Skills</w:t>
      </w:r>
    </w:p>
    <w:p w:rsidR="005F2F05" w:rsidRDefault="005F2F05" w:rsidP="00DD232B">
      <w:pPr>
        <w:spacing w:after="0" w:line="240" w:lineRule="auto"/>
        <w:ind w:left="360"/>
        <w:jc w:val="both"/>
        <w:rPr>
          <w:rFonts w:ascii="Times New Roman" w:hAnsi="Times New Roman"/>
          <w:bCs/>
        </w:rPr>
      </w:pPr>
    </w:p>
    <w:p w:rsidR="005F2F05" w:rsidRPr="00DD232B" w:rsidRDefault="005F2F05" w:rsidP="00DD232B">
      <w:pPr>
        <w:spacing w:after="0" w:line="240" w:lineRule="auto"/>
        <w:ind w:left="360"/>
        <w:jc w:val="both"/>
        <w:rPr>
          <w:rFonts w:ascii="Times New Roman" w:hAnsi="Times New Roman"/>
          <w:b/>
          <w:bCs/>
        </w:rPr>
      </w:pPr>
      <w:r w:rsidRPr="00DD232B">
        <w:rPr>
          <w:rFonts w:ascii="Times New Roman" w:hAnsi="Times New Roman"/>
          <w:b/>
          <w:bCs/>
        </w:rPr>
        <w:t>Internships at Cox School of Business.</w:t>
      </w:r>
    </w:p>
    <w:p w:rsidR="005F2F05" w:rsidRDefault="005F2F05" w:rsidP="00DD232B">
      <w:pPr>
        <w:spacing w:after="0" w:line="240" w:lineRule="auto"/>
        <w:ind w:left="360"/>
        <w:jc w:val="both"/>
        <w:rPr>
          <w:rFonts w:ascii="Times New Roman" w:hAnsi="Times New Roman"/>
          <w:b/>
          <w:u w:val="single"/>
        </w:rPr>
      </w:pPr>
    </w:p>
    <w:p w:rsidR="005F2F05" w:rsidRPr="005F2F05" w:rsidRDefault="005F2F05" w:rsidP="00DD232B">
      <w:pPr>
        <w:spacing w:after="0" w:line="240" w:lineRule="auto"/>
        <w:ind w:left="360"/>
        <w:jc w:val="both"/>
        <w:rPr>
          <w:rFonts w:ascii="Times New Roman" w:hAnsi="Times New Roman"/>
        </w:rPr>
      </w:pPr>
      <w:r w:rsidRPr="005F2F05">
        <w:rPr>
          <w:rFonts w:ascii="Times New Roman" w:hAnsi="Times New Roman"/>
        </w:rPr>
        <w:t>Cox offers several curricular and non-curricular internship opportunities for undergraduate students:</w:t>
      </w:r>
    </w:p>
    <w:p w:rsidR="00091333" w:rsidRPr="002510B1" w:rsidRDefault="00091333" w:rsidP="002510B1">
      <w:pPr>
        <w:pStyle w:val="ListParagraph"/>
        <w:numPr>
          <w:ilvl w:val="0"/>
          <w:numId w:val="77"/>
        </w:numPr>
        <w:spacing w:after="0" w:line="240" w:lineRule="auto"/>
        <w:jc w:val="both"/>
        <w:rPr>
          <w:rFonts w:ascii="Times New Roman" w:hAnsi="Times New Roman"/>
          <w:b/>
          <w:u w:val="single"/>
        </w:rPr>
      </w:pPr>
      <w:r w:rsidRPr="002510B1">
        <w:rPr>
          <w:rFonts w:ascii="Times New Roman" w:hAnsi="Times New Roman"/>
          <w:b/>
          <w:u w:val="single"/>
        </w:rPr>
        <w:t xml:space="preserve">Marketing Internship (MKTG 5150) </w:t>
      </w:r>
    </w:p>
    <w:p w:rsidR="00091333" w:rsidRPr="005F2F05" w:rsidRDefault="00091333" w:rsidP="002510B1">
      <w:pPr>
        <w:pStyle w:val="ListParagraph"/>
        <w:numPr>
          <w:ilvl w:val="1"/>
          <w:numId w:val="39"/>
        </w:numPr>
        <w:spacing w:after="0" w:line="240" w:lineRule="auto"/>
        <w:jc w:val="both"/>
        <w:rPr>
          <w:rFonts w:ascii="Times New Roman" w:hAnsi="Times New Roman"/>
        </w:rPr>
      </w:pPr>
      <w:r w:rsidRPr="005F2F05">
        <w:rPr>
          <w:rFonts w:ascii="Times New Roman" w:hAnsi="Times New Roman"/>
        </w:rPr>
        <w:t xml:space="preserve">Internship and corresponding course now required to graduate with a BBA in Marketing (as of Fall 2009). </w:t>
      </w:r>
    </w:p>
    <w:p w:rsidR="00091333" w:rsidRPr="005F2F05" w:rsidRDefault="00091333" w:rsidP="002510B1">
      <w:pPr>
        <w:pStyle w:val="ListParagraph"/>
        <w:numPr>
          <w:ilvl w:val="1"/>
          <w:numId w:val="39"/>
        </w:numPr>
        <w:spacing w:after="0" w:line="240" w:lineRule="auto"/>
        <w:jc w:val="both"/>
        <w:rPr>
          <w:rFonts w:ascii="Times New Roman" w:hAnsi="Times New Roman"/>
        </w:rPr>
      </w:pPr>
      <w:r w:rsidRPr="005F2F05">
        <w:rPr>
          <w:rFonts w:ascii="Times New Roman" w:hAnsi="Times New Roman"/>
        </w:rPr>
        <w:t xml:space="preserve">Internships may take place fall, spring, or summer and can be paid or unpaid.  </w:t>
      </w:r>
    </w:p>
    <w:p w:rsidR="00091333" w:rsidRPr="005F2F05" w:rsidRDefault="00091333" w:rsidP="002510B1">
      <w:pPr>
        <w:pStyle w:val="ListParagraph"/>
        <w:numPr>
          <w:ilvl w:val="1"/>
          <w:numId w:val="39"/>
        </w:numPr>
        <w:spacing w:after="0" w:line="240" w:lineRule="auto"/>
        <w:jc w:val="both"/>
        <w:rPr>
          <w:rFonts w:ascii="Times New Roman" w:hAnsi="Times New Roman"/>
        </w:rPr>
      </w:pPr>
      <w:r w:rsidRPr="005F2F05">
        <w:rPr>
          <w:rFonts w:ascii="Times New Roman" w:hAnsi="Times New Roman"/>
        </w:rPr>
        <w:t xml:space="preserve">Students must work at least 100 hours over the course of the semester.  </w:t>
      </w:r>
    </w:p>
    <w:p w:rsidR="00091333" w:rsidRPr="005F2F05" w:rsidRDefault="00091333" w:rsidP="002510B1">
      <w:pPr>
        <w:pStyle w:val="ListParagraph"/>
        <w:numPr>
          <w:ilvl w:val="1"/>
          <w:numId w:val="39"/>
        </w:numPr>
        <w:spacing w:after="0" w:line="240" w:lineRule="auto"/>
        <w:jc w:val="both"/>
        <w:rPr>
          <w:rFonts w:ascii="Times New Roman" w:hAnsi="Times New Roman"/>
        </w:rPr>
      </w:pPr>
      <w:r w:rsidRPr="005F2F05">
        <w:rPr>
          <w:rFonts w:ascii="Times New Roman" w:hAnsi="Times New Roman"/>
        </w:rPr>
        <w:t xml:space="preserve">Employers complete two confidential evaluations during the semester, which are returned to Sonja Corbin, Internship Faculty Coordinator.  </w:t>
      </w:r>
    </w:p>
    <w:p w:rsidR="00091333" w:rsidRPr="005F2F05" w:rsidRDefault="00091333" w:rsidP="002510B1">
      <w:pPr>
        <w:pStyle w:val="ListParagraph"/>
        <w:numPr>
          <w:ilvl w:val="1"/>
          <w:numId w:val="38"/>
        </w:numPr>
        <w:spacing w:after="0" w:line="240" w:lineRule="auto"/>
        <w:jc w:val="both"/>
        <w:rPr>
          <w:rFonts w:ascii="Times New Roman" w:hAnsi="Times New Roman"/>
          <w:b/>
          <w:u w:val="single"/>
        </w:rPr>
      </w:pPr>
      <w:r w:rsidRPr="005F2F05">
        <w:rPr>
          <w:rFonts w:ascii="Times New Roman" w:hAnsi="Times New Roman"/>
          <w:b/>
          <w:u w:val="single"/>
        </w:rPr>
        <w:t>BA-4111, 4112, 4113 Internship Experience course (on main campus or in Taos)</w:t>
      </w:r>
    </w:p>
    <w:p w:rsidR="00091333" w:rsidRPr="005F2F05" w:rsidRDefault="00091333" w:rsidP="002510B1">
      <w:pPr>
        <w:pStyle w:val="ListParagraph"/>
        <w:numPr>
          <w:ilvl w:val="0"/>
          <w:numId w:val="78"/>
        </w:numPr>
        <w:spacing w:after="0" w:line="240" w:lineRule="auto"/>
        <w:jc w:val="both"/>
        <w:rPr>
          <w:rFonts w:ascii="Times New Roman" w:hAnsi="Times New Roman"/>
        </w:rPr>
      </w:pPr>
      <w:r w:rsidRPr="005F2F05">
        <w:rPr>
          <w:rFonts w:ascii="Times New Roman" w:hAnsi="Times New Roman"/>
        </w:rPr>
        <w:t>Enables students to earn one credit hour of academic credit that does not count toward the major (for combining academic work with an internship</w:t>
      </w:r>
      <w:r w:rsidR="002510B1">
        <w:rPr>
          <w:rFonts w:ascii="Times New Roman" w:hAnsi="Times New Roman"/>
        </w:rPr>
        <w:t>)</w:t>
      </w:r>
      <w:r w:rsidRPr="005F2F05">
        <w:rPr>
          <w:rFonts w:ascii="Times New Roman" w:hAnsi="Times New Roman"/>
        </w:rPr>
        <w:t>.</w:t>
      </w:r>
    </w:p>
    <w:p w:rsidR="00091333" w:rsidRPr="005F2F05" w:rsidRDefault="00091333" w:rsidP="002510B1">
      <w:pPr>
        <w:pStyle w:val="ListParagraph"/>
        <w:numPr>
          <w:ilvl w:val="0"/>
          <w:numId w:val="78"/>
        </w:numPr>
        <w:spacing w:after="0" w:line="240" w:lineRule="auto"/>
        <w:jc w:val="both"/>
        <w:rPr>
          <w:rFonts w:ascii="Times New Roman" w:hAnsi="Times New Roman"/>
        </w:rPr>
      </w:pPr>
      <w:r w:rsidRPr="005F2F05">
        <w:rPr>
          <w:rFonts w:ascii="Times New Roman" w:hAnsi="Times New Roman"/>
        </w:rPr>
        <w:t xml:space="preserve">Student must provide to the BBA Advising and Records office a business card and a letter or job description from the employer explaining the student’s internship responsibilities before enrolling in the course. </w:t>
      </w:r>
    </w:p>
    <w:p w:rsidR="00091333" w:rsidRPr="005F2F05" w:rsidRDefault="00091333" w:rsidP="002510B1">
      <w:pPr>
        <w:pStyle w:val="ListParagraph"/>
        <w:numPr>
          <w:ilvl w:val="0"/>
          <w:numId w:val="78"/>
        </w:numPr>
        <w:spacing w:after="0" w:line="240" w:lineRule="auto"/>
        <w:jc w:val="both"/>
        <w:rPr>
          <w:rFonts w:ascii="Times New Roman" w:hAnsi="Times New Roman"/>
        </w:rPr>
      </w:pPr>
      <w:r w:rsidRPr="005F2F05">
        <w:rPr>
          <w:rFonts w:ascii="Times New Roman" w:hAnsi="Times New Roman"/>
        </w:rPr>
        <w:t>Student must enroll for internship credit for the semester in which the internship occurs. Tuition will be charged.</w:t>
      </w:r>
    </w:p>
    <w:p w:rsidR="00091333" w:rsidRPr="005F2F05" w:rsidRDefault="00091333" w:rsidP="002510B1">
      <w:pPr>
        <w:pStyle w:val="ListParagraph"/>
        <w:numPr>
          <w:ilvl w:val="0"/>
          <w:numId w:val="78"/>
        </w:numPr>
        <w:spacing w:after="0" w:line="240" w:lineRule="auto"/>
        <w:jc w:val="both"/>
        <w:rPr>
          <w:rFonts w:ascii="Times New Roman" w:hAnsi="Times New Roman"/>
        </w:rPr>
      </w:pPr>
      <w:r w:rsidRPr="005F2F05">
        <w:rPr>
          <w:rFonts w:ascii="Times New Roman" w:hAnsi="Times New Roman"/>
        </w:rPr>
        <w:t>Internship credit counts as free elective only. It will NOT fulfill business major requirements.</w:t>
      </w:r>
    </w:p>
    <w:p w:rsidR="00091333" w:rsidRPr="005F2F05" w:rsidRDefault="00091333" w:rsidP="002510B1">
      <w:pPr>
        <w:pStyle w:val="ListParagraph"/>
        <w:numPr>
          <w:ilvl w:val="0"/>
          <w:numId w:val="78"/>
        </w:numPr>
        <w:spacing w:after="0" w:line="240" w:lineRule="auto"/>
        <w:jc w:val="both"/>
        <w:rPr>
          <w:rFonts w:ascii="Times New Roman" w:hAnsi="Times New Roman"/>
        </w:rPr>
      </w:pPr>
      <w:r w:rsidRPr="005F2F05">
        <w:rPr>
          <w:rFonts w:ascii="Times New Roman" w:hAnsi="Times New Roman"/>
        </w:rPr>
        <w:t>A minimum of 100 hours work experience/semester is necessary for 1-credit hour of internship credit.</w:t>
      </w:r>
    </w:p>
    <w:p w:rsidR="00091333" w:rsidRPr="005F2F05" w:rsidRDefault="00091333" w:rsidP="002510B1">
      <w:pPr>
        <w:pStyle w:val="ListParagraph"/>
        <w:numPr>
          <w:ilvl w:val="0"/>
          <w:numId w:val="78"/>
        </w:numPr>
        <w:spacing w:after="0" w:line="240" w:lineRule="auto"/>
        <w:jc w:val="both"/>
        <w:rPr>
          <w:rFonts w:ascii="Times New Roman" w:hAnsi="Times New Roman"/>
        </w:rPr>
      </w:pPr>
      <w:r w:rsidRPr="005F2F05">
        <w:rPr>
          <w:rFonts w:ascii="Times New Roman" w:hAnsi="Times New Roman"/>
        </w:rPr>
        <w:t>To receive a Passing grade and credit:</w:t>
      </w:r>
    </w:p>
    <w:p w:rsidR="00091333" w:rsidRPr="005F2F05" w:rsidRDefault="00091333" w:rsidP="002510B1">
      <w:pPr>
        <w:pStyle w:val="ListParagraph"/>
        <w:numPr>
          <w:ilvl w:val="0"/>
          <w:numId w:val="80"/>
        </w:numPr>
        <w:spacing w:after="0" w:line="240" w:lineRule="auto"/>
        <w:jc w:val="both"/>
        <w:rPr>
          <w:rFonts w:ascii="Times New Roman" w:hAnsi="Times New Roman"/>
        </w:rPr>
      </w:pPr>
      <w:r w:rsidRPr="005F2F05">
        <w:rPr>
          <w:rFonts w:ascii="Times New Roman" w:hAnsi="Times New Roman"/>
        </w:rPr>
        <w:t xml:space="preserve">The student must provide to the BBA Advising and Records office a copy of an employer evaluation at the conclusion of the internship. Employers will be sent the evaluation form. </w:t>
      </w:r>
    </w:p>
    <w:p w:rsidR="00091333" w:rsidRPr="005F2F05" w:rsidRDefault="00091333" w:rsidP="002510B1">
      <w:pPr>
        <w:pStyle w:val="ListParagraph"/>
        <w:numPr>
          <w:ilvl w:val="0"/>
          <w:numId w:val="80"/>
        </w:numPr>
        <w:spacing w:after="0" w:line="240" w:lineRule="auto"/>
        <w:jc w:val="both"/>
        <w:rPr>
          <w:rFonts w:ascii="Times New Roman" w:hAnsi="Times New Roman"/>
        </w:rPr>
      </w:pPr>
      <w:r w:rsidRPr="005F2F05">
        <w:rPr>
          <w:rFonts w:ascii="Times New Roman" w:hAnsi="Times New Roman"/>
        </w:rPr>
        <w:t xml:space="preserve">The student must satisfactorily complete journal entries every week. </w:t>
      </w:r>
    </w:p>
    <w:p w:rsidR="00091333" w:rsidRPr="002510B1" w:rsidRDefault="00091333" w:rsidP="002510B1">
      <w:pPr>
        <w:pStyle w:val="ListParagraph"/>
        <w:numPr>
          <w:ilvl w:val="0"/>
          <w:numId w:val="80"/>
        </w:numPr>
        <w:spacing w:after="0" w:line="240" w:lineRule="auto"/>
        <w:jc w:val="both"/>
        <w:rPr>
          <w:rFonts w:ascii="Times New Roman" w:hAnsi="Times New Roman"/>
        </w:rPr>
      </w:pPr>
      <w:r w:rsidRPr="002510B1">
        <w:rPr>
          <w:rFonts w:ascii="Times New Roman" w:hAnsi="Times New Roman"/>
        </w:rPr>
        <w:lastRenderedPageBreak/>
        <w:t xml:space="preserve">The student must complete and submit to the BBA Advising and Records office a typed paper on the topic below at the conclusion of the internship or at the end of classes for that term. </w:t>
      </w:r>
    </w:p>
    <w:p w:rsidR="00091333" w:rsidRPr="005F2F05" w:rsidRDefault="00091333" w:rsidP="002510B1">
      <w:pPr>
        <w:pStyle w:val="ListParagraph"/>
        <w:numPr>
          <w:ilvl w:val="1"/>
          <w:numId w:val="38"/>
        </w:numPr>
        <w:spacing w:after="0" w:line="240" w:lineRule="auto"/>
        <w:jc w:val="both"/>
        <w:rPr>
          <w:rFonts w:ascii="Times New Roman" w:hAnsi="Times New Roman"/>
          <w:u w:val="single"/>
        </w:rPr>
      </w:pPr>
      <w:r w:rsidRPr="005F2F05">
        <w:rPr>
          <w:rFonts w:ascii="Times New Roman" w:hAnsi="Times New Roman"/>
          <w:b/>
          <w:u w:val="single"/>
        </w:rPr>
        <w:t>Alternative Asset Program</w:t>
      </w:r>
    </w:p>
    <w:p w:rsidR="00091333" w:rsidRPr="005F2F05" w:rsidRDefault="00091333" w:rsidP="002510B1">
      <w:pPr>
        <w:pStyle w:val="ListParagraph"/>
        <w:numPr>
          <w:ilvl w:val="1"/>
          <w:numId w:val="41"/>
        </w:numPr>
        <w:spacing w:after="0" w:line="240" w:lineRule="auto"/>
        <w:jc w:val="both"/>
        <w:rPr>
          <w:rFonts w:ascii="Times New Roman" w:hAnsi="Times New Roman"/>
        </w:rPr>
      </w:pPr>
      <w:r w:rsidRPr="005F2F05">
        <w:rPr>
          <w:rFonts w:ascii="Times New Roman" w:hAnsi="Times New Roman"/>
        </w:rPr>
        <w:t xml:space="preserve">A non-credit Internship is a recommended component of the Alternative Asset designation within the Finance major.  Students have to enroll in two required Alternative Asset courses in order to receive the designation are encouraged to complete a related internship.  </w:t>
      </w:r>
      <w:proofErr w:type="gramStart"/>
      <w:r w:rsidRPr="005F2F05">
        <w:rPr>
          <w:rFonts w:ascii="Times New Roman" w:hAnsi="Times New Roman"/>
        </w:rPr>
        <w:t>Faculty assist</w:t>
      </w:r>
      <w:proofErr w:type="gramEnd"/>
      <w:r w:rsidRPr="005F2F05">
        <w:rPr>
          <w:rFonts w:ascii="Times New Roman" w:hAnsi="Times New Roman"/>
        </w:rPr>
        <w:t xml:space="preserve"> with placement.</w:t>
      </w:r>
    </w:p>
    <w:p w:rsidR="00091333" w:rsidRPr="005F2F05" w:rsidRDefault="00091333" w:rsidP="002510B1">
      <w:pPr>
        <w:pStyle w:val="ListParagraph"/>
        <w:numPr>
          <w:ilvl w:val="1"/>
          <w:numId w:val="41"/>
        </w:numPr>
        <w:spacing w:after="0" w:line="240" w:lineRule="auto"/>
        <w:jc w:val="both"/>
        <w:rPr>
          <w:rFonts w:ascii="Times New Roman" w:hAnsi="Times New Roman"/>
        </w:rPr>
      </w:pPr>
      <w:r w:rsidRPr="005F2F05">
        <w:rPr>
          <w:rFonts w:ascii="Times New Roman" w:hAnsi="Times New Roman"/>
        </w:rPr>
        <w:t>Professors Kumar Venkatraman and Donald Shelly oversee this program.</w:t>
      </w:r>
    </w:p>
    <w:p w:rsidR="00091333" w:rsidRPr="005F2F05" w:rsidRDefault="00091333" w:rsidP="002510B1">
      <w:pPr>
        <w:pStyle w:val="ListParagraph"/>
        <w:numPr>
          <w:ilvl w:val="1"/>
          <w:numId w:val="38"/>
        </w:numPr>
        <w:tabs>
          <w:tab w:val="center" w:pos="4680"/>
        </w:tabs>
        <w:spacing w:after="0" w:line="240" w:lineRule="auto"/>
        <w:jc w:val="both"/>
        <w:rPr>
          <w:rFonts w:ascii="Times New Roman" w:hAnsi="Times New Roman"/>
          <w:u w:val="single"/>
        </w:rPr>
      </w:pPr>
      <w:r w:rsidRPr="005F2F05">
        <w:rPr>
          <w:rFonts w:ascii="Times New Roman" w:hAnsi="Times New Roman"/>
          <w:b/>
          <w:u w:val="single"/>
        </w:rPr>
        <w:t>Accounting Internship Program</w:t>
      </w:r>
      <w:r w:rsidRPr="005F2F05">
        <w:rPr>
          <w:rFonts w:ascii="Times New Roman" w:hAnsi="Times New Roman"/>
          <w:u w:val="single"/>
        </w:rPr>
        <w:t xml:space="preserve"> (</w:t>
      </w:r>
      <w:r w:rsidRPr="005F2F05">
        <w:rPr>
          <w:rFonts w:ascii="Times New Roman" w:hAnsi="Times New Roman"/>
          <w:b/>
          <w:u w:val="single"/>
        </w:rPr>
        <w:t>ACCT 5325/5326)</w:t>
      </w:r>
    </w:p>
    <w:p w:rsidR="00091333" w:rsidRPr="005F2F05" w:rsidRDefault="00091333" w:rsidP="002510B1">
      <w:pPr>
        <w:pStyle w:val="ListParagraph"/>
        <w:numPr>
          <w:ilvl w:val="1"/>
          <w:numId w:val="42"/>
        </w:numPr>
        <w:spacing w:after="0" w:line="240" w:lineRule="auto"/>
        <w:jc w:val="both"/>
        <w:rPr>
          <w:rFonts w:ascii="Times New Roman" w:hAnsi="Times New Roman"/>
        </w:rPr>
      </w:pPr>
      <w:r w:rsidRPr="005F2F05">
        <w:rPr>
          <w:rFonts w:ascii="Times New Roman" w:hAnsi="Times New Roman"/>
        </w:rPr>
        <w:t>Internship NOT required, but recommended for students interested in pursuing a CPA track curriculum</w:t>
      </w:r>
    </w:p>
    <w:p w:rsidR="00091333" w:rsidRDefault="00091333" w:rsidP="002510B1">
      <w:pPr>
        <w:pStyle w:val="ListParagraph"/>
        <w:numPr>
          <w:ilvl w:val="1"/>
          <w:numId w:val="42"/>
        </w:numPr>
        <w:spacing w:after="0" w:line="240" w:lineRule="auto"/>
        <w:jc w:val="both"/>
        <w:rPr>
          <w:rFonts w:ascii="Times New Roman" w:hAnsi="Times New Roman"/>
        </w:rPr>
      </w:pPr>
      <w:r w:rsidRPr="005F2F05">
        <w:rPr>
          <w:rFonts w:ascii="Times New Roman" w:hAnsi="Times New Roman"/>
        </w:rPr>
        <w:t>Participants may register for 3 or 6 hours of internship credit.  There are academic requirements (evaluations by the employer, a completed journal, etc.) that must be met to receive academic credit.  In addition, the Texas State Board of Public Accountancy will accept only 3 hours of internship credit toward eligibility for the Uniform CPA Examination.</w:t>
      </w:r>
    </w:p>
    <w:p w:rsidR="00091333" w:rsidRPr="005F2F05" w:rsidRDefault="00C0034F" w:rsidP="00C0034F">
      <w:pPr>
        <w:pStyle w:val="ListParagraph"/>
        <w:numPr>
          <w:ilvl w:val="1"/>
          <w:numId w:val="42"/>
        </w:numPr>
        <w:spacing w:after="0" w:line="240" w:lineRule="auto"/>
        <w:jc w:val="both"/>
        <w:rPr>
          <w:rFonts w:ascii="Times New Roman" w:hAnsi="Times New Roman"/>
        </w:rPr>
      </w:pPr>
      <w:r>
        <w:rPr>
          <w:rFonts w:ascii="Times New Roman" w:hAnsi="Times New Roman"/>
        </w:rPr>
        <w:t>Firms must provide Professor</w:t>
      </w:r>
      <w:r w:rsidR="00091333" w:rsidRPr="005F2F05">
        <w:rPr>
          <w:rFonts w:ascii="Times New Roman" w:hAnsi="Times New Roman"/>
        </w:rPr>
        <w:t xml:space="preserve"> Barry Bryan, with a compl</w:t>
      </w:r>
      <w:r w:rsidR="00193C34">
        <w:rPr>
          <w:rFonts w:ascii="Times New Roman" w:hAnsi="Times New Roman"/>
        </w:rPr>
        <w:t>eted internship objective form</w:t>
      </w:r>
      <w:r w:rsidR="00091333" w:rsidRPr="005F2F05">
        <w:rPr>
          <w:rFonts w:ascii="Times New Roman" w:hAnsi="Times New Roman"/>
        </w:rPr>
        <w:t>.</w:t>
      </w:r>
    </w:p>
    <w:p w:rsidR="00091333" w:rsidRPr="005F2F05" w:rsidRDefault="00091333" w:rsidP="00C0034F">
      <w:pPr>
        <w:pStyle w:val="ListParagraph"/>
        <w:numPr>
          <w:ilvl w:val="1"/>
          <w:numId w:val="42"/>
        </w:numPr>
        <w:spacing w:after="0" w:line="240" w:lineRule="auto"/>
        <w:jc w:val="both"/>
        <w:rPr>
          <w:rFonts w:ascii="Times New Roman" w:hAnsi="Times New Roman"/>
        </w:rPr>
      </w:pPr>
      <w:r w:rsidRPr="005F2F05">
        <w:rPr>
          <w:rFonts w:ascii="Times New Roman" w:hAnsi="Times New Roman"/>
        </w:rPr>
        <w:t>Students mus</w:t>
      </w:r>
      <w:r w:rsidR="00C0034F">
        <w:rPr>
          <w:rFonts w:ascii="Times New Roman" w:hAnsi="Times New Roman"/>
        </w:rPr>
        <w:t>t work at least 320 hours in their</w:t>
      </w:r>
      <w:r w:rsidRPr="005F2F05">
        <w:rPr>
          <w:rFonts w:ascii="Times New Roman" w:hAnsi="Times New Roman"/>
        </w:rPr>
        <w:t xml:space="preserve"> internship to receive course credit.</w:t>
      </w:r>
    </w:p>
    <w:p w:rsidR="00091333" w:rsidRPr="005F2F05" w:rsidRDefault="00091333" w:rsidP="00C0034F">
      <w:pPr>
        <w:pStyle w:val="ListParagraph"/>
        <w:numPr>
          <w:ilvl w:val="1"/>
          <w:numId w:val="42"/>
        </w:numPr>
        <w:spacing w:after="0" w:line="240" w:lineRule="auto"/>
        <w:jc w:val="both"/>
        <w:rPr>
          <w:rFonts w:ascii="Times New Roman" w:hAnsi="Times New Roman"/>
        </w:rPr>
      </w:pPr>
      <w:r w:rsidRPr="005F2F05">
        <w:rPr>
          <w:rFonts w:ascii="Times New Roman" w:hAnsi="Times New Roman"/>
        </w:rPr>
        <w:t xml:space="preserve">Students are to provide faculty with a copy of evaluation from employer (see attachments) at the end of internship </w:t>
      </w:r>
    </w:p>
    <w:p w:rsidR="00091333" w:rsidRPr="005F2F05" w:rsidRDefault="00091333" w:rsidP="00C0034F">
      <w:pPr>
        <w:pStyle w:val="ListParagraph"/>
        <w:numPr>
          <w:ilvl w:val="1"/>
          <w:numId w:val="42"/>
        </w:numPr>
        <w:spacing w:after="0" w:line="240" w:lineRule="auto"/>
        <w:jc w:val="both"/>
        <w:rPr>
          <w:rFonts w:ascii="Times New Roman" w:hAnsi="Times New Roman"/>
        </w:rPr>
      </w:pPr>
      <w:r w:rsidRPr="005F2F05">
        <w:rPr>
          <w:rFonts w:ascii="Times New Roman" w:hAnsi="Times New Roman"/>
        </w:rPr>
        <w:t xml:space="preserve">Students should keep a brief daily log of their activities.  Weekly increments are to be submitted electronically to faculty each Monday of the internship period.  The log is to include brief descriptions of formal training and the nature of work activities.  </w:t>
      </w:r>
    </w:p>
    <w:p w:rsidR="00091333" w:rsidRDefault="00091333" w:rsidP="00C0034F">
      <w:pPr>
        <w:pStyle w:val="ListParagraph"/>
        <w:numPr>
          <w:ilvl w:val="1"/>
          <w:numId w:val="42"/>
        </w:numPr>
        <w:spacing w:after="0" w:line="240" w:lineRule="auto"/>
        <w:jc w:val="both"/>
        <w:rPr>
          <w:rFonts w:ascii="Times New Roman" w:hAnsi="Times New Roman"/>
        </w:rPr>
      </w:pPr>
      <w:r w:rsidRPr="005F2F05">
        <w:rPr>
          <w:rFonts w:ascii="Times New Roman" w:hAnsi="Times New Roman"/>
        </w:rPr>
        <w:t xml:space="preserve">Students must submit a formal paper at the end of the internship period.  </w:t>
      </w:r>
    </w:p>
    <w:p w:rsidR="00091333" w:rsidRPr="005F2F05" w:rsidRDefault="00091333" w:rsidP="00C0034F">
      <w:pPr>
        <w:pStyle w:val="ListParagraph"/>
        <w:numPr>
          <w:ilvl w:val="1"/>
          <w:numId w:val="42"/>
        </w:numPr>
        <w:spacing w:after="0" w:line="240" w:lineRule="auto"/>
        <w:jc w:val="both"/>
        <w:rPr>
          <w:rFonts w:ascii="Times New Roman" w:hAnsi="Times New Roman"/>
        </w:rPr>
      </w:pPr>
      <w:r w:rsidRPr="005F2F05">
        <w:rPr>
          <w:rFonts w:ascii="Times New Roman" w:hAnsi="Times New Roman"/>
        </w:rPr>
        <w:t xml:space="preserve">Each student is to keep electronic copies of all submitted documentation as evidence of academic credit for his/her application for eligibility to write the Uniform CPA Examination under the laws of the State of Texas. </w:t>
      </w:r>
    </w:p>
    <w:p w:rsidR="00091333" w:rsidRPr="005F2F05" w:rsidRDefault="00091333" w:rsidP="00C0034F">
      <w:pPr>
        <w:pStyle w:val="ListParagraph"/>
        <w:numPr>
          <w:ilvl w:val="1"/>
          <w:numId w:val="38"/>
        </w:numPr>
        <w:spacing w:after="0" w:line="240" w:lineRule="auto"/>
        <w:jc w:val="both"/>
        <w:rPr>
          <w:rFonts w:ascii="Times New Roman" w:hAnsi="Times New Roman"/>
          <w:u w:val="single"/>
        </w:rPr>
      </w:pPr>
      <w:r w:rsidRPr="005F2F05">
        <w:rPr>
          <w:rFonts w:ascii="Times New Roman" w:hAnsi="Times New Roman"/>
          <w:b/>
          <w:u w:val="single"/>
        </w:rPr>
        <w:t>SMU In Australia</w:t>
      </w:r>
      <w:r w:rsidRPr="005F2F05">
        <w:rPr>
          <w:rFonts w:ascii="Times New Roman" w:hAnsi="Times New Roman"/>
          <w:u w:val="single"/>
        </w:rPr>
        <w:t xml:space="preserve"> </w:t>
      </w:r>
    </w:p>
    <w:p w:rsidR="00091333" w:rsidRPr="00DD232B" w:rsidRDefault="00091333" w:rsidP="00C0034F">
      <w:pPr>
        <w:pStyle w:val="ListParagraph"/>
        <w:numPr>
          <w:ilvl w:val="0"/>
          <w:numId w:val="81"/>
        </w:numPr>
        <w:spacing w:after="0" w:line="240" w:lineRule="auto"/>
        <w:jc w:val="both"/>
        <w:rPr>
          <w:rFonts w:ascii="Times New Roman" w:hAnsi="Times New Roman"/>
        </w:rPr>
      </w:pPr>
      <w:r w:rsidRPr="00DD232B">
        <w:rPr>
          <w:rFonts w:ascii="Times New Roman" w:hAnsi="Times New Roman"/>
        </w:rPr>
        <w:t>Full semester, Fall or Spring</w:t>
      </w:r>
    </w:p>
    <w:p w:rsidR="00091333" w:rsidRPr="005F2F05" w:rsidRDefault="00091333" w:rsidP="00C0034F">
      <w:pPr>
        <w:pStyle w:val="ListParagraph"/>
        <w:numPr>
          <w:ilvl w:val="0"/>
          <w:numId w:val="81"/>
        </w:numPr>
        <w:spacing w:after="0" w:line="240" w:lineRule="auto"/>
        <w:jc w:val="both"/>
        <w:rPr>
          <w:rFonts w:ascii="Times New Roman" w:hAnsi="Times New Roman"/>
        </w:rPr>
      </w:pPr>
      <w:r w:rsidRPr="005F2F05">
        <w:rPr>
          <w:rFonts w:ascii="Times New Roman" w:hAnsi="Times New Roman"/>
        </w:rPr>
        <w:t>Three credit hours</w:t>
      </w:r>
    </w:p>
    <w:p w:rsidR="00091333" w:rsidRPr="005F2F05" w:rsidRDefault="00091333" w:rsidP="00C0034F">
      <w:pPr>
        <w:pStyle w:val="ListParagraph"/>
        <w:numPr>
          <w:ilvl w:val="0"/>
          <w:numId w:val="81"/>
        </w:numPr>
        <w:spacing w:after="0" w:line="240" w:lineRule="auto"/>
        <w:jc w:val="both"/>
        <w:rPr>
          <w:rFonts w:ascii="Times New Roman" w:hAnsi="Times New Roman"/>
        </w:rPr>
      </w:pPr>
      <w:r w:rsidRPr="005F2F05">
        <w:rPr>
          <w:rFonts w:ascii="Times New Roman" w:hAnsi="Times New Roman"/>
        </w:rPr>
        <w:t xml:space="preserve">Prerequisite for Business credit: Business major with at least 47 academic hours. </w:t>
      </w:r>
    </w:p>
    <w:p w:rsidR="00091333" w:rsidRPr="005F2F05" w:rsidRDefault="00091333" w:rsidP="00C0034F">
      <w:pPr>
        <w:pStyle w:val="ListParagraph"/>
        <w:numPr>
          <w:ilvl w:val="0"/>
          <w:numId w:val="81"/>
        </w:numPr>
        <w:spacing w:after="0" w:line="240" w:lineRule="auto"/>
        <w:jc w:val="both"/>
        <w:rPr>
          <w:rFonts w:ascii="Times New Roman" w:hAnsi="Times New Roman"/>
        </w:rPr>
      </w:pPr>
      <w:r w:rsidRPr="005F2F05">
        <w:rPr>
          <w:rFonts w:ascii="Times New Roman" w:hAnsi="Times New Roman"/>
        </w:rPr>
        <w:t xml:space="preserve">Students will organize and implement a community service project or an internship. </w:t>
      </w:r>
    </w:p>
    <w:p w:rsidR="00091333" w:rsidRPr="005F2F05" w:rsidRDefault="00091333" w:rsidP="00C0034F">
      <w:pPr>
        <w:pStyle w:val="ListParagraph"/>
        <w:numPr>
          <w:ilvl w:val="0"/>
          <w:numId w:val="81"/>
        </w:numPr>
        <w:spacing w:after="0" w:line="240" w:lineRule="auto"/>
        <w:jc w:val="both"/>
        <w:rPr>
          <w:rFonts w:ascii="Times New Roman" w:hAnsi="Times New Roman"/>
        </w:rPr>
      </w:pPr>
      <w:r w:rsidRPr="005F2F05">
        <w:rPr>
          <w:rFonts w:ascii="Times New Roman" w:hAnsi="Times New Roman"/>
        </w:rPr>
        <w:t xml:space="preserve">For community service, students generally assist organizations that require volunteer support to survive. Some projects take place close to the campus. Other students have taken this opportunity to involve themselves in environmental projects in Western Australia's </w:t>
      </w:r>
      <w:proofErr w:type="gramStart"/>
      <w:r w:rsidRPr="005F2F05">
        <w:rPr>
          <w:rFonts w:ascii="Times New Roman" w:hAnsi="Times New Roman"/>
        </w:rPr>
        <w:t>Southwest</w:t>
      </w:r>
      <w:proofErr w:type="gramEnd"/>
      <w:r w:rsidRPr="005F2F05">
        <w:rPr>
          <w:rFonts w:ascii="Times New Roman" w:hAnsi="Times New Roman"/>
        </w:rPr>
        <w:t xml:space="preserve"> or in remote Aboriginal communities. </w:t>
      </w:r>
    </w:p>
    <w:p w:rsidR="00091333" w:rsidRPr="005F2F05" w:rsidRDefault="00091333" w:rsidP="00C0034F">
      <w:pPr>
        <w:pStyle w:val="ListParagraph"/>
        <w:numPr>
          <w:ilvl w:val="0"/>
          <w:numId w:val="81"/>
        </w:numPr>
        <w:spacing w:after="0" w:line="240" w:lineRule="auto"/>
        <w:jc w:val="both"/>
        <w:rPr>
          <w:rFonts w:ascii="Times New Roman" w:hAnsi="Times New Roman"/>
        </w:rPr>
      </w:pPr>
      <w:r w:rsidRPr="005F2F05">
        <w:rPr>
          <w:rFonts w:ascii="Times New Roman" w:hAnsi="Times New Roman"/>
        </w:rPr>
        <w:t xml:space="preserve">For the internship, students generally work at not-for-profit organizations. </w:t>
      </w:r>
    </w:p>
    <w:p w:rsidR="00091333" w:rsidRPr="005F2F05" w:rsidRDefault="00091333" w:rsidP="00C0034F">
      <w:pPr>
        <w:pStyle w:val="ListParagraph"/>
        <w:numPr>
          <w:ilvl w:val="0"/>
          <w:numId w:val="81"/>
        </w:numPr>
        <w:spacing w:after="0" w:line="240" w:lineRule="auto"/>
        <w:jc w:val="both"/>
        <w:rPr>
          <w:rFonts w:ascii="Times New Roman" w:hAnsi="Times New Roman"/>
        </w:rPr>
      </w:pPr>
      <w:r w:rsidRPr="005F2F05">
        <w:rPr>
          <w:rFonts w:ascii="Times New Roman" w:hAnsi="Times New Roman"/>
        </w:rPr>
        <w:t>The commitments are expected to continue throughout the semester. Students' grades for this unit are based on two components: a written submission on their experiences and a mark based on their participation and attendance.</w:t>
      </w:r>
    </w:p>
    <w:p w:rsidR="00091333" w:rsidRPr="005F2F05" w:rsidRDefault="00091333" w:rsidP="00C0034F">
      <w:pPr>
        <w:pStyle w:val="ListParagraph"/>
        <w:numPr>
          <w:ilvl w:val="1"/>
          <w:numId w:val="38"/>
        </w:numPr>
        <w:spacing w:after="0" w:line="240" w:lineRule="auto"/>
        <w:jc w:val="both"/>
        <w:rPr>
          <w:rFonts w:ascii="Times New Roman" w:hAnsi="Times New Roman"/>
        </w:rPr>
      </w:pPr>
      <w:r w:rsidRPr="005F2F05">
        <w:rPr>
          <w:rFonts w:ascii="Times New Roman" w:hAnsi="Times New Roman"/>
          <w:b/>
          <w:u w:val="single"/>
        </w:rPr>
        <w:t>SMU-Internship Program: Sydney</w:t>
      </w:r>
    </w:p>
    <w:p w:rsidR="00091333" w:rsidRPr="005F2F05" w:rsidRDefault="00091333" w:rsidP="00C0034F">
      <w:pPr>
        <w:pStyle w:val="ListParagraph"/>
        <w:numPr>
          <w:ilvl w:val="0"/>
          <w:numId w:val="82"/>
        </w:numPr>
        <w:spacing w:after="0" w:line="240" w:lineRule="auto"/>
        <w:jc w:val="both"/>
        <w:rPr>
          <w:rFonts w:ascii="Times New Roman" w:hAnsi="Times New Roman"/>
        </w:rPr>
      </w:pPr>
      <w:r w:rsidRPr="005F2F05">
        <w:rPr>
          <w:rFonts w:ascii="Times New Roman" w:hAnsi="Times New Roman"/>
        </w:rPr>
        <w:t>7-week summer academic and work program that is coordinated through CAPA, who has been providing abroad experiences to students for almost 40 years.</w:t>
      </w:r>
    </w:p>
    <w:p w:rsidR="00091333" w:rsidRPr="005F2F05" w:rsidRDefault="00091333" w:rsidP="00C0034F">
      <w:pPr>
        <w:pStyle w:val="ListParagraph"/>
        <w:numPr>
          <w:ilvl w:val="1"/>
          <w:numId w:val="38"/>
        </w:numPr>
        <w:spacing w:after="0" w:line="240" w:lineRule="auto"/>
        <w:jc w:val="both"/>
        <w:rPr>
          <w:rFonts w:ascii="Times New Roman" w:hAnsi="Times New Roman"/>
          <w:b/>
          <w:u w:val="single"/>
        </w:rPr>
      </w:pPr>
      <w:r w:rsidRPr="005F2F05">
        <w:rPr>
          <w:rFonts w:ascii="Times New Roman" w:hAnsi="Times New Roman"/>
          <w:b/>
          <w:u w:val="single"/>
        </w:rPr>
        <w:t>London Business</w:t>
      </w:r>
    </w:p>
    <w:p w:rsidR="00091333" w:rsidRPr="005F2F05" w:rsidRDefault="00091333" w:rsidP="00C0034F">
      <w:pPr>
        <w:pStyle w:val="ListParagraph"/>
        <w:numPr>
          <w:ilvl w:val="1"/>
          <w:numId w:val="83"/>
        </w:numPr>
        <w:spacing w:after="0" w:line="240" w:lineRule="auto"/>
        <w:jc w:val="both"/>
        <w:rPr>
          <w:rFonts w:ascii="Times New Roman" w:hAnsi="Times New Roman"/>
        </w:rPr>
      </w:pPr>
      <w:r w:rsidRPr="005F2F05">
        <w:rPr>
          <w:rFonts w:ascii="Times New Roman" w:hAnsi="Times New Roman"/>
        </w:rPr>
        <w:t xml:space="preserve">9-week summer academic and work program that has been developed for SMU Business students who have a desire to work in London. </w:t>
      </w:r>
    </w:p>
    <w:p w:rsidR="00091333" w:rsidRDefault="00091333" w:rsidP="00C0034F">
      <w:pPr>
        <w:pStyle w:val="ListParagraph"/>
        <w:numPr>
          <w:ilvl w:val="1"/>
          <w:numId w:val="83"/>
        </w:numPr>
        <w:spacing w:after="0" w:line="240" w:lineRule="auto"/>
        <w:jc w:val="both"/>
        <w:rPr>
          <w:rFonts w:ascii="Times New Roman" w:hAnsi="Times New Roman"/>
        </w:rPr>
      </w:pPr>
      <w:r w:rsidRPr="005F2F05">
        <w:rPr>
          <w:rFonts w:ascii="Times New Roman" w:hAnsi="Times New Roman"/>
        </w:rPr>
        <w:lastRenderedPageBreak/>
        <w:t>Coordinated through EUSA, a Boston-based agency that has placed university students in professional internships for over 20 years, the internship combines classroom learning with related work assignments customized to the specific student.</w:t>
      </w:r>
    </w:p>
    <w:p w:rsidR="00A513A0" w:rsidRPr="00A513A0" w:rsidRDefault="00A513A0" w:rsidP="00C0034F">
      <w:pPr>
        <w:spacing w:after="0" w:line="240" w:lineRule="auto"/>
        <w:ind w:left="360"/>
        <w:jc w:val="both"/>
        <w:rPr>
          <w:rFonts w:ascii="Times New Roman" w:hAnsi="Times New Roman"/>
        </w:rPr>
      </w:pPr>
      <w:r>
        <w:rPr>
          <w:rFonts w:ascii="Times New Roman" w:hAnsi="Times New Roman"/>
        </w:rPr>
        <w:t>All of these activities require a</w:t>
      </w:r>
      <w:r w:rsidRPr="00A513A0">
        <w:rPr>
          <w:rFonts w:ascii="Times New Roman" w:hAnsi="Times New Roman"/>
        </w:rPr>
        <w:t xml:space="preserve"> paper or journal </w:t>
      </w:r>
      <w:r w:rsidR="00DD232B">
        <w:rPr>
          <w:rFonts w:ascii="Times New Roman" w:hAnsi="Times New Roman"/>
        </w:rPr>
        <w:t xml:space="preserve">publication </w:t>
      </w:r>
      <w:r w:rsidRPr="00A513A0">
        <w:rPr>
          <w:rFonts w:ascii="Times New Roman" w:hAnsi="Times New Roman"/>
        </w:rPr>
        <w:t xml:space="preserve">upon completion </w:t>
      </w:r>
      <w:r>
        <w:rPr>
          <w:rFonts w:ascii="Times New Roman" w:hAnsi="Times New Roman"/>
        </w:rPr>
        <w:t>of the internship</w:t>
      </w:r>
      <w:r w:rsidRPr="00A513A0">
        <w:rPr>
          <w:rFonts w:ascii="Times New Roman" w:hAnsi="Times New Roman"/>
        </w:rPr>
        <w:t>.  Employer feedback is also solicited for the Accounting, Marketing, and General Business internships.</w:t>
      </w:r>
    </w:p>
    <w:p w:rsidR="00A513A0" w:rsidRPr="00A513A0" w:rsidRDefault="00A513A0" w:rsidP="002510B1">
      <w:pPr>
        <w:spacing w:after="0" w:line="240" w:lineRule="auto"/>
        <w:ind w:left="360" w:hanging="720"/>
        <w:jc w:val="both"/>
        <w:rPr>
          <w:rFonts w:ascii="Times New Roman" w:hAnsi="Times New Roman"/>
        </w:rPr>
      </w:pPr>
    </w:p>
    <w:p w:rsidR="005F2F05" w:rsidRPr="00DD232B" w:rsidRDefault="005F2F05" w:rsidP="00DD232B">
      <w:pPr>
        <w:spacing w:after="0" w:line="240" w:lineRule="auto"/>
        <w:ind w:left="360"/>
        <w:jc w:val="both"/>
        <w:rPr>
          <w:rFonts w:ascii="Times New Roman" w:hAnsi="Times New Roman"/>
          <w:b/>
          <w:bCs/>
        </w:rPr>
      </w:pPr>
      <w:r w:rsidRPr="00DD232B">
        <w:rPr>
          <w:rFonts w:ascii="Times New Roman" w:hAnsi="Times New Roman"/>
          <w:b/>
          <w:bCs/>
        </w:rPr>
        <w:t xml:space="preserve">Internships at </w:t>
      </w:r>
      <w:r w:rsidR="00A513A0" w:rsidRPr="00DD232B">
        <w:rPr>
          <w:rFonts w:ascii="Times New Roman" w:hAnsi="Times New Roman"/>
          <w:b/>
          <w:bCs/>
        </w:rPr>
        <w:t>Dedman College</w:t>
      </w:r>
      <w:r w:rsidRPr="00DD232B">
        <w:rPr>
          <w:rFonts w:ascii="Times New Roman" w:hAnsi="Times New Roman"/>
          <w:b/>
          <w:bCs/>
        </w:rPr>
        <w:t>.</w:t>
      </w:r>
    </w:p>
    <w:p w:rsidR="00A513A0" w:rsidRPr="00A513A0" w:rsidRDefault="00A513A0" w:rsidP="00DD232B">
      <w:pPr>
        <w:spacing w:after="0" w:line="240" w:lineRule="auto"/>
        <w:ind w:left="360"/>
        <w:jc w:val="both"/>
        <w:rPr>
          <w:rFonts w:ascii="Times New Roman" w:hAnsi="Times New Roman"/>
        </w:rPr>
      </w:pPr>
    </w:p>
    <w:p w:rsidR="00091333" w:rsidRPr="00A513A0" w:rsidRDefault="00A513A0" w:rsidP="00DD232B">
      <w:pPr>
        <w:spacing w:after="0" w:line="240" w:lineRule="auto"/>
        <w:ind w:left="360"/>
        <w:jc w:val="both"/>
        <w:rPr>
          <w:rFonts w:ascii="Times New Roman" w:hAnsi="Times New Roman"/>
        </w:rPr>
      </w:pPr>
      <w:r>
        <w:rPr>
          <w:rFonts w:ascii="Times New Roman" w:hAnsi="Times New Roman"/>
        </w:rPr>
        <w:t xml:space="preserve">Dedman has about 25 </w:t>
      </w:r>
      <w:r w:rsidR="00091333" w:rsidRPr="00A513A0">
        <w:rPr>
          <w:rFonts w:ascii="Times New Roman" w:hAnsi="Times New Roman"/>
        </w:rPr>
        <w:t xml:space="preserve">Liberal Arts Academic Internships </w:t>
      </w:r>
      <w:r>
        <w:rPr>
          <w:rFonts w:ascii="Times New Roman" w:hAnsi="Times New Roman"/>
        </w:rPr>
        <w:t>courses.</w:t>
      </w:r>
      <w:r w:rsidR="00282A03">
        <w:rPr>
          <w:rFonts w:ascii="Times New Roman" w:hAnsi="Times New Roman"/>
        </w:rPr>
        <w:t xml:space="preserve">  An evaluation of both professors and students is performed after the experience.</w:t>
      </w:r>
    </w:p>
    <w:p w:rsidR="00091333" w:rsidRPr="009B479B" w:rsidRDefault="00091333" w:rsidP="00DD232B">
      <w:pPr>
        <w:spacing w:after="0" w:line="240" w:lineRule="auto"/>
        <w:jc w:val="both"/>
        <w:rPr>
          <w:rFonts w:ascii="Times New Roman" w:hAnsi="Times New Roman"/>
          <w:bCs/>
        </w:rPr>
      </w:pPr>
    </w:p>
    <w:p w:rsidR="00A513A0" w:rsidRDefault="00091333" w:rsidP="00DD232B">
      <w:pPr>
        <w:spacing w:after="0" w:line="240" w:lineRule="auto"/>
        <w:ind w:left="360"/>
        <w:jc w:val="both"/>
        <w:rPr>
          <w:rFonts w:ascii="Times New Roman" w:hAnsi="Times New Roman"/>
          <w:b/>
          <w:bCs/>
        </w:rPr>
      </w:pPr>
      <w:r w:rsidRPr="00A513A0">
        <w:rPr>
          <w:rFonts w:ascii="Times New Roman" w:hAnsi="Times New Roman"/>
          <w:b/>
          <w:bCs/>
        </w:rPr>
        <w:t>Lyle School of Engineering</w:t>
      </w:r>
      <w:r w:rsidR="00A513A0">
        <w:rPr>
          <w:rFonts w:ascii="Times New Roman" w:hAnsi="Times New Roman"/>
          <w:b/>
          <w:bCs/>
        </w:rPr>
        <w:t>.</w:t>
      </w:r>
    </w:p>
    <w:p w:rsidR="00A513A0" w:rsidRDefault="00A513A0" w:rsidP="00DD232B">
      <w:pPr>
        <w:spacing w:after="0" w:line="240" w:lineRule="auto"/>
        <w:ind w:left="360"/>
        <w:jc w:val="both"/>
        <w:rPr>
          <w:rFonts w:ascii="Times New Roman" w:hAnsi="Times New Roman"/>
          <w:b/>
          <w:bCs/>
        </w:rPr>
      </w:pPr>
    </w:p>
    <w:p w:rsidR="00A513A0" w:rsidRPr="00A513A0" w:rsidRDefault="00A513A0" w:rsidP="00DD232B">
      <w:pPr>
        <w:spacing w:after="0" w:line="240" w:lineRule="auto"/>
        <w:ind w:left="360"/>
        <w:jc w:val="both"/>
        <w:rPr>
          <w:rFonts w:ascii="Times New Roman" w:hAnsi="Times New Roman"/>
          <w:bCs/>
        </w:rPr>
      </w:pPr>
      <w:r w:rsidRPr="00A513A0">
        <w:rPr>
          <w:rFonts w:ascii="Times New Roman" w:hAnsi="Times New Roman"/>
          <w:bCs/>
        </w:rPr>
        <w:t xml:space="preserve">Lyle has </w:t>
      </w:r>
      <w:r w:rsidR="0010798A" w:rsidRPr="00A513A0">
        <w:rPr>
          <w:rFonts w:ascii="Times New Roman" w:hAnsi="Times New Roman"/>
          <w:bCs/>
        </w:rPr>
        <w:t>an</w:t>
      </w:r>
      <w:r w:rsidRPr="00A513A0">
        <w:rPr>
          <w:rFonts w:ascii="Times New Roman" w:hAnsi="Times New Roman"/>
          <w:bCs/>
        </w:rPr>
        <w:t xml:space="preserve"> extensive co-op education program:</w:t>
      </w:r>
    </w:p>
    <w:p w:rsidR="00091333" w:rsidRPr="009B479B" w:rsidRDefault="00091333" w:rsidP="00BB3787">
      <w:pPr>
        <w:pStyle w:val="ListParagraph"/>
        <w:numPr>
          <w:ilvl w:val="0"/>
          <w:numId w:val="5"/>
        </w:numPr>
        <w:spacing w:after="0" w:line="240" w:lineRule="auto"/>
        <w:ind w:firstLine="0"/>
        <w:contextualSpacing w:val="0"/>
        <w:jc w:val="both"/>
        <w:rPr>
          <w:rFonts w:ascii="Times New Roman" w:hAnsi="Times New Roman"/>
        </w:rPr>
      </w:pPr>
      <w:r w:rsidRPr="009B479B">
        <w:rPr>
          <w:rFonts w:ascii="Times New Roman" w:hAnsi="Times New Roman"/>
        </w:rPr>
        <w:t>Co-op Education Program (pass/fail class</w:t>
      </w:r>
      <w:r w:rsidR="00452922">
        <w:rPr>
          <w:rFonts w:ascii="Times New Roman" w:hAnsi="Times New Roman"/>
        </w:rPr>
        <w:t>es</w:t>
      </w:r>
      <w:r w:rsidRPr="009B479B">
        <w:rPr>
          <w:rFonts w:ascii="Times New Roman" w:hAnsi="Times New Roman"/>
        </w:rPr>
        <w:t xml:space="preserve"> where students work in FT paid Co-op work experiences in alternating Fall/Spring terms)</w:t>
      </w:r>
    </w:p>
    <w:p w:rsidR="00A513A0" w:rsidRDefault="00091333" w:rsidP="00BB3787">
      <w:pPr>
        <w:pStyle w:val="ListParagraph"/>
        <w:numPr>
          <w:ilvl w:val="0"/>
          <w:numId w:val="5"/>
        </w:numPr>
        <w:spacing w:after="0" w:line="240" w:lineRule="auto"/>
        <w:ind w:firstLine="0"/>
        <w:contextualSpacing w:val="0"/>
        <w:jc w:val="both"/>
        <w:rPr>
          <w:rFonts w:ascii="Times New Roman" w:hAnsi="Times New Roman"/>
        </w:rPr>
      </w:pPr>
      <w:r w:rsidRPr="009B479B">
        <w:rPr>
          <w:rFonts w:ascii="Times New Roman" w:hAnsi="Times New Roman"/>
        </w:rPr>
        <w:t>Undergraduate Engineering Internship Program (pass/fail internships in their major through the individual depts.)  </w:t>
      </w:r>
    </w:p>
    <w:p w:rsidR="00091333" w:rsidRDefault="00A513A0" w:rsidP="00DD232B">
      <w:pPr>
        <w:spacing w:after="0" w:line="240" w:lineRule="auto"/>
        <w:ind w:left="360"/>
        <w:jc w:val="both"/>
        <w:rPr>
          <w:rFonts w:ascii="Times New Roman" w:hAnsi="Times New Roman"/>
        </w:rPr>
      </w:pPr>
      <w:r>
        <w:rPr>
          <w:rFonts w:ascii="Times New Roman" w:hAnsi="Times New Roman"/>
        </w:rPr>
        <w:t xml:space="preserve">None of these require any type of reflective component.  </w:t>
      </w:r>
      <w:r w:rsidR="00282A03">
        <w:rPr>
          <w:rFonts w:ascii="Times New Roman" w:hAnsi="Times New Roman"/>
        </w:rPr>
        <w:t>However, the co</w:t>
      </w:r>
      <w:r w:rsidR="00282A03" w:rsidRPr="00A513A0">
        <w:rPr>
          <w:rFonts w:ascii="Times New Roman" w:hAnsi="Times New Roman"/>
        </w:rPr>
        <w:t>-op students</w:t>
      </w:r>
      <w:r w:rsidR="00282A03">
        <w:rPr>
          <w:rFonts w:ascii="Times New Roman" w:hAnsi="Times New Roman"/>
        </w:rPr>
        <w:t xml:space="preserve"> do go through an evaluation process after the activity.</w:t>
      </w:r>
    </w:p>
    <w:p w:rsidR="00282A03" w:rsidRDefault="00282A03" w:rsidP="00DD232B">
      <w:pPr>
        <w:spacing w:after="0" w:line="240" w:lineRule="auto"/>
        <w:ind w:left="360"/>
        <w:jc w:val="both"/>
        <w:rPr>
          <w:rFonts w:ascii="Times New Roman" w:hAnsi="Times New Roman"/>
        </w:rPr>
      </w:pPr>
    </w:p>
    <w:p w:rsidR="00282A03" w:rsidRPr="00282A03" w:rsidRDefault="00282A03" w:rsidP="00DD232B">
      <w:pPr>
        <w:spacing w:after="0" w:line="240" w:lineRule="auto"/>
        <w:ind w:left="360"/>
        <w:jc w:val="both"/>
        <w:rPr>
          <w:rFonts w:ascii="Times New Roman" w:hAnsi="Times New Roman"/>
          <w:b/>
        </w:rPr>
      </w:pPr>
      <w:r w:rsidRPr="00282A03">
        <w:rPr>
          <w:rFonts w:ascii="Times New Roman" w:hAnsi="Times New Roman"/>
          <w:b/>
        </w:rPr>
        <w:t>Meadows School of the Arts.</w:t>
      </w:r>
    </w:p>
    <w:p w:rsidR="00282A03" w:rsidRDefault="00282A03" w:rsidP="00DD232B">
      <w:pPr>
        <w:spacing w:after="0" w:line="240" w:lineRule="auto"/>
        <w:ind w:left="360"/>
        <w:jc w:val="both"/>
        <w:rPr>
          <w:rFonts w:ascii="Times New Roman" w:hAnsi="Times New Roman"/>
        </w:rPr>
      </w:pPr>
    </w:p>
    <w:p w:rsidR="00282A03" w:rsidRPr="00282A03" w:rsidRDefault="00282A03" w:rsidP="00DD232B">
      <w:pPr>
        <w:autoSpaceDE w:val="0"/>
        <w:autoSpaceDN w:val="0"/>
        <w:adjustRightInd w:val="0"/>
        <w:spacing w:after="0" w:line="240" w:lineRule="auto"/>
        <w:ind w:left="360"/>
        <w:jc w:val="both"/>
        <w:rPr>
          <w:rFonts w:ascii="Times New Roman" w:hAnsi="Times New Roman"/>
        </w:rPr>
      </w:pPr>
      <w:r w:rsidRPr="00282A03">
        <w:rPr>
          <w:rFonts w:ascii="Times New Roman" w:hAnsi="Times New Roman"/>
        </w:rPr>
        <w:t>The Temerlin Advertising Institute encourages its students to participate in semester long internships.  The TAI Internships are an important part of the students’ educational experienc</w:t>
      </w:r>
      <w:r w:rsidR="00193C34">
        <w:rPr>
          <w:rFonts w:ascii="Times New Roman" w:hAnsi="Times New Roman"/>
        </w:rPr>
        <w:t>e.   These internships require</w:t>
      </w:r>
      <w:r w:rsidRPr="00282A03">
        <w:rPr>
          <w:rFonts w:ascii="Times New Roman" w:hAnsi="Times New Roman"/>
        </w:rPr>
        <w:t xml:space="preserve"> preapproval, weekly reports provided by the student, and midterm and final reports provided by the supervisor.  A reflective component is required by each student at the end of the semester outlining how this internship added to his/her knowledge of the advertising industry. </w:t>
      </w:r>
    </w:p>
    <w:p w:rsidR="00282A03" w:rsidRPr="00A513A0" w:rsidRDefault="00282A03" w:rsidP="00DD232B">
      <w:pPr>
        <w:spacing w:after="0" w:line="240" w:lineRule="auto"/>
        <w:ind w:left="360"/>
        <w:jc w:val="both"/>
        <w:rPr>
          <w:rFonts w:ascii="Times New Roman" w:hAnsi="Times New Roman"/>
        </w:rPr>
      </w:pPr>
    </w:p>
    <w:p w:rsidR="00A513A0" w:rsidRDefault="00091333" w:rsidP="00DD232B">
      <w:pPr>
        <w:spacing w:after="0" w:line="240" w:lineRule="auto"/>
        <w:ind w:left="360"/>
        <w:jc w:val="both"/>
        <w:rPr>
          <w:rFonts w:ascii="Times New Roman" w:hAnsi="Times New Roman"/>
          <w:b/>
          <w:bCs/>
        </w:rPr>
      </w:pPr>
      <w:r w:rsidRPr="00A513A0">
        <w:rPr>
          <w:rFonts w:ascii="Times New Roman" w:hAnsi="Times New Roman"/>
          <w:b/>
          <w:bCs/>
        </w:rPr>
        <w:t>Hegi Family Career Development Center</w:t>
      </w:r>
      <w:r w:rsidR="00A513A0">
        <w:rPr>
          <w:rFonts w:ascii="Times New Roman" w:hAnsi="Times New Roman"/>
          <w:b/>
          <w:bCs/>
        </w:rPr>
        <w:t xml:space="preserve">. </w:t>
      </w:r>
    </w:p>
    <w:p w:rsidR="00A513A0" w:rsidRDefault="00A513A0" w:rsidP="00DD232B">
      <w:pPr>
        <w:spacing w:after="0" w:line="240" w:lineRule="auto"/>
        <w:ind w:left="360"/>
        <w:jc w:val="both"/>
        <w:rPr>
          <w:rFonts w:ascii="Times New Roman" w:hAnsi="Times New Roman"/>
          <w:b/>
          <w:bCs/>
        </w:rPr>
      </w:pPr>
    </w:p>
    <w:p w:rsidR="00091333" w:rsidRDefault="00091333" w:rsidP="00DD232B">
      <w:pPr>
        <w:spacing w:after="0" w:line="240" w:lineRule="auto"/>
        <w:ind w:left="360"/>
        <w:jc w:val="both"/>
        <w:rPr>
          <w:rFonts w:ascii="Times New Roman" w:hAnsi="Times New Roman"/>
        </w:rPr>
      </w:pPr>
      <w:r w:rsidRPr="009B479B">
        <w:rPr>
          <w:rFonts w:ascii="Times New Roman" w:hAnsi="Times New Roman"/>
        </w:rPr>
        <w:t xml:space="preserve">Internship information, listings, </w:t>
      </w:r>
      <w:r w:rsidR="00A513A0">
        <w:rPr>
          <w:rFonts w:ascii="Times New Roman" w:hAnsi="Times New Roman"/>
        </w:rPr>
        <w:t>and resources that are</w:t>
      </w:r>
      <w:r w:rsidRPr="009B479B">
        <w:rPr>
          <w:rFonts w:ascii="Times New Roman" w:hAnsi="Times New Roman"/>
        </w:rPr>
        <w:t xml:space="preserve"> offered to all majors on campus via </w:t>
      </w:r>
      <w:r w:rsidR="00A513A0">
        <w:rPr>
          <w:rFonts w:ascii="Times New Roman" w:hAnsi="Times New Roman"/>
        </w:rPr>
        <w:t xml:space="preserve">the </w:t>
      </w:r>
      <w:r w:rsidRPr="009B479B">
        <w:rPr>
          <w:rFonts w:ascii="Times New Roman" w:hAnsi="Times New Roman"/>
        </w:rPr>
        <w:t xml:space="preserve">MustangTrak and UCAN job/internship database systems.   </w:t>
      </w:r>
      <w:r w:rsidR="00A513A0">
        <w:rPr>
          <w:rFonts w:ascii="Times New Roman" w:hAnsi="Times New Roman"/>
        </w:rPr>
        <w:t>Hegi also offers</w:t>
      </w:r>
      <w:r w:rsidRPr="009B479B">
        <w:rPr>
          <w:rFonts w:ascii="Times New Roman" w:hAnsi="Times New Roman"/>
        </w:rPr>
        <w:t xml:space="preserve"> prep</w:t>
      </w:r>
      <w:r w:rsidR="00A513A0">
        <w:rPr>
          <w:rFonts w:ascii="Times New Roman" w:hAnsi="Times New Roman"/>
        </w:rPr>
        <w:t>aration</w:t>
      </w:r>
      <w:r w:rsidRPr="009B479B">
        <w:rPr>
          <w:rFonts w:ascii="Times New Roman" w:hAnsi="Times New Roman"/>
        </w:rPr>
        <w:t xml:space="preserve"> and train</w:t>
      </w:r>
      <w:r w:rsidR="00A513A0">
        <w:rPr>
          <w:rFonts w:ascii="Times New Roman" w:hAnsi="Times New Roman"/>
        </w:rPr>
        <w:t>ing</w:t>
      </w:r>
      <w:r w:rsidRPr="009B479B">
        <w:rPr>
          <w:rFonts w:ascii="Times New Roman" w:hAnsi="Times New Roman"/>
        </w:rPr>
        <w:t xml:space="preserve"> before internship</w:t>
      </w:r>
      <w:r w:rsidR="00A513A0">
        <w:rPr>
          <w:rFonts w:ascii="Times New Roman" w:hAnsi="Times New Roman"/>
        </w:rPr>
        <w:t>s,</w:t>
      </w:r>
      <w:r w:rsidRPr="009B479B">
        <w:rPr>
          <w:rFonts w:ascii="Times New Roman" w:hAnsi="Times New Roman"/>
        </w:rPr>
        <w:t xml:space="preserve"> and help</w:t>
      </w:r>
      <w:r w:rsidR="00A513A0">
        <w:rPr>
          <w:rFonts w:ascii="Times New Roman" w:hAnsi="Times New Roman"/>
        </w:rPr>
        <w:t>s</w:t>
      </w:r>
      <w:r w:rsidRPr="009B479B">
        <w:rPr>
          <w:rFonts w:ascii="Times New Roman" w:hAnsi="Times New Roman"/>
        </w:rPr>
        <w:t xml:space="preserve"> students concretize experience after completing internships via individual appointment. </w:t>
      </w:r>
    </w:p>
    <w:p w:rsidR="00091333" w:rsidRDefault="00091333" w:rsidP="00DD232B">
      <w:pPr>
        <w:spacing w:after="0" w:line="240" w:lineRule="auto"/>
        <w:ind w:left="360"/>
        <w:jc w:val="both"/>
        <w:rPr>
          <w:rFonts w:ascii="Times New Roman" w:hAnsi="Times New Roman"/>
        </w:rPr>
      </w:pPr>
    </w:p>
    <w:p w:rsidR="00091333" w:rsidRDefault="00091333" w:rsidP="00DD232B">
      <w:pPr>
        <w:autoSpaceDE w:val="0"/>
        <w:autoSpaceDN w:val="0"/>
        <w:adjustRightInd w:val="0"/>
        <w:spacing w:after="0" w:line="240" w:lineRule="auto"/>
        <w:ind w:left="360"/>
        <w:jc w:val="both"/>
        <w:rPr>
          <w:rFonts w:ascii="Times New Roman" w:hAnsi="Times New Roman"/>
        </w:rPr>
      </w:pPr>
      <w:r w:rsidRPr="00D765EF">
        <w:rPr>
          <w:rFonts w:ascii="Times New Roman" w:hAnsi="Times New Roman"/>
          <w:b/>
        </w:rPr>
        <w:t>Student Teaching</w:t>
      </w:r>
      <w:r>
        <w:rPr>
          <w:rFonts w:ascii="Times New Roman" w:hAnsi="Times New Roman"/>
        </w:rPr>
        <w:t>.</w:t>
      </w:r>
    </w:p>
    <w:p w:rsidR="00091333" w:rsidRDefault="00091333" w:rsidP="00DD232B">
      <w:pPr>
        <w:autoSpaceDE w:val="0"/>
        <w:autoSpaceDN w:val="0"/>
        <w:adjustRightInd w:val="0"/>
        <w:spacing w:after="0" w:line="240" w:lineRule="auto"/>
        <w:ind w:left="360"/>
        <w:jc w:val="both"/>
        <w:rPr>
          <w:rFonts w:ascii="Times New Roman" w:hAnsi="Times New Roman"/>
        </w:rPr>
      </w:pPr>
    </w:p>
    <w:p w:rsidR="00091333" w:rsidRPr="009B479B" w:rsidRDefault="00091333" w:rsidP="00DD232B">
      <w:pPr>
        <w:spacing w:after="75" w:line="240" w:lineRule="auto"/>
        <w:ind w:left="360"/>
        <w:jc w:val="both"/>
        <w:rPr>
          <w:rFonts w:ascii="Times New Roman" w:hAnsi="Times New Roman"/>
          <w:color w:val="000000"/>
        </w:rPr>
      </w:pPr>
      <w:r w:rsidRPr="009B479B">
        <w:rPr>
          <w:rFonts w:ascii="Times New Roman" w:hAnsi="Times New Roman"/>
          <w:color w:val="000000"/>
        </w:rPr>
        <w:t>Education minors take 3 field based classes. Each field base class has a different emphasis. The first class focuses on classroom management, the learning environment, and the teacher’s responsibility.  The second class focuses on working with and observing special populations classrooms and students classified as being a part of a special population who are mainstreamed. The third field base class pairs the student with one teacher the entire semester.  The students will teach 4 to 5 lessons during this semester. The field based classes allow field instructors to immediately assess whether or not students are able to transfer what they are learning in the classroom to practical application in the K-12 classroom.  When a student has a problem with transfer of classroom knowledge to the K-12</w:t>
      </w:r>
      <w:r w:rsidR="00452922">
        <w:rPr>
          <w:rFonts w:ascii="Times New Roman" w:hAnsi="Times New Roman"/>
          <w:color w:val="000000"/>
        </w:rPr>
        <w:t xml:space="preserve"> classroom this can be remedie</w:t>
      </w:r>
      <w:r w:rsidRPr="009B479B">
        <w:rPr>
          <w:rFonts w:ascii="Times New Roman" w:hAnsi="Times New Roman"/>
          <w:color w:val="000000"/>
        </w:rPr>
        <w:t xml:space="preserve">d immediately well before a student is student teaching or in an internship. Students not enrolled in the education minor may take the first based field class only. </w:t>
      </w:r>
    </w:p>
    <w:p w:rsidR="00091333" w:rsidRPr="009B479B" w:rsidRDefault="00091333" w:rsidP="00DD232B">
      <w:pPr>
        <w:spacing w:line="240" w:lineRule="auto"/>
        <w:ind w:left="360"/>
        <w:jc w:val="both"/>
        <w:rPr>
          <w:rFonts w:ascii="Times New Roman" w:hAnsi="Times New Roman"/>
          <w:color w:val="000000"/>
        </w:rPr>
      </w:pPr>
      <w:r w:rsidRPr="009B479B">
        <w:rPr>
          <w:rFonts w:ascii="Times New Roman" w:hAnsi="Times New Roman"/>
          <w:color w:val="000000"/>
        </w:rPr>
        <w:t xml:space="preserve">SMU student teachers are supervised by an SMU University Supervisor, a Community school cooperating teacher and the Coordinator for Student Teaching Experiences.  </w:t>
      </w:r>
    </w:p>
    <w:p w:rsidR="00091333" w:rsidRPr="009B479B" w:rsidRDefault="00091333" w:rsidP="00DD232B">
      <w:pPr>
        <w:spacing w:line="240" w:lineRule="auto"/>
        <w:ind w:left="360"/>
        <w:jc w:val="both"/>
        <w:rPr>
          <w:rFonts w:ascii="Times New Roman" w:hAnsi="Times New Roman"/>
          <w:color w:val="000000"/>
        </w:rPr>
      </w:pPr>
      <w:r w:rsidRPr="009B479B">
        <w:rPr>
          <w:rFonts w:ascii="Times New Roman" w:hAnsi="Times New Roman"/>
          <w:color w:val="000000"/>
        </w:rPr>
        <w:lastRenderedPageBreak/>
        <w:t>SMU provides a handbook as a guidance tool for student teachers, cooperating teachers to follow during the 14 weeks of student teaching</w:t>
      </w:r>
      <w:r w:rsidR="00366603">
        <w:rPr>
          <w:rFonts w:ascii="Times New Roman" w:hAnsi="Times New Roman"/>
          <w:color w:val="000000"/>
        </w:rPr>
        <w:t>.</w:t>
      </w:r>
      <w:r w:rsidRPr="009B479B">
        <w:rPr>
          <w:rFonts w:ascii="Times New Roman" w:hAnsi="Times New Roman"/>
          <w:color w:val="000000"/>
        </w:rPr>
        <w:t xml:space="preserve">  SMU Supervising teachers visit students 4 times during each semester to observe the students in action.  After observing the teacher in action, the SMU student, the cooperating teacher, and the supervising teacher discuss a written observation about the lesson. </w:t>
      </w:r>
    </w:p>
    <w:p w:rsidR="00091333" w:rsidRPr="009B479B" w:rsidRDefault="00091333" w:rsidP="00DD232B">
      <w:pPr>
        <w:spacing w:line="240" w:lineRule="auto"/>
        <w:ind w:left="360"/>
        <w:jc w:val="both"/>
        <w:rPr>
          <w:rFonts w:ascii="Times New Roman" w:hAnsi="Times New Roman"/>
          <w:color w:val="000000"/>
        </w:rPr>
      </w:pPr>
      <w:r w:rsidRPr="009B479B">
        <w:rPr>
          <w:rFonts w:ascii="Times New Roman" w:hAnsi="Times New Roman"/>
          <w:color w:val="000000"/>
        </w:rPr>
        <w:t>SMU students attend 4 teaching seminars on campus during their student teaching semester conducted by the Student Teaching Coordinator.  The seminars address real issues that SMU students are grappling with in their student teaching experience.  Students have the opportunity to attend other professional development classes’ conducted by the school district or school.</w:t>
      </w:r>
    </w:p>
    <w:p w:rsidR="00091333" w:rsidRDefault="00091333" w:rsidP="00DD232B">
      <w:pPr>
        <w:spacing w:line="240" w:lineRule="auto"/>
        <w:ind w:left="360"/>
        <w:jc w:val="both"/>
        <w:rPr>
          <w:rFonts w:ascii="Times New Roman" w:hAnsi="Times New Roman"/>
          <w:color w:val="000000"/>
        </w:rPr>
      </w:pPr>
      <w:r w:rsidRPr="009B479B">
        <w:rPr>
          <w:rFonts w:ascii="Times New Roman" w:hAnsi="Times New Roman"/>
          <w:color w:val="000000"/>
        </w:rPr>
        <w:t>SMU students complete bi-weekly reflections targeted at key issues related to students and schools.  They complete their education portfolio (needed for job interviews).  They complete school, community, and classroom profiles.</w:t>
      </w:r>
    </w:p>
    <w:p w:rsidR="00DD232B" w:rsidRPr="009B479B" w:rsidRDefault="00DD232B" w:rsidP="00DD232B">
      <w:pPr>
        <w:spacing w:line="240" w:lineRule="auto"/>
        <w:ind w:left="360"/>
        <w:jc w:val="both"/>
        <w:rPr>
          <w:rFonts w:ascii="Times New Roman" w:hAnsi="Times New Roman"/>
          <w:color w:val="000000"/>
        </w:rPr>
      </w:pPr>
    </w:p>
    <w:p w:rsidR="005D2B90" w:rsidRDefault="00EF48DF" w:rsidP="00F3025D">
      <w:pPr>
        <w:pStyle w:val="Heading3"/>
        <w:numPr>
          <w:ilvl w:val="0"/>
          <w:numId w:val="35"/>
        </w:numPr>
      </w:pPr>
      <w:r>
        <w:t xml:space="preserve"> </w:t>
      </w:r>
      <w:bookmarkStart w:id="4" w:name="_Toc282349891"/>
      <w:r w:rsidR="005D2B90" w:rsidRPr="00F95682">
        <w:t>SMU Strategic Plan</w:t>
      </w:r>
      <w:bookmarkEnd w:id="4"/>
    </w:p>
    <w:p w:rsidR="00DD232B" w:rsidRPr="00DD232B" w:rsidRDefault="00DD232B" w:rsidP="00DD232B"/>
    <w:p w:rsidR="0074308D" w:rsidRPr="0074308D" w:rsidRDefault="0074308D" w:rsidP="00D57218">
      <w:pPr>
        <w:spacing w:after="0" w:line="240" w:lineRule="auto"/>
        <w:ind w:left="360"/>
        <w:jc w:val="both"/>
        <w:rPr>
          <w:rFonts w:ascii="Times New Roman" w:hAnsi="Times New Roman"/>
        </w:rPr>
      </w:pPr>
      <w:r w:rsidRPr="0074308D">
        <w:rPr>
          <w:rFonts w:ascii="Times New Roman" w:hAnsi="Times New Roman"/>
        </w:rPr>
        <w:t>In 2006 Southern Methodist University introduced the current strategic plan.</w:t>
      </w:r>
      <w:r>
        <w:rPr>
          <w:rStyle w:val="FootnoteReference"/>
          <w:rFonts w:ascii="Times New Roman" w:hAnsi="Times New Roman"/>
        </w:rPr>
        <w:footnoteReference w:id="7"/>
      </w:r>
      <w:r w:rsidRPr="0074308D">
        <w:rPr>
          <w:rFonts w:ascii="Times New Roman" w:hAnsi="Times New Roman"/>
        </w:rPr>
        <w:t xml:space="preserve">  The Centennial Strategic Plan 2006-2015 addresses a number of issues relevant to our QEP.  In the introduction </w:t>
      </w:r>
      <w:r w:rsidR="006E0623">
        <w:rPr>
          <w:rFonts w:ascii="Times New Roman" w:hAnsi="Times New Roman"/>
        </w:rPr>
        <w:t xml:space="preserve">to the plan report it states that </w:t>
      </w:r>
      <w:r w:rsidRPr="0074308D">
        <w:rPr>
          <w:rFonts w:ascii="Times New Roman" w:hAnsi="Times New Roman"/>
        </w:rPr>
        <w:t>the University recognized the importance of emerging “alt</w:t>
      </w:r>
      <w:r w:rsidR="006E0623">
        <w:rPr>
          <w:rFonts w:ascii="Times New Roman" w:hAnsi="Times New Roman"/>
        </w:rPr>
        <w:t>ernative learning opportunities</w:t>
      </w:r>
      <w:r w:rsidRPr="0074308D">
        <w:rPr>
          <w:rFonts w:ascii="Times New Roman" w:hAnsi="Times New Roman"/>
        </w:rPr>
        <w:t xml:space="preserve"> (p. 10)</w:t>
      </w:r>
      <w:r w:rsidR="006E0623">
        <w:rPr>
          <w:rFonts w:ascii="Times New Roman" w:hAnsi="Times New Roman"/>
        </w:rPr>
        <w:t>.</w:t>
      </w:r>
      <w:r w:rsidRPr="0074308D">
        <w:rPr>
          <w:rFonts w:ascii="Times New Roman" w:hAnsi="Times New Roman"/>
        </w:rPr>
        <w:t>”  As a result</w:t>
      </w:r>
      <w:r w:rsidR="006E0623">
        <w:rPr>
          <w:rFonts w:ascii="Times New Roman" w:hAnsi="Times New Roman"/>
        </w:rPr>
        <w:t>,</w:t>
      </w:r>
      <w:r w:rsidRPr="0074308D">
        <w:rPr>
          <w:rFonts w:ascii="Times New Roman" w:hAnsi="Times New Roman"/>
        </w:rPr>
        <w:t xml:space="preserve"> SMU “must continue to develop partnerships with organizations in the community, both at home and globally, to extend and deepen our capabilities in emerging arenas (p. 11)</w:t>
      </w:r>
      <w:r w:rsidR="006E0623">
        <w:rPr>
          <w:rFonts w:ascii="Times New Roman" w:hAnsi="Times New Roman"/>
        </w:rPr>
        <w:t>.</w:t>
      </w:r>
      <w:r w:rsidRPr="0074308D">
        <w:rPr>
          <w:rFonts w:ascii="Times New Roman" w:hAnsi="Times New Roman"/>
        </w:rPr>
        <w:t>”  The plan highlights the importance and value of the Dallas/Fort Worth metroplex “which offer a thriving cultural and economic life and which present significant out-of-classroom pedagogical opportunities, such as internships, as pa</w:t>
      </w:r>
      <w:r w:rsidR="006E0623">
        <w:rPr>
          <w:rFonts w:ascii="Times New Roman" w:hAnsi="Times New Roman"/>
        </w:rPr>
        <w:t>rt of the collegiate experience</w:t>
      </w:r>
      <w:r w:rsidRPr="0074308D">
        <w:rPr>
          <w:rFonts w:ascii="Times New Roman" w:hAnsi="Times New Roman"/>
        </w:rPr>
        <w:t xml:space="preserve"> (p. 15)</w:t>
      </w:r>
      <w:r w:rsidR="006E0623">
        <w:rPr>
          <w:rFonts w:ascii="Times New Roman" w:hAnsi="Times New Roman"/>
        </w:rPr>
        <w:t>.</w:t>
      </w:r>
      <w:r w:rsidRPr="0074308D">
        <w:rPr>
          <w:rFonts w:ascii="Times New Roman" w:hAnsi="Times New Roman"/>
        </w:rPr>
        <w:t xml:space="preserve">”  </w:t>
      </w:r>
    </w:p>
    <w:p w:rsidR="0074308D" w:rsidRPr="0074308D" w:rsidRDefault="0074308D" w:rsidP="00D57218">
      <w:pPr>
        <w:spacing w:after="0" w:line="240" w:lineRule="auto"/>
        <w:ind w:left="360"/>
        <w:jc w:val="both"/>
        <w:rPr>
          <w:rFonts w:ascii="Times New Roman" w:hAnsi="Times New Roman"/>
        </w:rPr>
      </w:pPr>
    </w:p>
    <w:p w:rsidR="0074308D" w:rsidRPr="0074308D" w:rsidRDefault="0074308D" w:rsidP="00D57218">
      <w:pPr>
        <w:spacing w:after="0" w:line="240" w:lineRule="auto"/>
        <w:ind w:left="360"/>
        <w:jc w:val="both"/>
        <w:rPr>
          <w:rFonts w:ascii="Times New Roman" w:hAnsi="Times New Roman"/>
        </w:rPr>
      </w:pPr>
      <w:r w:rsidRPr="0074308D">
        <w:rPr>
          <w:rFonts w:ascii="Times New Roman" w:hAnsi="Times New Roman"/>
        </w:rPr>
        <w:t>Recognition of Engaged Learning is also made explicit in several of the plans goals.  Goal Two is to improve teaching and learning.  The third objective under this goal is to review General Education so that its requirements “prepare SMU students for citizenship and leadersh</w:t>
      </w:r>
      <w:r w:rsidR="006E0623">
        <w:rPr>
          <w:rFonts w:ascii="Times New Roman" w:hAnsi="Times New Roman"/>
        </w:rPr>
        <w:t>ip roles in an educated society</w:t>
      </w:r>
      <w:r w:rsidRPr="0074308D">
        <w:rPr>
          <w:rFonts w:ascii="Times New Roman" w:hAnsi="Times New Roman"/>
        </w:rPr>
        <w:t xml:space="preserve"> (p. 19)</w:t>
      </w:r>
      <w:r w:rsidR="006E0623">
        <w:rPr>
          <w:rFonts w:ascii="Times New Roman" w:hAnsi="Times New Roman"/>
        </w:rPr>
        <w:t>.</w:t>
      </w:r>
      <w:r w:rsidRPr="0074308D">
        <w:rPr>
          <w:rFonts w:ascii="Times New Roman" w:hAnsi="Times New Roman"/>
        </w:rPr>
        <w:t xml:space="preserve">”  Meeting this objective is already well underway with the introduction of the new University Curriculum described in more detail below.  </w:t>
      </w:r>
      <w:r w:rsidR="006E0623">
        <w:rPr>
          <w:rFonts w:ascii="Times New Roman" w:hAnsi="Times New Roman"/>
        </w:rPr>
        <w:t>T</w:t>
      </w:r>
      <w:r w:rsidRPr="0074308D">
        <w:rPr>
          <w:rFonts w:ascii="Times New Roman" w:hAnsi="Times New Roman"/>
        </w:rPr>
        <w:t>his new curriculum will embody a number of complementary themes with our QEP.  Clearly we believe engaged learning beyond the classroom will enhance our students’ abilities in leadership and will promote more active life-time citizenship.</w:t>
      </w:r>
    </w:p>
    <w:p w:rsidR="0074308D" w:rsidRPr="0074308D" w:rsidRDefault="0074308D" w:rsidP="00D57218">
      <w:pPr>
        <w:spacing w:after="0" w:line="240" w:lineRule="auto"/>
        <w:ind w:left="360"/>
        <w:jc w:val="both"/>
        <w:rPr>
          <w:rFonts w:ascii="Times New Roman" w:hAnsi="Times New Roman"/>
        </w:rPr>
      </w:pPr>
    </w:p>
    <w:p w:rsidR="0074308D" w:rsidRPr="0074308D" w:rsidRDefault="0074308D" w:rsidP="00D57218">
      <w:pPr>
        <w:spacing w:after="0" w:line="240" w:lineRule="auto"/>
        <w:ind w:left="360"/>
        <w:jc w:val="both"/>
        <w:rPr>
          <w:rFonts w:ascii="Times New Roman" w:hAnsi="Times New Roman"/>
        </w:rPr>
      </w:pPr>
      <w:r w:rsidRPr="0074308D">
        <w:rPr>
          <w:rFonts w:ascii="Times New Roman" w:hAnsi="Times New Roman"/>
        </w:rPr>
        <w:t>Goal Three seeks to strengthen research and creative achievement.  The seventh objective is an “enhancement of the Undergraduate Research Assistant program (p.20)</w:t>
      </w:r>
      <w:r w:rsidR="006E0623">
        <w:rPr>
          <w:rFonts w:ascii="Times New Roman" w:hAnsi="Times New Roman"/>
        </w:rPr>
        <w:t>.</w:t>
      </w:r>
      <w:r w:rsidRPr="0074308D">
        <w:rPr>
          <w:rFonts w:ascii="Times New Roman" w:hAnsi="Times New Roman"/>
        </w:rPr>
        <w:t xml:space="preserve">” </w:t>
      </w:r>
      <w:r w:rsidR="00274440">
        <w:rPr>
          <w:rFonts w:ascii="Times New Roman" w:hAnsi="Times New Roman"/>
        </w:rPr>
        <w:t xml:space="preserve"> </w:t>
      </w:r>
      <w:r w:rsidRPr="0074308D">
        <w:rPr>
          <w:rFonts w:ascii="Times New Roman" w:hAnsi="Times New Roman"/>
        </w:rPr>
        <w:t xml:space="preserve"> Undergraduate research is a critical element of our QEP.  Some limited and disjointed efforts at supporting undergraduate research are currently in place (see below).  Through a number of new initiatives including the appointment of an Undergraduate Research Director and a grants program</w:t>
      </w:r>
      <w:r w:rsidR="006E0623">
        <w:rPr>
          <w:rFonts w:ascii="Times New Roman" w:hAnsi="Times New Roman"/>
        </w:rPr>
        <w:t>,</w:t>
      </w:r>
      <w:r w:rsidRPr="0074308D">
        <w:rPr>
          <w:rFonts w:ascii="Times New Roman" w:hAnsi="Times New Roman"/>
        </w:rPr>
        <w:t xml:space="preserve"> the QEP will be instrumental in helping the University meet this objective.</w:t>
      </w:r>
    </w:p>
    <w:p w:rsidR="0074308D" w:rsidRPr="0074308D" w:rsidRDefault="0074308D" w:rsidP="00D57218">
      <w:pPr>
        <w:spacing w:after="0" w:line="240" w:lineRule="auto"/>
        <w:ind w:left="360"/>
        <w:jc w:val="both"/>
        <w:rPr>
          <w:rFonts w:ascii="Times New Roman" w:hAnsi="Times New Roman"/>
        </w:rPr>
      </w:pPr>
    </w:p>
    <w:p w:rsidR="0074308D" w:rsidRPr="0074308D" w:rsidRDefault="0074308D" w:rsidP="00D57218">
      <w:pPr>
        <w:spacing w:after="0" w:line="240" w:lineRule="auto"/>
        <w:ind w:left="360"/>
        <w:jc w:val="both"/>
        <w:rPr>
          <w:rFonts w:ascii="Times New Roman" w:hAnsi="Times New Roman"/>
        </w:rPr>
      </w:pPr>
      <w:r w:rsidRPr="0074308D">
        <w:rPr>
          <w:rFonts w:ascii="Times New Roman" w:hAnsi="Times New Roman"/>
        </w:rPr>
        <w:t>The connection between the Centennial Strategic Plan and the QEP is especially evident in Goal Four: to support and sustain student development and quality of life.    The first objective is to provide “support for a living/learning environment that enhances personal exploration and growth (p. 21)</w:t>
      </w:r>
      <w:r w:rsidR="006E0623">
        <w:rPr>
          <w:rFonts w:ascii="Times New Roman" w:hAnsi="Times New Roman"/>
        </w:rPr>
        <w:t>.</w:t>
      </w:r>
      <w:r w:rsidRPr="0074308D">
        <w:rPr>
          <w:rFonts w:ascii="Times New Roman" w:hAnsi="Times New Roman"/>
        </w:rPr>
        <w:t xml:space="preserve">”  As students engage in learning in communities beyond the traditional classroom they will have opportunities to explore new ideas and practice techniques they have been exposed to in the </w:t>
      </w:r>
      <w:r w:rsidRPr="0074308D">
        <w:rPr>
          <w:rFonts w:ascii="Times New Roman" w:hAnsi="Times New Roman"/>
        </w:rPr>
        <w:lastRenderedPageBreak/>
        <w:t>classroom.  These valuable experiences will enhance our efforts to retain students, not only by keeping them physically at SMU but by retaining and expanding their interest in knowledge and understanding.  This is the purpose of the second objective.  The third objective relates to an earlier concern, the desire to expand and strengthen students’ leadership abilities.  We expect that participation in QEP activities will fulfill this purpose.  Finally the Strategic Plan seeks to enhance “student intern programs throughout the University. (p. 21)”  Again the QEP’s emphasis on internships will enable SMU to meet this objective (more detail here once this portion of the QEP is filled in).</w:t>
      </w:r>
    </w:p>
    <w:p w:rsidR="0074308D" w:rsidRPr="0074308D" w:rsidRDefault="0074308D" w:rsidP="00D57218">
      <w:pPr>
        <w:spacing w:after="0" w:line="240" w:lineRule="auto"/>
        <w:ind w:left="360"/>
        <w:jc w:val="both"/>
        <w:rPr>
          <w:rFonts w:ascii="Times New Roman" w:hAnsi="Times New Roman"/>
        </w:rPr>
      </w:pPr>
    </w:p>
    <w:p w:rsidR="0074308D" w:rsidRPr="0074308D" w:rsidRDefault="0074308D" w:rsidP="00D57218">
      <w:pPr>
        <w:spacing w:after="0" w:line="240" w:lineRule="auto"/>
        <w:ind w:left="360"/>
        <w:jc w:val="both"/>
        <w:rPr>
          <w:rFonts w:ascii="Times New Roman" w:hAnsi="Times New Roman"/>
        </w:rPr>
      </w:pPr>
      <w:r w:rsidRPr="0074308D">
        <w:rPr>
          <w:rFonts w:ascii="Times New Roman" w:hAnsi="Times New Roman"/>
        </w:rPr>
        <w:t>The fifth goal is to broaden global perspectives.  Both the third and fifth objectives seek to expand students’ knowledge of and contribution to the world they live in.  A number of QEP activities will lead to students traveling overseas and participating in a variety of projects thereby helping SMU meet its strategic objectives.</w:t>
      </w:r>
    </w:p>
    <w:p w:rsidR="00F95682" w:rsidRDefault="00F95682" w:rsidP="00F95682">
      <w:pPr>
        <w:pStyle w:val="ListParagraph"/>
        <w:spacing w:after="120" w:line="240" w:lineRule="auto"/>
        <w:rPr>
          <w:rFonts w:ascii="Times New Roman" w:hAnsi="Times New Roman"/>
          <w:sz w:val="24"/>
        </w:rPr>
      </w:pPr>
    </w:p>
    <w:p w:rsidR="00EF48DF" w:rsidRPr="00EF48DF" w:rsidRDefault="00EF48DF" w:rsidP="00F3025D">
      <w:pPr>
        <w:pStyle w:val="Heading3"/>
        <w:numPr>
          <w:ilvl w:val="0"/>
          <w:numId w:val="35"/>
        </w:numPr>
        <w:rPr>
          <w:sz w:val="28"/>
        </w:rPr>
      </w:pPr>
      <w:bookmarkStart w:id="5" w:name="_Toc282349892"/>
      <w:r w:rsidRPr="00EF48DF">
        <w:t>Ongoing SMU Initiatives to Improve the Undergraduate</w:t>
      </w:r>
      <w:r>
        <w:t xml:space="preserve"> Experience</w:t>
      </w:r>
      <w:bookmarkEnd w:id="5"/>
    </w:p>
    <w:p w:rsidR="00EF48DF" w:rsidRDefault="00EF48DF" w:rsidP="00B67FA2">
      <w:pPr>
        <w:pStyle w:val="Heading3"/>
        <w:numPr>
          <w:ilvl w:val="0"/>
          <w:numId w:val="0"/>
        </w:numPr>
        <w:ind w:left="360"/>
      </w:pPr>
    </w:p>
    <w:p w:rsidR="00F95682" w:rsidRDefault="00F230BE" w:rsidP="00F5554C">
      <w:pPr>
        <w:pStyle w:val="Heading4"/>
      </w:pPr>
      <w:r w:rsidRPr="00B67FA2">
        <w:t xml:space="preserve">New </w:t>
      </w:r>
      <w:r w:rsidR="005D2B90" w:rsidRPr="00B67FA2">
        <w:t>University Curriculum</w:t>
      </w:r>
      <w:r w:rsidRPr="00B67FA2">
        <w:t xml:space="preserve"> Proposal</w:t>
      </w:r>
      <w:r w:rsidR="00EF48DF" w:rsidRPr="00B67FA2">
        <w:t>.</w:t>
      </w:r>
      <w:r w:rsidR="006E710A" w:rsidRPr="00B67FA2">
        <w:t xml:space="preserve"> </w:t>
      </w:r>
    </w:p>
    <w:p w:rsidR="006E0623" w:rsidRPr="006E0623" w:rsidRDefault="006E0623" w:rsidP="006E0623"/>
    <w:p w:rsidR="00F95682" w:rsidRPr="00F95682" w:rsidRDefault="00F95682" w:rsidP="00F95682">
      <w:pPr>
        <w:spacing w:after="120" w:line="240" w:lineRule="auto"/>
        <w:ind w:left="360"/>
        <w:jc w:val="both"/>
        <w:rPr>
          <w:rFonts w:ascii="Times New Roman" w:hAnsi="Times New Roman"/>
        </w:rPr>
      </w:pPr>
      <w:r w:rsidRPr="00F95682">
        <w:rPr>
          <w:rFonts w:ascii="Times New Roman" w:hAnsi="Times New Roman"/>
        </w:rPr>
        <w:t>In October, 2008 the President and Provost requested that the General Education Review Committee (GERC) review the current general education curriculum and present a proposal for</w:t>
      </w:r>
      <w:r w:rsidR="00CB2753">
        <w:rPr>
          <w:rFonts w:ascii="Times New Roman" w:hAnsi="Times New Roman"/>
        </w:rPr>
        <w:t xml:space="preserve"> a new curriculum in April 2009</w:t>
      </w:r>
      <w:r w:rsidRPr="00F95682">
        <w:rPr>
          <w:rFonts w:ascii="Times New Roman" w:hAnsi="Times New Roman"/>
        </w:rPr>
        <w:t>.   The GERC consisted of 21 members from all colleges and was chaired by Dennis Cordell, Associate Dean of General Education and Thomas Tunks, Associate Provost for Educational Programs.  The GERC met with a wide variety of university communities and conducted a number of forums as the proposal was developed.  After the initial draft was submitted to the Provost in March 2010, faculty comments were solicited and the committee met to incorporate changes.  The final proposal was approved by the SMU faculty on</w:t>
      </w:r>
      <w:r w:rsidR="00CF7AA9">
        <w:rPr>
          <w:rFonts w:ascii="Times New Roman" w:hAnsi="Times New Roman"/>
        </w:rPr>
        <w:t xml:space="preserve"> March 19,</w:t>
      </w:r>
      <w:r w:rsidRPr="00F95682">
        <w:rPr>
          <w:rFonts w:ascii="Times New Roman" w:hAnsi="Times New Roman"/>
        </w:rPr>
        <w:t xml:space="preserve"> 2010</w:t>
      </w:r>
      <w:r w:rsidR="00BF5594">
        <w:rPr>
          <w:rFonts w:ascii="Times New Roman" w:hAnsi="Times New Roman"/>
        </w:rPr>
        <w:t xml:space="preserve">. </w:t>
      </w:r>
      <w:r w:rsidRPr="00F95682">
        <w:rPr>
          <w:rFonts w:ascii="Times New Roman" w:hAnsi="Times New Roman"/>
        </w:rPr>
        <w:t xml:space="preserve"> and</w:t>
      </w:r>
      <w:r w:rsidR="00AE5EC1">
        <w:rPr>
          <w:rFonts w:ascii="Times New Roman" w:hAnsi="Times New Roman"/>
        </w:rPr>
        <w:t xml:space="preserve"> can be found </w:t>
      </w:r>
      <w:r w:rsidR="00AE5EC1" w:rsidRPr="00BF5594">
        <w:rPr>
          <w:rFonts w:ascii="Times New Roman" w:hAnsi="Times New Roman"/>
        </w:rPr>
        <w:t>at</w:t>
      </w:r>
      <w:r w:rsidR="00D8428E">
        <w:rPr>
          <w:rFonts w:ascii="Times New Roman" w:hAnsi="Times New Roman"/>
        </w:rPr>
        <w:t xml:space="preserve"> </w:t>
      </w:r>
      <w:r w:rsidR="00AE5EC1" w:rsidRPr="00BF5594">
        <w:rPr>
          <w:rFonts w:ascii="Times New Roman" w:hAnsi="Times New Roman"/>
        </w:rPr>
        <w:t xml:space="preserve"> </w:t>
      </w:r>
      <w:hyperlink r:id="rId22" w:history="1">
        <w:r w:rsidR="00D8428E" w:rsidRPr="004A72E0">
          <w:rPr>
            <w:rStyle w:val="Hyperlink"/>
            <w:rFonts w:ascii="Times New Roman" w:hAnsi="Times New Roman"/>
          </w:rPr>
          <w:t>http://smu.edu/gec/</w:t>
        </w:r>
      </w:hyperlink>
      <w:r w:rsidR="00D8428E">
        <w:rPr>
          <w:rFonts w:ascii="Times New Roman" w:hAnsi="Times New Roman"/>
        </w:rPr>
        <w:t xml:space="preserve"> </w:t>
      </w:r>
      <w:r w:rsidRPr="00BF5594">
        <w:rPr>
          <w:rFonts w:ascii="Times New Roman" w:hAnsi="Times New Roman"/>
        </w:rPr>
        <w:t>.</w:t>
      </w:r>
      <w:r w:rsidRPr="00F95682">
        <w:rPr>
          <w:rFonts w:ascii="Times New Roman" w:hAnsi="Times New Roman"/>
        </w:rPr>
        <w:t xml:space="preserve">   The new curriculum is set to take effect in the fall semester 2012.</w:t>
      </w:r>
      <w:r w:rsidR="00452922">
        <w:rPr>
          <w:rFonts w:ascii="Times New Roman" w:hAnsi="Times New Roman"/>
        </w:rPr>
        <w:t xml:space="preserve">  In subsequent parts of this report we refer to the new University Curriculum as UC.</w:t>
      </w:r>
    </w:p>
    <w:p w:rsidR="00F95682" w:rsidRPr="00F95682" w:rsidRDefault="00F95682" w:rsidP="00F95682">
      <w:pPr>
        <w:spacing w:after="120" w:line="240" w:lineRule="auto"/>
        <w:ind w:left="360"/>
        <w:jc w:val="both"/>
        <w:rPr>
          <w:rFonts w:ascii="Times New Roman" w:hAnsi="Times New Roman"/>
        </w:rPr>
      </w:pPr>
      <w:r w:rsidRPr="00F95682">
        <w:rPr>
          <w:rFonts w:ascii="Times New Roman" w:hAnsi="Times New Roman"/>
        </w:rPr>
        <w:t>As part of the process of generating the new curriculum a set of learning outcomes for all undergraduate students was developed.  These outcomes are in four broad categories: 1) students will gain a knowledge and appreciation of human cultures and the physical and natural world; 2) students will master a set of intellectual and practical skills; 3) students will learn personal and social responsibility; and 4) students will integrate and apply learning.  As a result of this emphasis on learning outcomes it was decided that the focus would be on what students learned and how to assess this rather than on how they learned the material.  Thus, while classes in the current curriculum can only meet one requirement, the new curriculum will be far more flexible allowing courses to satisfy multiple requirements and thereby permit students to gain a greater breadth.</w:t>
      </w:r>
    </w:p>
    <w:p w:rsidR="00F95682" w:rsidRDefault="00F95682" w:rsidP="00F95682">
      <w:pPr>
        <w:spacing w:after="120" w:line="240" w:lineRule="auto"/>
        <w:ind w:left="360"/>
        <w:jc w:val="both"/>
        <w:rPr>
          <w:rFonts w:ascii="Times New Roman" w:hAnsi="Times New Roman"/>
        </w:rPr>
      </w:pPr>
      <w:r w:rsidRPr="00F95682">
        <w:rPr>
          <w:rFonts w:ascii="Times New Roman" w:hAnsi="Times New Roman"/>
        </w:rPr>
        <w:t>The new university curriculum is built of four components.  The first is a foundation that consists of three parts.  Most students will take a two course Discernment and Discourse sequence focused on the art of persuasion through written and oral means.  They will also take a team-taught course on the Nature of Scholarship.  Each course will have a common topic examined from several points of view by faculty from different departments and colleges.   Two one-credit courses on personal responsibility and stewardship</w:t>
      </w:r>
      <w:r w:rsidR="00BF5594">
        <w:rPr>
          <w:rFonts w:ascii="Times New Roman" w:hAnsi="Times New Roman"/>
        </w:rPr>
        <w:t>,</w:t>
      </w:r>
      <w:r w:rsidRPr="00F95682">
        <w:rPr>
          <w:rFonts w:ascii="Times New Roman" w:hAnsi="Times New Roman"/>
        </w:rPr>
        <w:t xml:space="preserve"> and one three-credit course on quantitative reasoning round out the foundation</w:t>
      </w:r>
      <w:r w:rsidR="00193C34">
        <w:rPr>
          <w:rFonts w:ascii="Times New Roman" w:hAnsi="Times New Roman"/>
        </w:rPr>
        <w:t xml:space="preserve">. </w:t>
      </w:r>
      <w:r w:rsidRPr="00F95682">
        <w:rPr>
          <w:rFonts w:ascii="Times New Roman" w:hAnsi="Times New Roman"/>
        </w:rPr>
        <w:t xml:space="preserve">  The second component is a two course sequence in each of five pillar areas,.  The two courses should build on one another (e.g., a course on ethics followed by a course on business ethics).  The five pillars are: Pure and Applied Science, Historical Contexts, Philosophical and Religious Inquiry and Ethics, Institutions and Cultures, and Creativity and Aesthetics.  The third component </w:t>
      </w:r>
      <w:r w:rsidRPr="00F95682">
        <w:rPr>
          <w:rFonts w:ascii="Times New Roman" w:hAnsi="Times New Roman"/>
        </w:rPr>
        <w:lastRenderedPageBreak/>
        <w:t>requires students to satisfy eight proficiencies/experiences during their four years.  While some students will satisfy them as part of a particular course at SMU we expect many will opt for alternative approaches such as service learning or study abroad.  The eight proficiencies/experiences are writing, quantitative reasoning, information literacy, oral communication, community engagement, human diversity, global engagement and a second language.  The final foundational element is participation in a Capstone in their senior year.</w:t>
      </w:r>
    </w:p>
    <w:p w:rsidR="00F230BE" w:rsidRDefault="00F230BE" w:rsidP="00F5554C">
      <w:pPr>
        <w:pStyle w:val="Heading4"/>
      </w:pPr>
      <w:r w:rsidRPr="00DF1C34">
        <w:t>S</w:t>
      </w:r>
      <w:r w:rsidR="00E35B74" w:rsidRPr="00DF1C34">
        <w:t>MU</w:t>
      </w:r>
      <w:r w:rsidRPr="00DF1C34">
        <w:t xml:space="preserve"> Abroad </w:t>
      </w:r>
      <w:r w:rsidR="00A618AE" w:rsidRPr="00DF1C34">
        <w:t>Program</w:t>
      </w:r>
      <w:r w:rsidR="00B67FA2">
        <w:t>.</w:t>
      </w:r>
      <w:r w:rsidR="0075387A" w:rsidRPr="00B67FA2">
        <w:t xml:space="preserve"> </w:t>
      </w:r>
    </w:p>
    <w:p w:rsidR="002478D1" w:rsidRDefault="002478D1" w:rsidP="00BF5594">
      <w:pPr>
        <w:ind w:left="360"/>
        <w:jc w:val="both"/>
        <w:rPr>
          <w:rFonts w:ascii="Times New Roman" w:hAnsi="Times New Roman"/>
        </w:rPr>
      </w:pPr>
    </w:p>
    <w:p w:rsidR="00BF5594" w:rsidRDefault="00E35B74" w:rsidP="00A07BBB">
      <w:pPr>
        <w:spacing w:line="240" w:lineRule="auto"/>
        <w:ind w:left="360"/>
        <w:jc w:val="both"/>
        <w:rPr>
          <w:rFonts w:ascii="Times New Roman" w:hAnsi="Times New Roman"/>
        </w:rPr>
      </w:pPr>
      <w:r w:rsidRPr="00E35B74">
        <w:rPr>
          <w:rFonts w:ascii="Times New Roman" w:hAnsi="Times New Roman"/>
        </w:rPr>
        <w:t>SMU Abroad serves the University by developing, managing and evaluating SMU’s international undergraduate programs, and providing quality support services before, during and after the experience abroad  (www.smu.edu/abroad).   SMU Education Abroad broadens global perspectives within the University’s academic and student life program by offering students, faculty and staff engaged learning opportunities to encounter diverse global communities and rich intellectual traditions through international programs, partnerships and initiatives.  The programs include study abroad, international internships, research, service and volunteer opportunities, and cultural programs overseas.  Courses taken on the programs enhance the University’s curriculum. </w:t>
      </w:r>
    </w:p>
    <w:p w:rsidR="00E35B74" w:rsidRPr="00E35B74" w:rsidRDefault="00E35B74" w:rsidP="00A07BBB">
      <w:pPr>
        <w:spacing w:line="240" w:lineRule="auto"/>
        <w:ind w:left="360"/>
        <w:jc w:val="both"/>
        <w:rPr>
          <w:rFonts w:ascii="Times New Roman" w:hAnsi="Times New Roman"/>
          <w:b/>
          <w:color w:val="C00000"/>
        </w:rPr>
      </w:pPr>
      <w:r w:rsidRPr="00E35B74">
        <w:rPr>
          <w:rFonts w:ascii="Times New Roman" w:hAnsi="Times New Roman"/>
        </w:rPr>
        <w:t xml:space="preserve">SMU Education Abroad represents SMU, on- and off-campus, with regards to undergraduate international initiatives and the oversight of SMU Abroad Programs; that is, all international programs </w:t>
      </w:r>
      <w:r w:rsidR="006E0623">
        <w:rPr>
          <w:rFonts w:ascii="Times New Roman" w:hAnsi="Times New Roman"/>
        </w:rPr>
        <w:t xml:space="preserve">are </w:t>
      </w:r>
      <w:r w:rsidRPr="00E35B74">
        <w:rPr>
          <w:rFonts w:ascii="Times New Roman" w:hAnsi="Times New Roman"/>
        </w:rPr>
        <w:t>approved for undergraduates and sponsored by the University.  SMU Abroad Programs</w:t>
      </w:r>
      <w:r w:rsidRPr="00E35B74">
        <w:rPr>
          <w:rFonts w:ascii="Times New Roman" w:hAnsi="Times New Roman"/>
          <w:b/>
          <w:color w:val="C00000"/>
        </w:rPr>
        <w:t xml:space="preserve"> </w:t>
      </w:r>
      <w:r w:rsidRPr="00E35B74">
        <w:rPr>
          <w:rFonts w:ascii="Times New Roman" w:hAnsi="Times New Roman"/>
        </w:rPr>
        <w:t>are managed by a team of advisors.  The team ensures that program information is available online, manages student applications, informs students of logistical issues, such as host institution information and local community infrastructure, on-site accommodations, entry visas, relevant health, safety and security issues, and cross cultural preparation.</w:t>
      </w:r>
    </w:p>
    <w:p w:rsidR="00E35B74" w:rsidRPr="00E35B74" w:rsidRDefault="007B739D" w:rsidP="00A07BBB">
      <w:pPr>
        <w:spacing w:after="120" w:line="240" w:lineRule="auto"/>
        <w:ind w:left="360"/>
        <w:jc w:val="both"/>
        <w:rPr>
          <w:rFonts w:ascii="Times New Roman" w:hAnsi="Times New Roman"/>
        </w:rPr>
      </w:pPr>
      <w:r>
        <w:rPr>
          <w:rFonts w:ascii="Times New Roman" w:hAnsi="Times New Roman"/>
        </w:rPr>
        <w:t>Some</w:t>
      </w:r>
      <w:r w:rsidR="00E35B74" w:rsidRPr="00E35B74">
        <w:rPr>
          <w:rFonts w:ascii="Times New Roman" w:hAnsi="Times New Roman"/>
        </w:rPr>
        <w:t xml:space="preserve"> SMU Abroad activities satisfy the requirements of the new QEP Engaged Learning Activities</w:t>
      </w:r>
      <w:r>
        <w:rPr>
          <w:rFonts w:ascii="Times New Roman" w:hAnsi="Times New Roman"/>
        </w:rPr>
        <w:t xml:space="preserve"> (</w:t>
      </w:r>
      <w:r w:rsidRPr="00BF5594">
        <w:rPr>
          <w:rFonts w:ascii="Times New Roman" w:hAnsi="Times New Roman"/>
        </w:rPr>
        <w:t xml:space="preserve">see Appendix </w:t>
      </w:r>
      <w:r w:rsidR="00BF5594" w:rsidRPr="00BF5594">
        <w:rPr>
          <w:rFonts w:ascii="Times New Roman" w:hAnsi="Times New Roman"/>
        </w:rPr>
        <w:t>E</w:t>
      </w:r>
      <w:r w:rsidRPr="00BF5594">
        <w:rPr>
          <w:rFonts w:ascii="Times New Roman" w:hAnsi="Times New Roman"/>
        </w:rPr>
        <w:t>)</w:t>
      </w:r>
      <w:r w:rsidR="00E35B74" w:rsidRPr="00BF5594">
        <w:rPr>
          <w:rFonts w:ascii="Times New Roman" w:hAnsi="Times New Roman"/>
        </w:rPr>
        <w:t>.</w:t>
      </w:r>
      <w:r w:rsidR="00E35B74" w:rsidRPr="00E35B74">
        <w:rPr>
          <w:rFonts w:ascii="Times New Roman" w:hAnsi="Times New Roman"/>
        </w:rPr>
        <w:t xml:space="preserve">   At each site, there is a local program director </w:t>
      </w:r>
      <w:r w:rsidR="0010798A" w:rsidRPr="00E35B74">
        <w:rPr>
          <w:rFonts w:ascii="Times New Roman" w:hAnsi="Times New Roman"/>
        </w:rPr>
        <w:t>that</w:t>
      </w:r>
      <w:r w:rsidR="00E35B74" w:rsidRPr="00E35B74">
        <w:rPr>
          <w:rFonts w:ascii="Times New Roman" w:hAnsi="Times New Roman"/>
        </w:rPr>
        <w:t xml:space="preserve"> is responsible for all aspects of the program.  This includes pre-departure preparation and on-site orientation upon arrival of students, local accommodations, relationship with local community and host organization, placement arrangements, regular oversight of student while on site, assessment of program and communication with SMU Abroad.  SMU Abroad Programs are regularly reviewed, evaluated and approved for quality and appropriateness by the Education Abroad Council.  There is a process in place for proposing new programs, both faculty-led customized programs and programs provided by a host university or organization semester.  This allows for program expansion that is in line with the expectations of an SMU undergraduate education and the mission of the University.</w:t>
      </w:r>
    </w:p>
    <w:p w:rsidR="006E0623" w:rsidRPr="002478D1" w:rsidRDefault="00F230BE" w:rsidP="00F5554C">
      <w:pPr>
        <w:pStyle w:val="Heading4"/>
        <w:rPr>
          <w:rStyle w:val="Heading3Char"/>
        </w:rPr>
      </w:pPr>
      <w:r w:rsidRPr="002478D1">
        <w:t xml:space="preserve">Residential </w:t>
      </w:r>
      <w:r w:rsidR="00EF2A06" w:rsidRPr="002478D1">
        <w:t>Commons</w:t>
      </w:r>
      <w:r w:rsidR="00EF48DF" w:rsidRPr="002478D1">
        <w:rPr>
          <w:rStyle w:val="Heading3Char"/>
        </w:rPr>
        <w:t>.</w:t>
      </w:r>
    </w:p>
    <w:p w:rsidR="00F230BE" w:rsidRPr="00B67FA2" w:rsidRDefault="00E35B74" w:rsidP="00F5554C">
      <w:pPr>
        <w:pStyle w:val="Heading4"/>
        <w:rPr>
          <w:rStyle w:val="Heading3Char"/>
          <w:sz w:val="22"/>
        </w:rPr>
      </w:pPr>
      <w:r w:rsidRPr="00B67FA2">
        <w:rPr>
          <w:rStyle w:val="Heading3Char"/>
          <w:sz w:val="22"/>
        </w:rPr>
        <w:t xml:space="preserve"> </w:t>
      </w:r>
    </w:p>
    <w:p w:rsidR="00DF1C34" w:rsidRDefault="00DF1C34" w:rsidP="00DF1C34">
      <w:pPr>
        <w:pStyle w:val="NoSpacing"/>
        <w:ind w:left="360"/>
        <w:jc w:val="both"/>
        <w:rPr>
          <w:rFonts w:ascii="Times New Roman" w:hAnsi="Times New Roman"/>
        </w:rPr>
      </w:pPr>
      <w:r w:rsidRPr="00DF1C34">
        <w:rPr>
          <w:rFonts w:ascii="Times New Roman" w:hAnsi="Times New Roman"/>
        </w:rPr>
        <w:t>The University is transitioning to a Residential Commons (RC) Model which will be fully in place beginning in the fall 2014.  Construction of 1250 new beds will support the implementation of the sophomore residency requirement. When the construction of the 1250 beds is completed students will be required to live on campus for their first and second years.   All of the new residence communities will have live-in faculty working collaboratively with full-time live-in Residence Life and Student Housing staff to create an academic and social connection to the RC as well as to the</w:t>
      </w:r>
      <w:r w:rsidRPr="00DF1C34">
        <w:rPr>
          <w:rFonts w:ascii="Times New Roman" w:hAnsi="Times New Roman"/>
          <w:color w:val="FF0000"/>
        </w:rPr>
        <w:t xml:space="preserve"> </w:t>
      </w:r>
      <w:r w:rsidRPr="00DF1C34">
        <w:rPr>
          <w:rFonts w:ascii="Times New Roman" w:hAnsi="Times New Roman"/>
        </w:rPr>
        <w:t>overall</w:t>
      </w:r>
      <w:r w:rsidRPr="00DF1C34">
        <w:rPr>
          <w:rFonts w:ascii="Times New Roman" w:hAnsi="Times New Roman"/>
          <w:color w:val="FF0000"/>
        </w:rPr>
        <w:t xml:space="preserve"> </w:t>
      </w:r>
      <w:r w:rsidRPr="00DF1C34">
        <w:rPr>
          <w:rFonts w:ascii="Times New Roman" w:hAnsi="Times New Roman"/>
        </w:rPr>
        <w:t xml:space="preserve">SMU community.  Several of the current halls will be converted to include faculty apartments as well, along with the renovations of the Smith and Perkins halls, into the RC Model.  The RC Model will be the common experience for all SMU students for their first two years and will include membership in their RC for their entire undergraduate career.  Communities without live-in faculty will have a </w:t>
      </w:r>
      <w:r w:rsidRPr="00DF1C34">
        <w:rPr>
          <w:rFonts w:ascii="Times New Roman" w:hAnsi="Times New Roman"/>
        </w:rPr>
        <w:lastRenderedPageBreak/>
        <w:t>faculty leader as well but in a live-off capacity.  This two-level approach to faculty involvement will enable total integration into the RC Model.</w:t>
      </w:r>
    </w:p>
    <w:p w:rsidR="007C143B" w:rsidRDefault="007C143B" w:rsidP="00DF1C34">
      <w:pPr>
        <w:pStyle w:val="NoSpacing"/>
        <w:ind w:left="360"/>
        <w:jc w:val="both"/>
        <w:rPr>
          <w:rFonts w:ascii="Times New Roman" w:hAnsi="Times New Roman"/>
        </w:rPr>
      </w:pPr>
    </w:p>
    <w:p w:rsidR="007C143B" w:rsidRPr="00933DD0" w:rsidRDefault="007C143B" w:rsidP="007C143B">
      <w:pPr>
        <w:pStyle w:val="NoSpacing"/>
        <w:ind w:left="360"/>
        <w:jc w:val="both"/>
        <w:rPr>
          <w:rFonts w:ascii="Times New Roman" w:eastAsia="Calibri" w:hAnsi="Times New Roman"/>
        </w:rPr>
      </w:pPr>
      <w:r>
        <w:rPr>
          <w:rFonts w:ascii="Times New Roman" w:eastAsia="Calibri" w:hAnsi="Times New Roman"/>
        </w:rPr>
        <w:t xml:space="preserve">We anticipate that at least some of these RC units will foster Living Learning Programs (LLP).  </w:t>
      </w:r>
      <w:r w:rsidRPr="00933DD0">
        <w:rPr>
          <w:rFonts w:ascii="Times New Roman" w:eastAsia="Calibri" w:hAnsi="Times New Roman"/>
        </w:rPr>
        <w:t>Regardless of the selected residential topic, LLP increase student participation in and dedication to community engagement</w:t>
      </w:r>
      <w:r>
        <w:rPr>
          <w:rStyle w:val="FootnoteReference"/>
          <w:rFonts w:ascii="Times New Roman" w:eastAsia="Calibri" w:hAnsi="Times New Roman"/>
        </w:rPr>
        <w:footnoteReference w:id="8"/>
      </w:r>
      <w:r w:rsidRPr="00933DD0">
        <w:rPr>
          <w:rFonts w:ascii="Times New Roman" w:eastAsia="Calibri" w:hAnsi="Times New Roman"/>
        </w:rPr>
        <w:t>, so getting the maximum number of students into LLP fosters a number of SMU objectives (including increasing skills in critical thinking and application of knowledge, decreasing the use of alcohol, and increasing retention rates).  Freshmen LLP have a greater impact and three-year trailing effect, and should be made an explicit objective; at least one RC/LLP should have an explicit focus on Civic Inquiry, and all of the RC/LLP</w:t>
      </w:r>
      <w:r w:rsidR="00A07BBB">
        <w:rPr>
          <w:rFonts w:ascii="Times New Roman" w:eastAsia="Calibri" w:hAnsi="Times New Roman"/>
        </w:rPr>
        <w:t>, including SMU-in-Taos, should:</w:t>
      </w:r>
    </w:p>
    <w:p w:rsidR="007C143B" w:rsidRPr="00933DD0" w:rsidRDefault="007C143B" w:rsidP="00A07BBB">
      <w:pPr>
        <w:pStyle w:val="NoSpacing"/>
        <w:ind w:left="1080"/>
        <w:jc w:val="both"/>
        <w:rPr>
          <w:rFonts w:ascii="Times New Roman" w:eastAsia="Calibri" w:hAnsi="Times New Roman"/>
        </w:rPr>
      </w:pPr>
      <w:r w:rsidRPr="00933DD0">
        <w:rPr>
          <w:rFonts w:ascii="Times New Roman" w:eastAsia="Calibri" w:hAnsi="Times New Roman"/>
        </w:rPr>
        <w:t xml:space="preserve">1)  </w:t>
      </w:r>
      <w:proofErr w:type="gramStart"/>
      <w:r w:rsidRPr="00933DD0">
        <w:rPr>
          <w:rFonts w:ascii="Times New Roman" w:eastAsia="Calibri" w:hAnsi="Times New Roman"/>
        </w:rPr>
        <w:t>have</w:t>
      </w:r>
      <w:proofErr w:type="gramEnd"/>
      <w:r w:rsidRPr="00933DD0">
        <w:rPr>
          <w:rFonts w:ascii="Times New Roman" w:eastAsia="Calibri" w:hAnsi="Times New Roman"/>
        </w:rPr>
        <w:t xml:space="preserve"> a strong Student Affairs and Faculty presence and </w:t>
      </w:r>
      <w:r w:rsidR="00A07BBB">
        <w:rPr>
          <w:rFonts w:ascii="Times New Roman" w:eastAsia="Calibri" w:hAnsi="Times New Roman"/>
        </w:rPr>
        <w:t>partnership;</w:t>
      </w:r>
    </w:p>
    <w:p w:rsidR="007C143B" w:rsidRPr="00933DD0" w:rsidRDefault="007C143B" w:rsidP="00A07BBB">
      <w:pPr>
        <w:pStyle w:val="NoSpacing"/>
        <w:ind w:left="1080"/>
        <w:jc w:val="both"/>
        <w:rPr>
          <w:rFonts w:ascii="Times New Roman" w:eastAsia="Calibri" w:hAnsi="Times New Roman"/>
        </w:rPr>
      </w:pPr>
      <w:r w:rsidRPr="00933DD0">
        <w:rPr>
          <w:rFonts w:ascii="Times New Roman" w:eastAsia="Calibri" w:hAnsi="Times New Roman"/>
        </w:rPr>
        <w:t>2)  identify clear learning objectives with a strong academic focus</w:t>
      </w:r>
      <w:r w:rsidR="00A07BBB">
        <w:rPr>
          <w:rFonts w:ascii="Times New Roman" w:eastAsia="Calibri" w:hAnsi="Times New Roman"/>
        </w:rPr>
        <w:t>;</w:t>
      </w:r>
    </w:p>
    <w:p w:rsidR="007C143B" w:rsidRPr="00933DD0" w:rsidRDefault="007C143B" w:rsidP="00A07BBB">
      <w:pPr>
        <w:pStyle w:val="NoSpacing"/>
        <w:ind w:left="1080"/>
        <w:jc w:val="both"/>
        <w:rPr>
          <w:rFonts w:ascii="Times New Roman" w:eastAsia="Calibri" w:hAnsi="Times New Roman"/>
        </w:rPr>
      </w:pPr>
      <w:r w:rsidRPr="00933DD0">
        <w:rPr>
          <w:rFonts w:ascii="Times New Roman" w:eastAsia="Calibri" w:hAnsi="Times New Roman"/>
        </w:rPr>
        <w:t xml:space="preserve">3)  </w:t>
      </w:r>
      <w:proofErr w:type="gramStart"/>
      <w:r w:rsidRPr="00933DD0">
        <w:rPr>
          <w:rFonts w:ascii="Times New Roman" w:eastAsia="Calibri" w:hAnsi="Times New Roman"/>
        </w:rPr>
        <w:t>capitalize</w:t>
      </w:r>
      <w:proofErr w:type="gramEnd"/>
      <w:r w:rsidRPr="00933DD0">
        <w:rPr>
          <w:rFonts w:ascii="Times New Roman" w:eastAsia="Calibri" w:hAnsi="Times New Roman"/>
        </w:rPr>
        <w:t xml:space="preserve"> on surrounding communities to create opportunities for learning by doing</w:t>
      </w:r>
      <w:r w:rsidR="00A07BBB">
        <w:rPr>
          <w:rFonts w:ascii="Times New Roman" w:eastAsia="Calibri" w:hAnsi="Times New Roman"/>
        </w:rPr>
        <w:t>.</w:t>
      </w:r>
    </w:p>
    <w:p w:rsidR="007C143B" w:rsidRPr="00DF1C34" w:rsidRDefault="007C143B" w:rsidP="00DF1C34">
      <w:pPr>
        <w:pStyle w:val="NoSpacing"/>
        <w:ind w:left="360"/>
        <w:jc w:val="both"/>
        <w:rPr>
          <w:rFonts w:ascii="Times New Roman" w:hAnsi="Times New Roman"/>
          <w:color w:val="1F497D"/>
        </w:rPr>
      </w:pPr>
    </w:p>
    <w:p w:rsidR="00E35B74" w:rsidRDefault="00E5208D" w:rsidP="00F5554C">
      <w:pPr>
        <w:pStyle w:val="Heading4"/>
      </w:pPr>
      <w:r w:rsidRPr="00B67FA2">
        <w:t>QEP and the Other</w:t>
      </w:r>
      <w:r w:rsidR="00EF48DF" w:rsidRPr="00B67FA2">
        <w:t xml:space="preserve"> Initiatives</w:t>
      </w:r>
      <w:r w:rsidRPr="00B67FA2">
        <w:t xml:space="preserve"> – Unbridled Learning</w:t>
      </w:r>
      <w:r w:rsidR="00F76D78">
        <w:t>.</w:t>
      </w:r>
    </w:p>
    <w:p w:rsidR="002478D1" w:rsidRDefault="002478D1" w:rsidP="007D7ED8">
      <w:pPr>
        <w:pStyle w:val="ListParagraph"/>
        <w:spacing w:after="120" w:line="240" w:lineRule="auto"/>
        <w:ind w:left="360"/>
        <w:jc w:val="both"/>
        <w:rPr>
          <w:rFonts w:ascii="Times New Roman" w:hAnsi="Times New Roman"/>
        </w:rPr>
      </w:pPr>
    </w:p>
    <w:p w:rsidR="007D7ED8" w:rsidRPr="00F95682" w:rsidRDefault="007D7ED8" w:rsidP="007D7ED8">
      <w:pPr>
        <w:pStyle w:val="ListParagraph"/>
        <w:spacing w:after="120" w:line="240" w:lineRule="auto"/>
        <w:ind w:left="360"/>
        <w:jc w:val="both"/>
        <w:rPr>
          <w:rFonts w:ascii="Times New Roman" w:hAnsi="Times New Roman"/>
          <w:b/>
          <w:sz w:val="24"/>
        </w:rPr>
      </w:pPr>
      <w:r>
        <w:rPr>
          <w:rFonts w:ascii="Times New Roman" w:hAnsi="Times New Roman"/>
        </w:rPr>
        <w:t>An e</w:t>
      </w:r>
      <w:r w:rsidRPr="00D57904">
        <w:rPr>
          <w:rFonts w:ascii="Times New Roman" w:hAnsi="Times New Roman"/>
        </w:rPr>
        <w:t xml:space="preserve">ngaged </w:t>
      </w:r>
      <w:r>
        <w:rPr>
          <w:rFonts w:ascii="Times New Roman" w:hAnsi="Times New Roman"/>
        </w:rPr>
        <w:t>l</w:t>
      </w:r>
      <w:r w:rsidRPr="00D57904">
        <w:rPr>
          <w:rFonts w:ascii="Times New Roman" w:hAnsi="Times New Roman"/>
        </w:rPr>
        <w:t>earning experience outside the classroom is any activity that involves an application of classroom concepts to activities within an appropriate community</w:t>
      </w:r>
      <w:r>
        <w:rPr>
          <w:rFonts w:ascii="Times New Roman" w:hAnsi="Times New Roman"/>
        </w:rPr>
        <w:t xml:space="preserve"> of practice</w:t>
      </w:r>
      <w:r w:rsidRPr="00D57904">
        <w:rPr>
          <w:rFonts w:ascii="Times New Roman" w:hAnsi="Times New Roman"/>
        </w:rPr>
        <w:t xml:space="preserve">.  </w:t>
      </w:r>
      <w:r>
        <w:rPr>
          <w:rFonts w:ascii="Times New Roman" w:hAnsi="Times New Roman"/>
        </w:rPr>
        <w:t xml:space="preserve">SMU is embarking on the inclusion of engaged learning activities throughout the undergraduate experience.  We envision Engaged Learning activities for Freshmen, Sophomore/Junior, and Junior/Senior levels.  The first two levels of participation will be required based on the new UC changes.  The third level will be optional and this is the target of the QEP.  </w:t>
      </w:r>
    </w:p>
    <w:p w:rsidR="00E5208D" w:rsidRDefault="00E5208D" w:rsidP="007D7ED8">
      <w:pPr>
        <w:pStyle w:val="ListParagraph"/>
        <w:ind w:left="360"/>
        <w:jc w:val="both"/>
        <w:rPr>
          <w:rFonts w:ascii="Times New Roman" w:hAnsi="Times New Roman"/>
        </w:rPr>
      </w:pPr>
    </w:p>
    <w:p w:rsidR="00E35B74" w:rsidRDefault="00E35B74" w:rsidP="00D57218">
      <w:pPr>
        <w:pStyle w:val="ListParagraph"/>
        <w:ind w:left="360"/>
        <w:jc w:val="both"/>
        <w:rPr>
          <w:rFonts w:ascii="Times New Roman" w:hAnsi="Times New Roman"/>
        </w:rPr>
      </w:pPr>
      <w:r w:rsidRPr="00E35B74">
        <w:rPr>
          <w:rFonts w:ascii="Times New Roman" w:hAnsi="Times New Roman"/>
        </w:rPr>
        <w:t xml:space="preserve">With all of the </w:t>
      </w:r>
      <w:r>
        <w:rPr>
          <w:rFonts w:ascii="Times New Roman" w:hAnsi="Times New Roman"/>
        </w:rPr>
        <w:t xml:space="preserve">ongoing improvements occurring at SMU, this is indeed an exciting time to be here.  It is crucial to note that many of these activities actually center </w:t>
      </w:r>
      <w:r w:rsidR="0010798A">
        <w:rPr>
          <w:rFonts w:ascii="Times New Roman" w:hAnsi="Times New Roman"/>
        </w:rPr>
        <w:t>on</w:t>
      </w:r>
      <w:r>
        <w:rPr>
          <w:rFonts w:ascii="Times New Roman" w:hAnsi="Times New Roman"/>
        </w:rPr>
        <w:t xml:space="preserve"> </w:t>
      </w:r>
      <w:r w:rsidR="003F34BE">
        <w:rPr>
          <w:rFonts w:ascii="Times New Roman" w:hAnsi="Times New Roman"/>
        </w:rPr>
        <w:t>providing</w:t>
      </w:r>
      <w:r w:rsidR="009161D3">
        <w:rPr>
          <w:rFonts w:ascii="Times New Roman" w:hAnsi="Times New Roman"/>
        </w:rPr>
        <w:t xml:space="preserve"> </w:t>
      </w:r>
      <w:r>
        <w:rPr>
          <w:rFonts w:ascii="Times New Roman" w:hAnsi="Times New Roman"/>
        </w:rPr>
        <w:t xml:space="preserve">opportunities for SMU students to participate in Engaged Learning Activities.  However, each of these </w:t>
      </w:r>
      <w:r w:rsidR="00D31191">
        <w:rPr>
          <w:rFonts w:ascii="Times New Roman" w:hAnsi="Times New Roman"/>
        </w:rPr>
        <w:t xml:space="preserve">ongoing </w:t>
      </w:r>
      <w:r>
        <w:rPr>
          <w:rFonts w:ascii="Times New Roman" w:hAnsi="Times New Roman"/>
        </w:rPr>
        <w:t>cha</w:t>
      </w:r>
      <w:r w:rsidR="00D31191">
        <w:rPr>
          <w:rFonts w:ascii="Times New Roman" w:hAnsi="Times New Roman"/>
        </w:rPr>
        <w:t>nges compli</w:t>
      </w:r>
      <w:r w:rsidR="00FC38C9">
        <w:rPr>
          <w:rFonts w:ascii="Times New Roman" w:hAnsi="Times New Roman"/>
        </w:rPr>
        <w:t>ment</w:t>
      </w:r>
      <w:r w:rsidR="00D31191">
        <w:rPr>
          <w:rFonts w:ascii="Times New Roman" w:hAnsi="Times New Roman"/>
        </w:rPr>
        <w:t>, rather than strongly overlap,</w:t>
      </w:r>
      <w:r w:rsidR="00FC38C9">
        <w:rPr>
          <w:rFonts w:ascii="Times New Roman" w:hAnsi="Times New Roman"/>
        </w:rPr>
        <w:t xml:space="preserve"> each other and are driven by the SMU Strategic </w:t>
      </w:r>
      <w:r w:rsidR="00E5208D">
        <w:rPr>
          <w:rFonts w:ascii="Times New Roman" w:hAnsi="Times New Roman"/>
        </w:rPr>
        <w:t>Plan.  Figure 2</w:t>
      </w:r>
      <w:r w:rsidR="00FC38C9">
        <w:rPr>
          <w:rFonts w:ascii="Times New Roman" w:hAnsi="Times New Roman"/>
        </w:rPr>
        <w:t xml:space="preserve"> highlights these relationships.</w:t>
      </w:r>
      <w:r w:rsidR="00D31191">
        <w:rPr>
          <w:rFonts w:ascii="Times New Roman" w:hAnsi="Times New Roman"/>
        </w:rPr>
        <w:t xml:space="preserve">  As stated in the Strategic Plan, the mission of SMU is to</w:t>
      </w:r>
      <w:r w:rsidR="002E2B88">
        <w:rPr>
          <w:rFonts w:ascii="Times New Roman" w:hAnsi="Times New Roman"/>
        </w:rPr>
        <w:t xml:space="preserve"> “create, expand, and impart knowledge through teaching, research, and service, while shaping individuals to contribute to their communities and to excel in their professions in an emerging global society</w:t>
      </w:r>
      <w:r w:rsidR="009161D3">
        <w:rPr>
          <w:rFonts w:ascii="Times New Roman" w:hAnsi="Times New Roman"/>
        </w:rPr>
        <w:t>”</w:t>
      </w:r>
      <w:r w:rsidR="002E2B88">
        <w:rPr>
          <w:rFonts w:ascii="Times New Roman" w:hAnsi="Times New Roman"/>
        </w:rPr>
        <w:t xml:space="preserve">.  The focus of the SMU Abroad program is on the global society.  The focus of the new </w:t>
      </w:r>
      <w:r w:rsidR="005811E6">
        <w:rPr>
          <w:rFonts w:ascii="Times New Roman" w:hAnsi="Times New Roman"/>
        </w:rPr>
        <w:t>UC</w:t>
      </w:r>
      <w:r w:rsidR="002E2B88">
        <w:rPr>
          <w:rFonts w:ascii="Times New Roman" w:hAnsi="Times New Roman"/>
        </w:rPr>
        <w:t xml:space="preserve"> is the development of new curricular requirements to support the new direction.  The Residential Commons</w:t>
      </w:r>
      <w:r w:rsidR="005811E6">
        <w:rPr>
          <w:rFonts w:ascii="Times New Roman" w:hAnsi="Times New Roman"/>
        </w:rPr>
        <w:t xml:space="preserve"> (RC)</w:t>
      </w:r>
      <w:r w:rsidR="002E2B88">
        <w:rPr>
          <w:rFonts w:ascii="Times New Roman" w:hAnsi="Times New Roman"/>
        </w:rPr>
        <w:t xml:space="preserve"> emphasis is on the development of a new university spirit and community.  While the focus of the QEP is on Engaged Learning, it is certainly possible that an approved </w:t>
      </w:r>
      <w:r w:rsidR="001739D8">
        <w:rPr>
          <w:rFonts w:ascii="Times New Roman" w:hAnsi="Times New Roman"/>
        </w:rPr>
        <w:t>Engaged Learning</w:t>
      </w:r>
      <w:r w:rsidR="002E2B88">
        <w:rPr>
          <w:rFonts w:ascii="Times New Roman" w:hAnsi="Times New Roman"/>
        </w:rPr>
        <w:t xml:space="preserve"> activity could take place abroad, that it might be used to obtain course credit, or that it could be performed through a new residence structure.  We foresee that some of the programmatic implementation proposals set forth in this report will ensure that the various pieces fit together snuggly.</w:t>
      </w:r>
    </w:p>
    <w:p w:rsidR="00B0670E" w:rsidRDefault="007A4BA1" w:rsidP="00E35B74">
      <w:pPr>
        <w:pStyle w:val="ListParagraph"/>
        <w:ind w:left="360"/>
        <w:rPr>
          <w:rFonts w:ascii="Times New Roman" w:hAnsi="Times New Roman"/>
        </w:rPr>
      </w:pPr>
      <w:r>
        <w:rPr>
          <w:rFonts w:ascii="Times New Roman" w:hAnsi="Times New Roman"/>
          <w:noProof/>
        </w:rPr>
        <w:lastRenderedPageBreak/>
        <w:drawing>
          <wp:inline distT="0" distB="0" distL="0" distR="0">
            <wp:extent cx="5486400" cy="3200400"/>
            <wp:effectExtent l="0" t="0" r="0" b="0"/>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FC38C9" w:rsidRPr="00FC38C9" w:rsidRDefault="002E2B88" w:rsidP="00FC38C9">
      <w:pPr>
        <w:pStyle w:val="ListParagraph"/>
        <w:ind w:left="360"/>
        <w:jc w:val="center"/>
        <w:rPr>
          <w:rFonts w:ascii="Times New Roman" w:hAnsi="Times New Roman"/>
          <w:b/>
        </w:rPr>
      </w:pPr>
      <w:r>
        <w:rPr>
          <w:rFonts w:ascii="Times New Roman" w:hAnsi="Times New Roman"/>
          <w:b/>
        </w:rPr>
        <w:t>F</w:t>
      </w:r>
      <w:r w:rsidR="00FC38C9" w:rsidRPr="00FC38C9">
        <w:rPr>
          <w:rFonts w:ascii="Times New Roman" w:hAnsi="Times New Roman"/>
          <w:b/>
        </w:rPr>
        <w:t xml:space="preserve">igure </w:t>
      </w:r>
      <w:r w:rsidR="00AB4E8D">
        <w:rPr>
          <w:rFonts w:ascii="Times New Roman" w:hAnsi="Times New Roman"/>
          <w:b/>
        </w:rPr>
        <w:t>2</w:t>
      </w:r>
      <w:r w:rsidR="00FC38C9" w:rsidRPr="00FC38C9">
        <w:rPr>
          <w:rFonts w:ascii="Times New Roman" w:hAnsi="Times New Roman"/>
          <w:b/>
        </w:rPr>
        <w:t>.  Relationship of Ongoing SMU Activities</w:t>
      </w:r>
    </w:p>
    <w:p w:rsidR="00F95682" w:rsidRDefault="00F95682" w:rsidP="00F95682">
      <w:pPr>
        <w:pStyle w:val="ListParagraph"/>
        <w:spacing w:after="120" w:line="240" w:lineRule="auto"/>
        <w:rPr>
          <w:rFonts w:ascii="Times New Roman" w:hAnsi="Times New Roman"/>
          <w:b/>
          <w:sz w:val="24"/>
        </w:rPr>
      </w:pPr>
    </w:p>
    <w:p w:rsidR="002E2B88" w:rsidRPr="007A4BA1" w:rsidRDefault="007A4BA1" w:rsidP="007A4BA1">
      <w:pPr>
        <w:pStyle w:val="ListParagraph"/>
        <w:spacing w:after="120" w:line="240" w:lineRule="auto"/>
        <w:ind w:left="360"/>
        <w:jc w:val="both"/>
        <w:rPr>
          <w:rFonts w:ascii="Times New Roman" w:hAnsi="Times New Roman"/>
        </w:rPr>
      </w:pPr>
      <w:r>
        <w:rPr>
          <w:rFonts w:ascii="Times New Roman" w:hAnsi="Times New Roman"/>
        </w:rPr>
        <w:t xml:space="preserve">Although the SMU QEP is distinct from these new SMU initiatives it is related to them.  Together all four are creating a new emphasis by the university on both experiential learning and community.  SMU Abroad has been undergoing major improvements and extensions over the last few years.  This includes both an </w:t>
      </w:r>
      <w:r w:rsidR="00AB4E8D">
        <w:rPr>
          <w:rFonts w:ascii="Times New Roman" w:hAnsi="Times New Roman"/>
        </w:rPr>
        <w:t>increase</w:t>
      </w:r>
      <w:r>
        <w:rPr>
          <w:rFonts w:ascii="Times New Roman" w:hAnsi="Times New Roman"/>
        </w:rPr>
        <w:t xml:space="preserve"> in the number of students studying abroad, the available locations, and the types of activities.  The SMU Abroad program emphasizes experiential learning activities overseas.  Many of these activities will probably satisfy the requirements of our QEP Engaged Learning </w:t>
      </w:r>
      <w:r w:rsidR="00AB4E8D">
        <w:rPr>
          <w:rFonts w:ascii="Times New Roman" w:hAnsi="Times New Roman"/>
        </w:rPr>
        <w:t>activities</w:t>
      </w:r>
      <w:r>
        <w:rPr>
          <w:rFonts w:ascii="Times New Roman" w:hAnsi="Times New Roman"/>
        </w:rPr>
        <w:t xml:space="preserve">.  Thus, the Engaged Learning grants program will be available to assist these students with their travel costs.  The new approved University Curriculum includes requirements for engaged learning activities.  We envision that these will </w:t>
      </w:r>
      <w:r w:rsidR="00AB4E8D">
        <w:rPr>
          <w:rFonts w:ascii="Times New Roman" w:hAnsi="Times New Roman"/>
        </w:rPr>
        <w:t>require</w:t>
      </w:r>
      <w:r>
        <w:rPr>
          <w:rFonts w:ascii="Times New Roman" w:hAnsi="Times New Roman"/>
        </w:rPr>
        <w:t xml:space="preserve"> experiential learning activities that may be accomplished in the first two years of SMU studies.  </w:t>
      </w:r>
      <w:r w:rsidR="00AB4E8D">
        <w:rPr>
          <w:rFonts w:ascii="Times New Roman" w:hAnsi="Times New Roman"/>
        </w:rPr>
        <w:t xml:space="preserve">These will serve as an introduction to experiential learning activities and provide preparation for the more extensive optional QEP activities to take place during junior and senior years.  </w:t>
      </w:r>
      <w:r>
        <w:rPr>
          <w:rFonts w:ascii="Times New Roman" w:hAnsi="Times New Roman"/>
        </w:rPr>
        <w:t xml:space="preserve">The new Residential Commons program will require that all SMU freshmen and sophomores live on campus.  New dormitories will be built and a community of colleges much like </w:t>
      </w:r>
      <w:r w:rsidR="00AB4E8D">
        <w:rPr>
          <w:rFonts w:ascii="Times New Roman" w:hAnsi="Times New Roman"/>
        </w:rPr>
        <w:t>that</w:t>
      </w:r>
      <w:r>
        <w:rPr>
          <w:rFonts w:ascii="Times New Roman" w:hAnsi="Times New Roman"/>
        </w:rPr>
        <w:t xml:space="preserve"> found in British and Ivy League universities.  These will facilitate the development of collegial Engaged Learning activities. </w:t>
      </w:r>
    </w:p>
    <w:p w:rsidR="007A4BA1" w:rsidRDefault="007A4BA1" w:rsidP="007A4BA1">
      <w:pPr>
        <w:pStyle w:val="ListParagraph"/>
        <w:spacing w:after="120" w:line="240" w:lineRule="auto"/>
        <w:ind w:left="360"/>
        <w:jc w:val="both"/>
        <w:rPr>
          <w:rFonts w:ascii="Times New Roman" w:hAnsi="Times New Roman"/>
          <w:b/>
          <w:sz w:val="24"/>
        </w:rPr>
      </w:pPr>
    </w:p>
    <w:p w:rsidR="00F95682" w:rsidRPr="00162872" w:rsidRDefault="000829A4" w:rsidP="007F5A73">
      <w:pPr>
        <w:pStyle w:val="Heading2"/>
      </w:pPr>
      <w:bookmarkStart w:id="6" w:name="_Toc282349893"/>
      <w:r w:rsidRPr="00F95682">
        <w:t>Process Used to Develop the QEP</w:t>
      </w:r>
      <w:bookmarkEnd w:id="6"/>
    </w:p>
    <w:p w:rsidR="0075387A" w:rsidRDefault="0075387A" w:rsidP="0075387A">
      <w:pPr>
        <w:pStyle w:val="ListParagraph"/>
        <w:spacing w:after="120" w:line="240" w:lineRule="auto"/>
        <w:rPr>
          <w:rFonts w:ascii="Times New Roman" w:hAnsi="Times New Roman"/>
          <w:b/>
          <w:sz w:val="24"/>
        </w:rPr>
      </w:pPr>
    </w:p>
    <w:p w:rsidR="004F450A" w:rsidRPr="007F5A73" w:rsidRDefault="006E710A" w:rsidP="00F3025D">
      <w:pPr>
        <w:pStyle w:val="ListParagraph"/>
        <w:numPr>
          <w:ilvl w:val="0"/>
          <w:numId w:val="28"/>
        </w:numPr>
        <w:spacing w:after="120" w:line="240" w:lineRule="auto"/>
        <w:rPr>
          <w:rFonts w:ascii="Times New Roman" w:hAnsi="Times New Roman"/>
          <w:b/>
          <w:sz w:val="24"/>
        </w:rPr>
      </w:pPr>
      <w:bookmarkStart w:id="7" w:name="_Toc282349894"/>
      <w:r w:rsidRPr="007F5A73">
        <w:rPr>
          <w:rStyle w:val="Heading3Char"/>
        </w:rPr>
        <w:t>QEP Topic Selection</w:t>
      </w:r>
      <w:bookmarkEnd w:id="7"/>
      <w:r w:rsidR="00CB7E9A" w:rsidRPr="007F5A73">
        <w:rPr>
          <w:rStyle w:val="Heading3Char"/>
        </w:rPr>
        <w:t xml:space="preserve"> </w:t>
      </w:r>
    </w:p>
    <w:p w:rsidR="00B34BE0" w:rsidRDefault="00B34BE0" w:rsidP="00D57218">
      <w:pPr>
        <w:ind w:left="360"/>
        <w:jc w:val="both"/>
        <w:rPr>
          <w:rFonts w:eastAsia="Calibri"/>
        </w:rPr>
      </w:pPr>
      <w:r w:rsidRPr="00B34BE0">
        <w:rPr>
          <w:rFonts w:ascii="Times New Roman" w:eastAsia="Calibri" w:hAnsi="Times New Roman"/>
        </w:rPr>
        <w:t xml:space="preserve">In early Spring 2009, the Provost took several steps to initiate the process for developing SMU’s QEP.  He met with a small group to discuss how the process should be formulated.  The group included John Kalb, Ellen Pryor, </w:t>
      </w:r>
      <w:smartTag w:uri="urn:schemas-microsoft-com:office:smarttags" w:element="PersonName">
        <w:r w:rsidRPr="00B34BE0">
          <w:rPr>
            <w:rFonts w:ascii="Times New Roman" w:eastAsia="Calibri" w:hAnsi="Times New Roman"/>
          </w:rPr>
          <w:t>Jim</w:t>
        </w:r>
      </w:smartTag>
      <w:r w:rsidRPr="00B34BE0">
        <w:rPr>
          <w:rFonts w:ascii="Times New Roman" w:eastAsia="Calibri" w:hAnsi="Times New Roman"/>
        </w:rPr>
        <w:t xml:space="preserve"> Quick, Paul Ludden, </w:t>
      </w:r>
      <w:r w:rsidR="002478D1">
        <w:rPr>
          <w:rFonts w:ascii="Times New Roman" w:eastAsia="Calibri" w:hAnsi="Times New Roman"/>
        </w:rPr>
        <w:t>Margaret</w:t>
      </w:r>
      <w:r w:rsidRPr="00B34BE0">
        <w:rPr>
          <w:rFonts w:ascii="Times New Roman" w:eastAsia="Calibri" w:hAnsi="Times New Roman"/>
        </w:rPr>
        <w:t xml:space="preserve"> Dunham, and Caroline Brettell.  John Kalb gave a presentation about the process and substance of the QEP feature of the SACS reaccreditation process. </w:t>
      </w:r>
      <w:r>
        <w:rPr>
          <w:rFonts w:ascii="Times New Roman" w:hAnsi="Times New Roman"/>
        </w:rPr>
        <w:t xml:space="preserve">  Based on th</w:t>
      </w:r>
      <w:r w:rsidR="00D07B9D">
        <w:rPr>
          <w:rFonts w:ascii="Times New Roman" w:hAnsi="Times New Roman"/>
        </w:rPr>
        <w:t>e discussions f</w:t>
      </w:r>
      <w:r w:rsidR="002478D1">
        <w:rPr>
          <w:rFonts w:ascii="Times New Roman" w:hAnsi="Times New Roman"/>
        </w:rPr>
        <w:t>r</w:t>
      </w:r>
      <w:r w:rsidR="00D07B9D">
        <w:rPr>
          <w:rFonts w:ascii="Times New Roman" w:hAnsi="Times New Roman"/>
        </w:rPr>
        <w:t xml:space="preserve">om this meeting, all SMU faculty and staff were encouraged to submit a QEP topic.  </w:t>
      </w:r>
      <w:r w:rsidRPr="00D07B9D">
        <w:rPr>
          <w:rFonts w:ascii="Times New Roman" w:eastAsia="Calibri" w:hAnsi="Times New Roman"/>
        </w:rPr>
        <w:t>By the beginning of the Fall 2009 Term, a number of QEP topic concept papers had been submitted.</w:t>
      </w:r>
      <w:r>
        <w:rPr>
          <w:rFonts w:eastAsia="Calibri"/>
        </w:rPr>
        <w:t xml:space="preserve">  </w:t>
      </w:r>
      <w:r w:rsidRPr="00CB7E9A">
        <w:rPr>
          <w:rFonts w:ascii="Times New Roman" w:eastAsia="Calibri" w:hAnsi="Times New Roman"/>
        </w:rPr>
        <w:t xml:space="preserve">To continue to raise awareness of the QEP, and to foster </w:t>
      </w:r>
      <w:r w:rsidRPr="00CB7E9A">
        <w:rPr>
          <w:rFonts w:ascii="Times New Roman" w:eastAsia="Calibri" w:hAnsi="Times New Roman"/>
        </w:rPr>
        <w:lastRenderedPageBreak/>
        <w:t xml:space="preserve">additional discussion about possible QEP topics, Ellen Pryor and John Kalb </w:t>
      </w:r>
      <w:r w:rsidR="00CB7E9A">
        <w:rPr>
          <w:rFonts w:ascii="Times New Roman" w:hAnsi="Times New Roman"/>
        </w:rPr>
        <w:t>me</w:t>
      </w:r>
      <w:r w:rsidRPr="00CB7E9A">
        <w:rPr>
          <w:rFonts w:ascii="Times New Roman" w:eastAsia="Calibri" w:hAnsi="Times New Roman"/>
        </w:rPr>
        <w:t>t with the Schools and various units to (1) explain the QEP; (2) summarize what actions had been taken thus far; (3) answer questions about and promote discussion of the QEP; and (4) give a brief summary of the range of topics submitted thus far.</w:t>
      </w:r>
      <w:r w:rsidR="00CB7E9A">
        <w:rPr>
          <w:rFonts w:ascii="Times New Roman" w:hAnsi="Times New Roman"/>
        </w:rPr>
        <w:t xml:space="preserve">  </w:t>
      </w:r>
      <w:r w:rsidRPr="00CB7E9A">
        <w:rPr>
          <w:rFonts w:ascii="Times New Roman" w:eastAsia="Calibri" w:hAnsi="Times New Roman"/>
        </w:rPr>
        <w:t xml:space="preserve">QEP topic submissions continued through the Fall of 2009.  </w:t>
      </w:r>
    </w:p>
    <w:p w:rsidR="00B34BE0" w:rsidRPr="00CB7E9A" w:rsidRDefault="00B34BE0" w:rsidP="00D57218">
      <w:pPr>
        <w:ind w:left="360"/>
        <w:jc w:val="both"/>
        <w:rPr>
          <w:rFonts w:ascii="Times New Roman" w:eastAsia="Calibri" w:hAnsi="Times New Roman"/>
        </w:rPr>
      </w:pPr>
      <w:r w:rsidRPr="00CB7E9A">
        <w:rPr>
          <w:rFonts w:ascii="Times New Roman" w:eastAsia="Calibri" w:hAnsi="Times New Roman"/>
        </w:rPr>
        <w:t xml:space="preserve">In Fall 2009, an upper level Account Planning course within the Temerlin Advertising Institute focused its semester on research about the QEP.  Students in the course </w:t>
      </w:r>
      <w:r w:rsidR="002478D1">
        <w:rPr>
          <w:rFonts w:ascii="Times New Roman" w:eastAsia="Calibri" w:hAnsi="Times New Roman"/>
        </w:rPr>
        <w:t>examined</w:t>
      </w:r>
      <w:r w:rsidRPr="00CB7E9A">
        <w:rPr>
          <w:rFonts w:ascii="Times New Roman" w:eastAsia="Calibri" w:hAnsi="Times New Roman"/>
        </w:rPr>
        <w:t xml:space="preserve"> QEPs at other universities and identified areas of highest interest for possible QEPs at SMU.  The students conducted </w:t>
      </w:r>
      <w:r w:rsidR="002478D1">
        <w:rPr>
          <w:rFonts w:ascii="Times New Roman" w:eastAsia="Calibri" w:hAnsi="Times New Roman"/>
        </w:rPr>
        <w:t xml:space="preserve">a </w:t>
      </w:r>
      <w:r w:rsidRPr="00CB7E9A">
        <w:rPr>
          <w:rFonts w:ascii="Times New Roman" w:eastAsia="Calibri" w:hAnsi="Times New Roman"/>
        </w:rPr>
        <w:t>secondary research includ</w:t>
      </w:r>
      <w:r w:rsidR="00AA73CE">
        <w:rPr>
          <w:rFonts w:ascii="Times New Roman" w:eastAsia="Calibri" w:hAnsi="Times New Roman"/>
        </w:rPr>
        <w:t>ing: data from Wellness classes;</w:t>
      </w:r>
      <w:r w:rsidRPr="00CB7E9A">
        <w:rPr>
          <w:rFonts w:ascii="Times New Roman" w:eastAsia="Calibri" w:hAnsi="Times New Roman"/>
        </w:rPr>
        <w:t xml:space="preserve"> exit interviews from M</w:t>
      </w:r>
      <w:r w:rsidR="00AA73CE">
        <w:rPr>
          <w:rFonts w:ascii="Times New Roman" w:eastAsia="Calibri" w:hAnsi="Times New Roman"/>
        </w:rPr>
        <w:t>eadows students;</w:t>
      </w:r>
      <w:r w:rsidRPr="00CB7E9A">
        <w:rPr>
          <w:rFonts w:ascii="Times New Roman" w:eastAsia="Calibri" w:hAnsi="Times New Roman"/>
        </w:rPr>
        <w:t xml:space="preserve"> and reports about student e</w:t>
      </w:r>
      <w:r w:rsidR="00AA73CE">
        <w:rPr>
          <w:rFonts w:ascii="Times New Roman" w:eastAsia="Calibri" w:hAnsi="Times New Roman"/>
        </w:rPr>
        <w:t>xperiences at SMU.  Importantly,</w:t>
      </w:r>
      <w:r w:rsidRPr="00CB7E9A">
        <w:rPr>
          <w:rFonts w:ascii="Times New Roman" w:eastAsia="Calibri" w:hAnsi="Times New Roman"/>
        </w:rPr>
        <w:t xml:space="preserve"> the students also conducted primary research, including a student-wide survey (437 responses received) about the QEP, focus groups, a triad group, and several one-on-one interviews with a Dean, students, parents, and several administrators.  From this research, the class identified areas in which students and other others feel that SMU could improve the quality of the educational experience.  The class then proposed a QEP that best captures these findings.  The proposal is: “The QEP will help further provide experiential learning at SMU through internships and mentoring programs.”  </w:t>
      </w:r>
      <w:r w:rsidR="002478D1">
        <w:rPr>
          <w:rFonts w:ascii="Times New Roman" w:eastAsia="Calibri" w:hAnsi="Times New Roman"/>
        </w:rPr>
        <w:t xml:space="preserve"> (See Appendix F.)</w:t>
      </w:r>
    </w:p>
    <w:p w:rsidR="00891D93" w:rsidRPr="00891D93" w:rsidRDefault="007D103C" w:rsidP="00D57218">
      <w:pPr>
        <w:ind w:left="360"/>
        <w:jc w:val="both"/>
        <w:rPr>
          <w:rFonts w:ascii="Times New Roman" w:hAnsi="Times New Roman"/>
        </w:rPr>
      </w:pPr>
      <w:r w:rsidRPr="00891D93">
        <w:rPr>
          <w:rFonts w:ascii="Times New Roman" w:hAnsi="Times New Roman"/>
        </w:rPr>
        <w:t xml:space="preserve">In Fall </w:t>
      </w:r>
      <w:r w:rsidRPr="00891D93">
        <w:rPr>
          <w:rFonts w:ascii="Times New Roman" w:eastAsia="Calibri" w:hAnsi="Times New Roman"/>
        </w:rPr>
        <w:t xml:space="preserve">2009, a QEP Selection Committee was formed.  Each Dean, as well as the Vice-President for Student Affairs and the President of the Student Senate, was asked for nominations of individuals to serve on this selection group.  </w:t>
      </w:r>
      <w:r w:rsidR="00B34BE0" w:rsidRPr="00891D93">
        <w:rPr>
          <w:rFonts w:ascii="Times New Roman" w:eastAsia="Calibri" w:hAnsi="Times New Roman"/>
        </w:rPr>
        <w:t xml:space="preserve">In </w:t>
      </w:r>
      <w:r w:rsidR="00B34BE0" w:rsidRPr="00891D93">
        <w:rPr>
          <w:rFonts w:ascii="Times New Roman" w:eastAsia="Calibri" w:hAnsi="Times New Roman"/>
          <w:i/>
        </w:rPr>
        <w:t>December 2009</w:t>
      </w:r>
      <w:r w:rsidR="00B34BE0" w:rsidRPr="00891D93">
        <w:rPr>
          <w:rFonts w:ascii="Times New Roman" w:eastAsia="Calibri" w:hAnsi="Times New Roman"/>
        </w:rPr>
        <w:t xml:space="preserve">, the Committee discussed the proposals and identified three themes that seemed prominent in many of the proposals and that also were appealing to the Committee.  In </w:t>
      </w:r>
      <w:r w:rsidR="00B34BE0" w:rsidRPr="00891D93">
        <w:rPr>
          <w:rFonts w:ascii="Times New Roman" w:eastAsia="Calibri" w:hAnsi="Times New Roman"/>
          <w:i/>
        </w:rPr>
        <w:t>January 2010</w:t>
      </w:r>
      <w:r w:rsidR="00B34BE0" w:rsidRPr="00891D93">
        <w:rPr>
          <w:rFonts w:ascii="Times New Roman" w:eastAsia="Calibri" w:hAnsi="Times New Roman"/>
        </w:rPr>
        <w:t>, the Committee met and discussed these three main themes.  Members of the Committee each were asked to draft several learning outcomes for these themes, and Shelly Berg prepared an evaluation template for use by the Committee.  The Committee tentatively agreed on a topic focusing on engagement beyond classroom, and Ellen Pryor agreed to prepare a draft and circulate it.</w:t>
      </w:r>
      <w:r w:rsidR="00632FAD">
        <w:rPr>
          <w:rFonts w:ascii="Times New Roman" w:hAnsi="Times New Roman"/>
        </w:rPr>
        <w:t xml:space="preserve">  Finally on February 2</w:t>
      </w:r>
      <w:r w:rsidR="00891D93" w:rsidRPr="00891D93">
        <w:rPr>
          <w:rFonts w:ascii="Times New Roman" w:hAnsi="Times New Roman"/>
        </w:rPr>
        <w:t>, 2009 the final report was sent to the Provost.</w:t>
      </w:r>
    </w:p>
    <w:p w:rsidR="00632FAD" w:rsidRDefault="00632FAD" w:rsidP="00D57218">
      <w:pPr>
        <w:spacing w:after="0"/>
        <w:ind w:left="360"/>
        <w:jc w:val="both"/>
        <w:rPr>
          <w:rFonts w:ascii="Times New Roman" w:hAnsi="Times New Roman"/>
        </w:rPr>
      </w:pPr>
      <w:r w:rsidRPr="00632FAD">
        <w:rPr>
          <w:rFonts w:ascii="Times New Roman" w:hAnsi="Times New Roman"/>
        </w:rPr>
        <w:t>The topic chosen by this committee was entitled:</w:t>
      </w:r>
    </w:p>
    <w:p w:rsidR="00632FAD" w:rsidRDefault="00632FAD" w:rsidP="00370A5E">
      <w:pPr>
        <w:spacing w:after="0" w:line="240" w:lineRule="auto"/>
        <w:ind w:left="360"/>
        <w:jc w:val="center"/>
        <w:rPr>
          <w:rFonts w:ascii="Times New Roman" w:hAnsi="Times New Roman"/>
          <w:b/>
        </w:rPr>
      </w:pPr>
      <w:r w:rsidRPr="00632FAD">
        <w:rPr>
          <w:rFonts w:ascii="Times New Roman" w:eastAsia="Calibri" w:hAnsi="Times New Roman"/>
          <w:b/>
        </w:rPr>
        <w:t>Engaged Learning: Beyond the Classroom</w:t>
      </w:r>
    </w:p>
    <w:p w:rsidR="00B874E8" w:rsidRDefault="00B874E8" w:rsidP="00D57218">
      <w:pPr>
        <w:spacing w:after="0" w:line="240" w:lineRule="auto"/>
        <w:ind w:left="360"/>
        <w:jc w:val="both"/>
        <w:rPr>
          <w:rFonts w:ascii="Times New Roman" w:hAnsi="Times New Roman"/>
          <w:b/>
        </w:rPr>
      </w:pPr>
    </w:p>
    <w:p w:rsidR="00B874E8" w:rsidRDefault="00B874E8" w:rsidP="00D57218">
      <w:pPr>
        <w:spacing w:after="0"/>
        <w:ind w:left="360"/>
        <w:jc w:val="both"/>
        <w:rPr>
          <w:rFonts w:ascii="Times New Roman" w:hAnsi="Times New Roman"/>
        </w:rPr>
      </w:pPr>
      <w:r>
        <w:rPr>
          <w:rFonts w:ascii="Times New Roman" w:hAnsi="Times New Roman"/>
        </w:rPr>
        <w:t>The following summarizes the purpose of the proposed topic:</w:t>
      </w:r>
    </w:p>
    <w:p w:rsidR="00B874E8" w:rsidRPr="00B874E8" w:rsidRDefault="00B874E8" w:rsidP="00D57218">
      <w:pPr>
        <w:spacing w:after="0"/>
        <w:ind w:left="720"/>
        <w:jc w:val="both"/>
        <w:rPr>
          <w:rFonts w:ascii="Times New Roman" w:eastAsia="Calibri" w:hAnsi="Times New Roman"/>
        </w:rPr>
      </w:pPr>
      <w:r w:rsidRPr="00B874E8">
        <w:rPr>
          <w:rFonts w:ascii="Times New Roman" w:eastAsia="Calibri" w:hAnsi="Times New Roman"/>
        </w:rPr>
        <w:t>The Southern Methodist University Quality Enhancement Project (QEP)--</w:t>
      </w:r>
      <w:r w:rsidRPr="00B874E8">
        <w:rPr>
          <w:rFonts w:ascii="Times New Roman" w:eastAsia="Calibri" w:hAnsi="Times New Roman"/>
          <w:i/>
        </w:rPr>
        <w:t>Engaged Learning: Beyond the Classroom</w:t>
      </w:r>
      <w:r w:rsidRPr="00B874E8">
        <w:rPr>
          <w:rFonts w:ascii="Times New Roman" w:eastAsia="Calibri" w:hAnsi="Times New Roman"/>
        </w:rPr>
        <w:t xml:space="preserve">-- brings focus to a theme that is at the core of education at SMU.  An SMU education currently offers learning opportunities outside the classroom, including the selection of a student as a voting member on the Board of Directors, the building of the George W. Bush Presidential Library, recently expanded study abroad opportunities, the Center for Human Rights, Meadows’ “Start a Movement,” and a wide array of research programs as exemplified by Big iDeas.  The QEP enhances this theme for the University’s students, faculty, and staff, building on these ongoing initiatives by expanding the frequency, extent, and diversity of engaged learning by SMU students.  The purpose of </w:t>
      </w:r>
      <w:r w:rsidRPr="00B874E8">
        <w:rPr>
          <w:rFonts w:ascii="Times New Roman" w:eastAsia="Calibri" w:hAnsi="Times New Roman"/>
          <w:i/>
        </w:rPr>
        <w:t>Engaged Learning: Beyond the Classroom</w:t>
      </w:r>
      <w:r w:rsidRPr="00B874E8">
        <w:rPr>
          <w:rFonts w:ascii="Times New Roman" w:eastAsia="Calibri" w:hAnsi="Times New Roman"/>
        </w:rPr>
        <w:t xml:space="preserve"> is to expand educational opportunities in which students acquire or deepen knowledge and competencies through structured volunteer, research, and/or internship experiences.</w:t>
      </w:r>
    </w:p>
    <w:p w:rsidR="00162872" w:rsidRDefault="00162872" w:rsidP="00162872">
      <w:pPr>
        <w:pStyle w:val="ListParagraph"/>
        <w:spacing w:after="120" w:line="240" w:lineRule="auto"/>
        <w:rPr>
          <w:rFonts w:ascii="Times New Roman" w:hAnsi="Times New Roman"/>
          <w:b/>
          <w:sz w:val="24"/>
        </w:rPr>
      </w:pPr>
    </w:p>
    <w:p w:rsidR="005D2B90" w:rsidRDefault="005D2B90" w:rsidP="00F3025D">
      <w:pPr>
        <w:pStyle w:val="Heading3"/>
        <w:numPr>
          <w:ilvl w:val="0"/>
          <w:numId w:val="28"/>
        </w:numPr>
      </w:pPr>
      <w:bookmarkStart w:id="8" w:name="_Toc282349895"/>
      <w:r w:rsidRPr="00F95682">
        <w:t xml:space="preserve">QEP </w:t>
      </w:r>
      <w:r w:rsidR="00AD357A">
        <w:t xml:space="preserve">Implementation </w:t>
      </w:r>
      <w:r w:rsidRPr="00F95682">
        <w:t>Committee Activities</w:t>
      </w:r>
      <w:bookmarkEnd w:id="8"/>
      <w:r w:rsidR="006E710A" w:rsidRPr="00F95682">
        <w:t xml:space="preserve"> </w:t>
      </w:r>
    </w:p>
    <w:p w:rsidR="00BE761C" w:rsidRDefault="00BE761C" w:rsidP="00D57218">
      <w:pPr>
        <w:spacing w:after="120" w:line="240" w:lineRule="auto"/>
        <w:ind w:left="360"/>
        <w:jc w:val="both"/>
        <w:rPr>
          <w:rFonts w:ascii="Times New Roman" w:hAnsi="Times New Roman"/>
        </w:rPr>
      </w:pPr>
      <w:r>
        <w:rPr>
          <w:rFonts w:ascii="Times New Roman" w:hAnsi="Times New Roman"/>
        </w:rPr>
        <w:lastRenderedPageBreak/>
        <w:t>The QEP Topic Selection Committee finished its work in early February 2010.  The QEP (Implementation Committee)</w:t>
      </w:r>
      <w:r w:rsidR="00655270">
        <w:rPr>
          <w:rFonts w:ascii="Times New Roman" w:hAnsi="Times New Roman"/>
        </w:rPr>
        <w:t xml:space="preserve"> bega</w:t>
      </w:r>
      <w:r>
        <w:rPr>
          <w:rFonts w:ascii="Times New Roman" w:hAnsi="Times New Roman"/>
        </w:rPr>
        <w:t>n its activities at the end of that month.</w:t>
      </w:r>
    </w:p>
    <w:p w:rsidR="00AD357A" w:rsidRDefault="00AD357A" w:rsidP="00D57218">
      <w:pPr>
        <w:spacing w:after="120" w:line="240" w:lineRule="auto"/>
        <w:ind w:left="360"/>
        <w:jc w:val="both"/>
        <w:rPr>
          <w:rFonts w:ascii="Times New Roman" w:hAnsi="Times New Roman"/>
        </w:rPr>
      </w:pPr>
      <w:r>
        <w:rPr>
          <w:rFonts w:ascii="Times New Roman" w:hAnsi="Times New Roman"/>
        </w:rPr>
        <w:t>The QEP Implementation Committee was given the charge, by the Provost, of further defining the QEP, defining student learning outcomes, developing implementation plans for the QEP, producing a preliminary QEP budget, and writing the QEP report to be sent to SACS.  Chair</w:t>
      </w:r>
      <w:r w:rsidR="002478D1">
        <w:rPr>
          <w:rFonts w:ascii="Times New Roman" w:hAnsi="Times New Roman"/>
        </w:rPr>
        <w:t>ed</w:t>
      </w:r>
      <w:r>
        <w:rPr>
          <w:rFonts w:ascii="Times New Roman" w:hAnsi="Times New Roman"/>
        </w:rPr>
        <w:t xml:space="preserve"> by Professor Margaret H. Dunham, this committee began meeting in March of 2010.  During the Spring of 2010, the committee met biweekly.  The first meeting was held on February 24, 2010 and the last meeting in the Spring semester convened on June 6, 2010.  Committee meetings </w:t>
      </w:r>
      <w:r w:rsidR="00FC1820">
        <w:rPr>
          <w:rFonts w:ascii="Times New Roman" w:hAnsi="Times New Roman"/>
        </w:rPr>
        <w:t xml:space="preserve">resumed in Fall 2010 with the first meeting on August 30, 2010 and the last meeting on December 13, 2010.  </w:t>
      </w:r>
      <w:r w:rsidR="002478D1">
        <w:rPr>
          <w:rFonts w:ascii="Times New Roman" w:hAnsi="Times New Roman"/>
        </w:rPr>
        <w:t xml:space="preserve">Meetings in Spring 2011 continued in January and February.  </w:t>
      </w:r>
      <w:r>
        <w:rPr>
          <w:rFonts w:ascii="Times New Roman" w:hAnsi="Times New Roman"/>
        </w:rPr>
        <w:t xml:space="preserve">Agendas for all meetings can be found in </w:t>
      </w:r>
      <w:r w:rsidRPr="00BF5594">
        <w:rPr>
          <w:rFonts w:ascii="Times New Roman" w:hAnsi="Times New Roman"/>
        </w:rPr>
        <w:t>Appendix C</w:t>
      </w:r>
      <w:r w:rsidRPr="00AD357A">
        <w:rPr>
          <w:rFonts w:ascii="Times New Roman" w:hAnsi="Times New Roman"/>
          <w:color w:val="FF0000"/>
        </w:rPr>
        <w:t>.</w:t>
      </w:r>
      <w:r>
        <w:rPr>
          <w:rFonts w:ascii="Times New Roman" w:hAnsi="Times New Roman"/>
          <w:color w:val="FF0000"/>
        </w:rPr>
        <w:t xml:space="preserve">  </w:t>
      </w:r>
      <w:r>
        <w:rPr>
          <w:rFonts w:ascii="Times New Roman" w:hAnsi="Times New Roman"/>
        </w:rPr>
        <w:t xml:space="preserve"> </w:t>
      </w:r>
    </w:p>
    <w:p w:rsidR="00AD357A" w:rsidRDefault="00FC1820" w:rsidP="00D57218">
      <w:pPr>
        <w:spacing w:after="120" w:line="240" w:lineRule="auto"/>
        <w:ind w:left="360"/>
        <w:jc w:val="both"/>
        <w:rPr>
          <w:rFonts w:ascii="Times New Roman" w:hAnsi="Times New Roman"/>
        </w:rPr>
      </w:pPr>
      <w:r>
        <w:rPr>
          <w:rFonts w:ascii="Times New Roman" w:hAnsi="Times New Roman"/>
        </w:rPr>
        <w:t xml:space="preserve">The QEP Implementation Committee is composed of SMU faculty, staff, and one undergraduate student.  </w:t>
      </w:r>
      <w:r w:rsidRPr="00BF5594">
        <w:rPr>
          <w:rFonts w:ascii="Times New Roman" w:hAnsi="Times New Roman"/>
        </w:rPr>
        <w:t xml:space="preserve">Appendix </w:t>
      </w:r>
      <w:r w:rsidR="00BF5594">
        <w:rPr>
          <w:rFonts w:ascii="Times New Roman" w:hAnsi="Times New Roman"/>
        </w:rPr>
        <w:t>B</w:t>
      </w:r>
      <w:r>
        <w:rPr>
          <w:rFonts w:ascii="Times New Roman" w:hAnsi="Times New Roman"/>
        </w:rPr>
        <w:t xml:space="preserve"> lists the current committee members.  During main committee meetings all members participated equally in discussions.  Outside committee meetings, each member was given specific assignments and responsibilities related to successful completion of the committee goals.  Most committee members chaired a subcommittee which was in term given specific responsibilities.  Between meetings, the primary communication among members was via email.  A special committee website (for internal communicat</w:t>
      </w:r>
      <w:r w:rsidR="00057907">
        <w:rPr>
          <w:rFonts w:ascii="Times New Roman" w:hAnsi="Times New Roman"/>
        </w:rPr>
        <w:t xml:space="preserve">ion) was created, </w:t>
      </w:r>
      <w:hyperlink r:id="rId28" w:history="1">
        <w:r w:rsidR="00D8428E" w:rsidRPr="004A72E0">
          <w:rPr>
            <w:rStyle w:val="Hyperlink"/>
            <w:rFonts w:ascii="Times New Roman" w:hAnsi="Times New Roman"/>
          </w:rPr>
          <w:t>http://www.lyle.smu.edu/~mhd/QEP</w:t>
        </w:r>
      </w:hyperlink>
      <w:r w:rsidR="00D8428E">
        <w:t xml:space="preserve"> </w:t>
      </w:r>
      <w:r w:rsidR="00057907">
        <w:t>.</w:t>
      </w:r>
      <w:r w:rsidR="00057907">
        <w:rPr>
          <w:rFonts w:ascii="Times New Roman" w:hAnsi="Times New Roman"/>
        </w:rPr>
        <w:t xml:space="preserve">  Writing of this report was a joint effort with all committee members participating in both writing and reviewing.  </w:t>
      </w:r>
    </w:p>
    <w:p w:rsidR="00057907" w:rsidRDefault="00057907" w:rsidP="00057907">
      <w:pPr>
        <w:spacing w:after="0" w:line="240" w:lineRule="auto"/>
        <w:ind w:left="360"/>
        <w:jc w:val="both"/>
        <w:rPr>
          <w:rFonts w:ascii="Times New Roman" w:hAnsi="Times New Roman"/>
        </w:rPr>
      </w:pPr>
      <w:r>
        <w:rPr>
          <w:rFonts w:ascii="Times New Roman" w:hAnsi="Times New Roman"/>
        </w:rPr>
        <w:t>A general timeline for completion of our committee</w:t>
      </w:r>
      <w:r w:rsidR="00DC76F3">
        <w:rPr>
          <w:rFonts w:ascii="Times New Roman" w:hAnsi="Times New Roman"/>
        </w:rPr>
        <w:t>’</w:t>
      </w:r>
      <w:r>
        <w:rPr>
          <w:rFonts w:ascii="Times New Roman" w:hAnsi="Times New Roman"/>
        </w:rPr>
        <w:t xml:space="preserve">s duties </w:t>
      </w:r>
      <w:r w:rsidR="00DC76F3">
        <w:rPr>
          <w:rFonts w:ascii="Times New Roman" w:hAnsi="Times New Roman"/>
        </w:rPr>
        <w:t>is</w:t>
      </w:r>
      <w:r>
        <w:rPr>
          <w:rFonts w:ascii="Times New Roman" w:hAnsi="Times New Roman"/>
        </w:rPr>
        <w:t xml:space="preserve"> found in </w:t>
      </w:r>
      <w:r w:rsidRPr="00BF5594">
        <w:rPr>
          <w:rFonts w:ascii="Times New Roman" w:hAnsi="Times New Roman"/>
        </w:rPr>
        <w:t xml:space="preserve">Appendix </w:t>
      </w:r>
      <w:r w:rsidR="00BF5594">
        <w:rPr>
          <w:rFonts w:ascii="Times New Roman" w:hAnsi="Times New Roman"/>
        </w:rPr>
        <w:t>D</w:t>
      </w:r>
      <w:r>
        <w:rPr>
          <w:rFonts w:ascii="Times New Roman" w:hAnsi="Times New Roman"/>
        </w:rPr>
        <w:t>.  We can divide the activities into the following four major areas:</w:t>
      </w:r>
    </w:p>
    <w:p w:rsidR="00057907" w:rsidRDefault="00057907" w:rsidP="00F3025D">
      <w:pPr>
        <w:pStyle w:val="ListParagraph"/>
        <w:numPr>
          <w:ilvl w:val="0"/>
          <w:numId w:val="25"/>
        </w:numPr>
        <w:spacing w:after="0" w:line="240" w:lineRule="auto"/>
        <w:jc w:val="both"/>
        <w:rPr>
          <w:rFonts w:ascii="Times New Roman" w:hAnsi="Times New Roman"/>
        </w:rPr>
      </w:pPr>
      <w:r>
        <w:rPr>
          <w:rFonts w:ascii="Times New Roman" w:hAnsi="Times New Roman"/>
        </w:rPr>
        <w:t xml:space="preserve">Spring 2010:  data gathering both inside and outside SMU, topic definition, outcomes defined, </w:t>
      </w:r>
      <w:r w:rsidR="00FF5313">
        <w:rPr>
          <w:rFonts w:ascii="Times New Roman" w:hAnsi="Times New Roman"/>
        </w:rPr>
        <w:t xml:space="preserve">and </w:t>
      </w:r>
      <w:r>
        <w:rPr>
          <w:rFonts w:ascii="Times New Roman" w:hAnsi="Times New Roman"/>
        </w:rPr>
        <w:t>preliminary implementation ideas</w:t>
      </w:r>
    </w:p>
    <w:p w:rsidR="00057907" w:rsidRDefault="00057907" w:rsidP="00F3025D">
      <w:pPr>
        <w:pStyle w:val="ListParagraph"/>
        <w:numPr>
          <w:ilvl w:val="0"/>
          <w:numId w:val="25"/>
        </w:numPr>
        <w:spacing w:after="120" w:line="240" w:lineRule="auto"/>
        <w:jc w:val="both"/>
        <w:rPr>
          <w:rFonts w:ascii="Times New Roman" w:hAnsi="Times New Roman"/>
        </w:rPr>
      </w:pPr>
      <w:r>
        <w:rPr>
          <w:rFonts w:ascii="Times New Roman" w:hAnsi="Times New Roman"/>
        </w:rPr>
        <w:t xml:space="preserve">Summer 2010:  further define activities, </w:t>
      </w:r>
      <w:r w:rsidR="00FF5313">
        <w:rPr>
          <w:rFonts w:ascii="Times New Roman" w:hAnsi="Times New Roman"/>
        </w:rPr>
        <w:t>and subcommittees work</w:t>
      </w:r>
    </w:p>
    <w:p w:rsidR="00057907" w:rsidRDefault="00057907" w:rsidP="00F3025D">
      <w:pPr>
        <w:pStyle w:val="ListParagraph"/>
        <w:numPr>
          <w:ilvl w:val="0"/>
          <w:numId w:val="25"/>
        </w:numPr>
        <w:spacing w:after="120" w:line="240" w:lineRule="auto"/>
        <w:jc w:val="both"/>
        <w:rPr>
          <w:rFonts w:ascii="Times New Roman" w:hAnsi="Times New Roman"/>
        </w:rPr>
      </w:pPr>
      <w:r>
        <w:rPr>
          <w:rFonts w:ascii="Times New Roman" w:hAnsi="Times New Roman"/>
        </w:rPr>
        <w:t>Fall 2010:  vision/mission statement definitions,  development implementation plan, draft report, begin QEP marketing</w:t>
      </w:r>
    </w:p>
    <w:p w:rsidR="00057907" w:rsidRPr="00057907" w:rsidRDefault="002478D1" w:rsidP="00F3025D">
      <w:pPr>
        <w:pStyle w:val="ListParagraph"/>
        <w:numPr>
          <w:ilvl w:val="0"/>
          <w:numId w:val="25"/>
        </w:numPr>
        <w:spacing w:after="120" w:line="240" w:lineRule="auto"/>
        <w:jc w:val="both"/>
        <w:rPr>
          <w:rFonts w:ascii="Times New Roman" w:hAnsi="Times New Roman"/>
        </w:rPr>
      </w:pPr>
      <w:r>
        <w:rPr>
          <w:rFonts w:ascii="Times New Roman" w:hAnsi="Times New Roman"/>
        </w:rPr>
        <w:t>Spring 2011</w:t>
      </w:r>
      <w:r w:rsidR="00057907">
        <w:rPr>
          <w:rFonts w:ascii="Times New Roman" w:hAnsi="Times New Roman"/>
        </w:rPr>
        <w:t>:  finalize report and send to SACS,  QEP marketing,  form Search committee for Engaged Learning Director, hold Undergraduate Research Symposium</w:t>
      </w:r>
    </w:p>
    <w:p w:rsidR="00AD357A" w:rsidRDefault="00DC76F3" w:rsidP="00DC76F3">
      <w:pPr>
        <w:spacing w:after="0" w:line="240" w:lineRule="auto"/>
        <w:ind w:left="360"/>
        <w:jc w:val="both"/>
        <w:rPr>
          <w:rFonts w:ascii="Times New Roman" w:hAnsi="Times New Roman"/>
        </w:rPr>
      </w:pPr>
      <w:r>
        <w:rPr>
          <w:rFonts w:ascii="Times New Roman" w:hAnsi="Times New Roman"/>
        </w:rPr>
        <w:t>Subcommit</w:t>
      </w:r>
      <w:r w:rsidR="00FF5313">
        <w:rPr>
          <w:rFonts w:ascii="Times New Roman" w:hAnsi="Times New Roman"/>
        </w:rPr>
        <w:t>tees were formed an</w:t>
      </w:r>
      <w:r>
        <w:rPr>
          <w:rFonts w:ascii="Times New Roman" w:hAnsi="Times New Roman"/>
        </w:rPr>
        <w:t>d met d</w:t>
      </w:r>
      <w:r w:rsidR="00AD357A">
        <w:rPr>
          <w:rFonts w:ascii="Times New Roman" w:hAnsi="Times New Roman"/>
        </w:rPr>
        <w:t>uring the s</w:t>
      </w:r>
      <w:r>
        <w:rPr>
          <w:rFonts w:ascii="Times New Roman" w:hAnsi="Times New Roman"/>
        </w:rPr>
        <w:t>ummer of 2010</w:t>
      </w:r>
      <w:r w:rsidR="00AD357A">
        <w:rPr>
          <w:rFonts w:ascii="Times New Roman" w:hAnsi="Times New Roman"/>
        </w:rPr>
        <w:t>.  Each subcommittee was given the responsibility of producing a report at the first</w:t>
      </w:r>
      <w:r>
        <w:rPr>
          <w:rFonts w:ascii="Times New Roman" w:hAnsi="Times New Roman"/>
        </w:rPr>
        <w:t xml:space="preserve"> meeting in Fall 2010.  The subcommittees, with chair identified, are:</w:t>
      </w:r>
    </w:p>
    <w:p w:rsidR="00DC76F3" w:rsidRDefault="00DC76F3" w:rsidP="00F3025D">
      <w:pPr>
        <w:pStyle w:val="ListParagraph"/>
        <w:numPr>
          <w:ilvl w:val="0"/>
          <w:numId w:val="26"/>
        </w:numPr>
        <w:spacing w:after="0" w:line="240" w:lineRule="auto"/>
        <w:jc w:val="both"/>
        <w:rPr>
          <w:rFonts w:ascii="Times New Roman" w:hAnsi="Times New Roman"/>
        </w:rPr>
      </w:pPr>
      <w:r>
        <w:rPr>
          <w:rFonts w:ascii="Times New Roman" w:hAnsi="Times New Roman"/>
        </w:rPr>
        <w:t>Internships (Bob Puelz)</w:t>
      </w:r>
    </w:p>
    <w:p w:rsidR="00DC76F3" w:rsidRDefault="00DC76F3" w:rsidP="00F3025D">
      <w:pPr>
        <w:pStyle w:val="ListParagraph"/>
        <w:numPr>
          <w:ilvl w:val="0"/>
          <w:numId w:val="26"/>
        </w:numPr>
        <w:spacing w:after="0" w:line="240" w:lineRule="auto"/>
        <w:jc w:val="both"/>
        <w:rPr>
          <w:rFonts w:ascii="Times New Roman" w:hAnsi="Times New Roman"/>
        </w:rPr>
      </w:pPr>
      <w:r>
        <w:rPr>
          <w:rFonts w:ascii="Times New Roman" w:hAnsi="Times New Roman"/>
        </w:rPr>
        <w:t>Research/Discovery (Dawn Youngblood)</w:t>
      </w:r>
    </w:p>
    <w:p w:rsidR="00DC76F3" w:rsidRDefault="00DC76F3" w:rsidP="00F3025D">
      <w:pPr>
        <w:pStyle w:val="ListParagraph"/>
        <w:numPr>
          <w:ilvl w:val="0"/>
          <w:numId w:val="26"/>
        </w:numPr>
        <w:spacing w:after="0" w:line="240" w:lineRule="auto"/>
        <w:jc w:val="both"/>
        <w:rPr>
          <w:rFonts w:ascii="Times New Roman" w:hAnsi="Times New Roman"/>
        </w:rPr>
      </w:pPr>
      <w:r>
        <w:rPr>
          <w:rFonts w:ascii="Times New Roman" w:hAnsi="Times New Roman"/>
        </w:rPr>
        <w:t>Civic Inquiry (Geoff Whitcomb)</w:t>
      </w:r>
    </w:p>
    <w:p w:rsidR="00DC76F3" w:rsidRDefault="00DC76F3" w:rsidP="00F3025D">
      <w:pPr>
        <w:pStyle w:val="ListParagraph"/>
        <w:numPr>
          <w:ilvl w:val="0"/>
          <w:numId w:val="26"/>
        </w:numPr>
        <w:spacing w:after="0" w:line="240" w:lineRule="auto"/>
        <w:jc w:val="both"/>
        <w:rPr>
          <w:rFonts w:ascii="Times New Roman" w:hAnsi="Times New Roman"/>
        </w:rPr>
      </w:pPr>
      <w:r>
        <w:rPr>
          <w:rFonts w:ascii="Times New Roman" w:hAnsi="Times New Roman"/>
        </w:rPr>
        <w:t>Marketing (Patty Alvey)</w:t>
      </w:r>
    </w:p>
    <w:p w:rsidR="002478D1" w:rsidRDefault="00DC76F3" w:rsidP="00DC76F3">
      <w:pPr>
        <w:pStyle w:val="ListParagraph"/>
        <w:spacing w:after="120" w:line="240" w:lineRule="auto"/>
        <w:ind w:left="360"/>
        <w:jc w:val="both"/>
        <w:rPr>
          <w:rFonts w:ascii="Times New Roman" w:hAnsi="Times New Roman"/>
        </w:rPr>
      </w:pPr>
      <w:r>
        <w:rPr>
          <w:rFonts w:ascii="Times New Roman" w:hAnsi="Times New Roman"/>
        </w:rPr>
        <w:t xml:space="preserve">At the end of the Spring 2010 semester, each </w:t>
      </w:r>
      <w:r w:rsidR="002478D1">
        <w:rPr>
          <w:rFonts w:ascii="Times New Roman" w:hAnsi="Times New Roman"/>
        </w:rPr>
        <w:t>s</w:t>
      </w:r>
      <w:r w:rsidR="00FF5313">
        <w:rPr>
          <w:rFonts w:ascii="Times New Roman" w:hAnsi="Times New Roman"/>
        </w:rPr>
        <w:t>ub</w:t>
      </w:r>
      <w:r>
        <w:rPr>
          <w:rFonts w:ascii="Times New Roman" w:hAnsi="Times New Roman"/>
        </w:rPr>
        <w:t xml:space="preserve">committee was given a charge with specific questions to answer related directly to the </w:t>
      </w:r>
      <w:r w:rsidR="0010798A">
        <w:rPr>
          <w:rFonts w:ascii="Times New Roman" w:hAnsi="Times New Roman"/>
        </w:rPr>
        <w:t>subcommittee’s</w:t>
      </w:r>
      <w:r>
        <w:rPr>
          <w:rFonts w:ascii="Times New Roman" w:hAnsi="Times New Roman"/>
        </w:rPr>
        <w:t xml:space="preserve"> topic.  The first three subcommittees are directly related to the experiential learning areas defined by the QEP Topic Selection Committee.  Each of these was to come up with a definition of their topic, identify ongoing related activities at SMU, </w:t>
      </w:r>
      <w:r w:rsidR="00D07CEE">
        <w:rPr>
          <w:rFonts w:ascii="Times New Roman" w:hAnsi="Times New Roman"/>
        </w:rPr>
        <w:t xml:space="preserve">and </w:t>
      </w:r>
      <w:r>
        <w:rPr>
          <w:rFonts w:ascii="Times New Roman" w:hAnsi="Times New Roman"/>
        </w:rPr>
        <w:t>make recommendations for implementing this activity within the scope of the QEP.</w:t>
      </w:r>
      <w:r w:rsidR="00D07CEE">
        <w:rPr>
          <w:rFonts w:ascii="Times New Roman" w:hAnsi="Times New Roman"/>
        </w:rPr>
        <w:t xml:space="preserve">  The resulting reports can be found on the internal committee Web site and are the basis for much of the material found in this report.  While the duties of these three subcommittees were completed in early Fall 2010, the next two subcommittees continue to work.  </w:t>
      </w:r>
    </w:p>
    <w:p w:rsidR="002478D1" w:rsidRDefault="002478D1" w:rsidP="00DC76F3">
      <w:pPr>
        <w:pStyle w:val="ListParagraph"/>
        <w:spacing w:after="120" w:line="240" w:lineRule="auto"/>
        <w:ind w:left="360"/>
        <w:jc w:val="both"/>
        <w:rPr>
          <w:rFonts w:ascii="Times New Roman" w:hAnsi="Times New Roman"/>
        </w:rPr>
      </w:pPr>
    </w:p>
    <w:p w:rsidR="00DC76F3" w:rsidRDefault="00D07CEE" w:rsidP="00DC76F3">
      <w:pPr>
        <w:pStyle w:val="ListParagraph"/>
        <w:spacing w:after="120" w:line="240" w:lineRule="auto"/>
        <w:ind w:left="360"/>
        <w:jc w:val="both"/>
        <w:rPr>
          <w:rFonts w:ascii="Times New Roman" w:hAnsi="Times New Roman"/>
        </w:rPr>
      </w:pPr>
      <w:r>
        <w:rPr>
          <w:rFonts w:ascii="Times New Roman" w:hAnsi="Times New Roman"/>
        </w:rPr>
        <w:t xml:space="preserve">Investigation during the summer of 2010 determined that the University Curriculum committee had not yet begun to meet.  Their work is slated to start in early Spring 2011.  </w:t>
      </w:r>
      <w:r w:rsidR="002478D1">
        <w:rPr>
          <w:rFonts w:ascii="Times New Roman" w:hAnsi="Times New Roman"/>
        </w:rPr>
        <w:t>Thus, t</w:t>
      </w:r>
      <w:r>
        <w:rPr>
          <w:rFonts w:ascii="Times New Roman" w:hAnsi="Times New Roman"/>
        </w:rPr>
        <w:t xml:space="preserve">he coordination of the QEP with the University Curriculum </w:t>
      </w:r>
      <w:r w:rsidR="002478D1">
        <w:rPr>
          <w:rFonts w:ascii="Times New Roman" w:hAnsi="Times New Roman"/>
        </w:rPr>
        <w:t xml:space="preserve">has become one of </w:t>
      </w:r>
      <w:r>
        <w:rPr>
          <w:rFonts w:ascii="Times New Roman" w:hAnsi="Times New Roman"/>
        </w:rPr>
        <w:t xml:space="preserve">ensuring that the QEP implementation and the UC requirements development and implementation plan are synchronized.  Peter Moore, chairman of our QEP subcommittee responsible for coordination with the UC, is a member of the UC </w:t>
      </w:r>
      <w:r>
        <w:rPr>
          <w:rFonts w:ascii="Times New Roman" w:hAnsi="Times New Roman"/>
        </w:rPr>
        <w:lastRenderedPageBreak/>
        <w:t>subcommittee on the Nature of Scholarship, Capstone, and E. Portfolio.  Bruce Levy, one of our committee members, is also a committee member of the Personal Responsib</w:t>
      </w:r>
      <w:r w:rsidR="004572DC">
        <w:rPr>
          <w:rFonts w:ascii="Times New Roman" w:hAnsi="Times New Roman"/>
        </w:rPr>
        <w:t>ility and Ste</w:t>
      </w:r>
      <w:r>
        <w:rPr>
          <w:rFonts w:ascii="Times New Roman" w:hAnsi="Times New Roman"/>
        </w:rPr>
        <w:t>wardship, Community and Global Engagement and Diversity subcommittee.</w:t>
      </w:r>
      <w:r w:rsidR="004572DC">
        <w:rPr>
          <w:rFonts w:ascii="Times New Roman" w:hAnsi="Times New Roman"/>
        </w:rPr>
        <w:t xml:space="preserve"> </w:t>
      </w:r>
    </w:p>
    <w:p w:rsidR="00FF5313" w:rsidRDefault="00FF5313" w:rsidP="007B739D">
      <w:pPr>
        <w:spacing w:after="0" w:line="240" w:lineRule="auto"/>
        <w:ind w:left="360"/>
        <w:jc w:val="both"/>
        <w:rPr>
          <w:rFonts w:ascii="Times New Roman" w:hAnsi="Times New Roman"/>
        </w:rPr>
      </w:pPr>
      <w:r>
        <w:rPr>
          <w:rFonts w:ascii="Times New Roman" w:hAnsi="Times New Roman"/>
        </w:rPr>
        <w:t>On March 30-31 Dr. Veronique Tran from the University of Houston visited SMU.  The University of Houston submitted its QEP Report to SACS in February 2008.  The title of their QEP was “Discovery-Based Learning:  Transforming the Undergraduate Experience through Research.”</w:t>
      </w:r>
      <w:r w:rsidR="006432E1">
        <w:rPr>
          <w:rFonts w:ascii="Times New Roman" w:hAnsi="Times New Roman"/>
        </w:rPr>
        <w:t xml:space="preserve">  Dr. Tran </w:t>
      </w:r>
      <w:r w:rsidR="006432E1" w:rsidRPr="006432E1">
        <w:rPr>
          <w:rFonts w:ascii="Times New Roman" w:hAnsi="Times New Roman"/>
        </w:rPr>
        <w:t>share</w:t>
      </w:r>
      <w:r w:rsidR="006432E1">
        <w:rPr>
          <w:rFonts w:ascii="Times New Roman" w:hAnsi="Times New Roman"/>
        </w:rPr>
        <w:t>d</w:t>
      </w:r>
      <w:r w:rsidR="006432E1" w:rsidRPr="006432E1">
        <w:rPr>
          <w:rFonts w:ascii="Times New Roman" w:hAnsi="Times New Roman"/>
        </w:rPr>
        <w:t xml:space="preserve"> information about the QEP process</w:t>
      </w:r>
      <w:r w:rsidR="006432E1">
        <w:rPr>
          <w:rFonts w:ascii="Times New Roman" w:hAnsi="Times New Roman"/>
        </w:rPr>
        <w:t>, and their experience and report.  She provided many valuable pointers about collection of data, structure of the report, and obtaining input from constituent groups.   Other important issues discussed w</w:t>
      </w:r>
      <w:r w:rsidR="00540E0F">
        <w:rPr>
          <w:rFonts w:ascii="Times New Roman" w:hAnsi="Times New Roman"/>
        </w:rPr>
        <w:t xml:space="preserve">ere construction of a budget, </w:t>
      </w:r>
      <w:r w:rsidR="007B739D">
        <w:rPr>
          <w:rFonts w:ascii="Times New Roman" w:hAnsi="Times New Roman"/>
        </w:rPr>
        <w:t xml:space="preserve">and </w:t>
      </w:r>
      <w:r w:rsidR="006432E1">
        <w:rPr>
          <w:rFonts w:ascii="Times New Roman" w:hAnsi="Times New Roman"/>
        </w:rPr>
        <w:t xml:space="preserve">how to develop implementation details. </w:t>
      </w:r>
    </w:p>
    <w:p w:rsidR="002478D1" w:rsidRDefault="002478D1" w:rsidP="007B739D">
      <w:pPr>
        <w:spacing w:after="0" w:line="240" w:lineRule="auto"/>
        <w:ind w:left="360"/>
        <w:jc w:val="both"/>
        <w:rPr>
          <w:rFonts w:ascii="Times New Roman" w:hAnsi="Times New Roman"/>
        </w:rPr>
      </w:pPr>
    </w:p>
    <w:p w:rsidR="002478D1" w:rsidRDefault="002478D1" w:rsidP="002478D1">
      <w:pPr>
        <w:spacing w:after="120" w:line="240" w:lineRule="auto"/>
        <w:ind w:left="360"/>
        <w:jc w:val="both"/>
        <w:rPr>
          <w:rFonts w:ascii="Times New Roman" w:hAnsi="Times New Roman"/>
        </w:rPr>
      </w:pPr>
      <w:r w:rsidRPr="008D2788">
        <w:rPr>
          <w:rFonts w:ascii="Times New Roman" w:hAnsi="Times New Roman"/>
        </w:rPr>
        <w:t>During the creation of this report, committee members have evaluated</w:t>
      </w:r>
      <w:r>
        <w:rPr>
          <w:rFonts w:ascii="Times New Roman" w:hAnsi="Times New Roman"/>
        </w:rPr>
        <w:t xml:space="preserve"> QEP activities</w:t>
      </w:r>
      <w:r w:rsidRPr="008D2788">
        <w:rPr>
          <w:rFonts w:ascii="Times New Roman" w:hAnsi="Times New Roman"/>
        </w:rPr>
        <w:t xml:space="preserve"> </w:t>
      </w:r>
      <w:r>
        <w:rPr>
          <w:rFonts w:ascii="Times New Roman" w:hAnsi="Times New Roman"/>
        </w:rPr>
        <w:t xml:space="preserve">at </w:t>
      </w:r>
      <w:r w:rsidRPr="008D2788">
        <w:rPr>
          <w:rFonts w:ascii="Times New Roman" w:hAnsi="Times New Roman"/>
        </w:rPr>
        <w:t xml:space="preserve">several other </w:t>
      </w:r>
      <w:r>
        <w:rPr>
          <w:rFonts w:ascii="Times New Roman" w:hAnsi="Times New Roman"/>
        </w:rPr>
        <w:t>schools</w:t>
      </w:r>
      <w:r w:rsidRPr="008D2788">
        <w:rPr>
          <w:rFonts w:ascii="Times New Roman" w:hAnsi="Times New Roman"/>
        </w:rPr>
        <w:t xml:space="preserve">.  Other QEPs </w:t>
      </w:r>
      <w:r>
        <w:rPr>
          <w:rFonts w:ascii="Times New Roman" w:hAnsi="Times New Roman"/>
        </w:rPr>
        <w:t>studied</w:t>
      </w:r>
      <w:r w:rsidRPr="008D2788">
        <w:rPr>
          <w:rFonts w:ascii="Times New Roman" w:hAnsi="Times New Roman"/>
        </w:rPr>
        <w:t xml:space="preserve"> are </w:t>
      </w:r>
      <w:r w:rsidRPr="00BF5594">
        <w:rPr>
          <w:rFonts w:ascii="Times New Roman" w:hAnsi="Times New Roman"/>
        </w:rPr>
        <w:t xml:space="preserve">discussed </w:t>
      </w:r>
      <w:r>
        <w:rPr>
          <w:rFonts w:ascii="Times New Roman" w:hAnsi="Times New Roman"/>
        </w:rPr>
        <w:t>in Appendix I</w:t>
      </w:r>
      <w:r w:rsidRPr="00BF5594">
        <w:rPr>
          <w:rFonts w:ascii="Times New Roman" w:hAnsi="Times New Roman"/>
        </w:rPr>
        <w:t>.</w:t>
      </w:r>
    </w:p>
    <w:p w:rsidR="00F12732" w:rsidRPr="00BF5594" w:rsidRDefault="00FF5313" w:rsidP="0075387A">
      <w:pPr>
        <w:pStyle w:val="ListParagraph"/>
        <w:spacing w:after="120" w:line="240" w:lineRule="auto"/>
        <w:ind w:left="360"/>
        <w:rPr>
          <w:rFonts w:ascii="Times New Roman" w:hAnsi="Times New Roman"/>
        </w:rPr>
      </w:pPr>
      <w:r w:rsidRPr="00FF5313">
        <w:rPr>
          <w:rFonts w:ascii="Times New Roman" w:hAnsi="Times New Roman"/>
        </w:rPr>
        <w:t>Starting in Fall 2010, the Marketing subcommittee began meeting to make recommendations for publicizing the QEP.</w:t>
      </w:r>
      <w:r w:rsidR="006432E1">
        <w:rPr>
          <w:rFonts w:ascii="Times New Roman" w:hAnsi="Times New Roman"/>
        </w:rPr>
        <w:t xml:space="preserve">  </w:t>
      </w:r>
      <w:r w:rsidR="00037465">
        <w:rPr>
          <w:rFonts w:ascii="Times New Roman" w:hAnsi="Times New Roman"/>
        </w:rPr>
        <w:t xml:space="preserve">Initial QEP presentation to be used for publicity was completed in November with the first presentation on 11/5/10 at the Provost’s Council of Deans.  The presentation schedule is </w:t>
      </w:r>
      <w:r w:rsidR="00037465" w:rsidRPr="00BF5594">
        <w:rPr>
          <w:rFonts w:ascii="Times New Roman" w:hAnsi="Times New Roman"/>
        </w:rPr>
        <w:t>included in Appendix</w:t>
      </w:r>
      <w:r w:rsidR="00DF0CC0" w:rsidRPr="00BF5594">
        <w:rPr>
          <w:rFonts w:ascii="Times New Roman" w:hAnsi="Times New Roman"/>
        </w:rPr>
        <w:t xml:space="preserve"> </w:t>
      </w:r>
      <w:r w:rsidR="00BF5594" w:rsidRPr="00BF5594">
        <w:rPr>
          <w:rFonts w:ascii="Times New Roman" w:hAnsi="Times New Roman"/>
        </w:rPr>
        <w:t>J</w:t>
      </w:r>
      <w:r w:rsidR="00DF0CC0" w:rsidRPr="00BF5594">
        <w:rPr>
          <w:rFonts w:ascii="Times New Roman" w:hAnsi="Times New Roman"/>
        </w:rPr>
        <w:t>.</w:t>
      </w:r>
    </w:p>
    <w:p w:rsidR="00FF5313" w:rsidRPr="00FF5313" w:rsidRDefault="007B739D" w:rsidP="00DF0CC0">
      <w:pPr>
        <w:spacing w:after="0" w:line="240" w:lineRule="auto"/>
        <w:ind w:left="360"/>
        <w:jc w:val="both"/>
        <w:rPr>
          <w:rFonts w:ascii="Times New Roman" w:hAnsi="Times New Roman"/>
        </w:rPr>
      </w:pPr>
      <w:r>
        <w:rPr>
          <w:rFonts w:ascii="Times New Roman" w:hAnsi="Times New Roman"/>
        </w:rPr>
        <w:t>Undergraduate students have played a vital role in the creation of the QEP topic, the report itself, and the publicity of QEP.  In particular, students studying in the Temerlin Advertising Institute at SMU produced a report during the topic selection phase in Fall 2009 (</w:t>
      </w:r>
      <w:r w:rsidRPr="00D17898">
        <w:rPr>
          <w:rFonts w:ascii="Times New Roman" w:hAnsi="Times New Roman"/>
        </w:rPr>
        <w:t xml:space="preserve">see Appendix </w:t>
      </w:r>
      <w:r w:rsidR="00D17898" w:rsidRPr="00D17898">
        <w:rPr>
          <w:rFonts w:ascii="Times New Roman" w:hAnsi="Times New Roman"/>
        </w:rPr>
        <w:t>F</w:t>
      </w:r>
      <w:r w:rsidRPr="00D17898">
        <w:rPr>
          <w:rFonts w:ascii="Times New Roman" w:hAnsi="Times New Roman"/>
        </w:rPr>
        <w:t>)</w:t>
      </w:r>
      <w:r>
        <w:rPr>
          <w:rFonts w:ascii="Times New Roman" w:hAnsi="Times New Roman"/>
        </w:rPr>
        <w:t xml:space="preserve"> and in the development stage in Spring 2010 (</w:t>
      </w:r>
      <w:r w:rsidRPr="00D17898">
        <w:rPr>
          <w:rFonts w:ascii="Times New Roman" w:hAnsi="Times New Roman"/>
        </w:rPr>
        <w:t xml:space="preserve">see Appendix </w:t>
      </w:r>
      <w:r w:rsidR="00D17898" w:rsidRPr="00D17898">
        <w:rPr>
          <w:rFonts w:ascii="Times New Roman" w:hAnsi="Times New Roman"/>
        </w:rPr>
        <w:t>G</w:t>
      </w:r>
      <w:r w:rsidRPr="00D17898">
        <w:rPr>
          <w:rFonts w:ascii="Times New Roman" w:hAnsi="Times New Roman"/>
        </w:rPr>
        <w:t>).</w:t>
      </w:r>
      <w:r w:rsidR="0050450D">
        <w:rPr>
          <w:rFonts w:ascii="Times New Roman" w:hAnsi="Times New Roman"/>
        </w:rPr>
        <w:t xml:space="preserve">  The first report was summarized in the Topic Selection Committee report.   </w:t>
      </w:r>
      <w:r w:rsidR="00DF0CC0">
        <w:rPr>
          <w:rFonts w:ascii="Times New Roman" w:hAnsi="Times New Roman"/>
        </w:rPr>
        <w:t>The student member of the QEP committee,  Matthew Gayer,  has kept us informed of what students are thinking.  He is also proving to be instrumental in marketing and publicizing the QEP to the undergraduate students.  He has formed his own Student Subcommittee which will help with publicity.</w:t>
      </w:r>
    </w:p>
    <w:p w:rsidR="00DF0CC0" w:rsidRDefault="00DF0CC0" w:rsidP="00DF0CC0">
      <w:pPr>
        <w:pStyle w:val="Heading3"/>
        <w:numPr>
          <w:ilvl w:val="0"/>
          <w:numId w:val="0"/>
        </w:numPr>
        <w:ind w:left="720"/>
      </w:pPr>
    </w:p>
    <w:p w:rsidR="00DF0CC0" w:rsidRDefault="00DF0CC0" w:rsidP="00F3025D">
      <w:pPr>
        <w:pStyle w:val="Heading3"/>
        <w:numPr>
          <w:ilvl w:val="0"/>
          <w:numId w:val="28"/>
        </w:numPr>
      </w:pPr>
      <w:bookmarkStart w:id="9" w:name="_Toc282349896"/>
      <w:r>
        <w:t>Ongoing Coordination with UC</w:t>
      </w:r>
      <w:bookmarkEnd w:id="9"/>
      <w:r>
        <w:t xml:space="preserve"> </w:t>
      </w:r>
    </w:p>
    <w:p w:rsidR="00DF0CC0" w:rsidRDefault="00DF0CC0" w:rsidP="00DF0CC0">
      <w:pPr>
        <w:spacing w:after="0" w:line="240" w:lineRule="auto"/>
        <w:ind w:left="360"/>
        <w:jc w:val="both"/>
        <w:rPr>
          <w:rFonts w:ascii="Times New Roman" w:hAnsi="Times New Roman"/>
        </w:rPr>
      </w:pPr>
      <w:r w:rsidRPr="00F95682">
        <w:rPr>
          <w:rFonts w:ascii="Times New Roman" w:hAnsi="Times New Roman"/>
        </w:rPr>
        <w:t>The primary overlap between the QEP and the new curriculum will be through the two proficiency/experience requirements of community and global engagement.  In the new curriculum the community experience is described as “Students will take courses with an experiential educational component in the community of Dallas/Fort Worth or elsewhere, or participate in an experience-based learning activity in the community.  Such activities must include a reflective component.” (p. 12).  Clearly this dovetails well with the goals and mission of the QEP.   Especially critical is the common requirement for reflection.  The global engagement requirement states, “Students will participate in activities or take courses that require both engagement with other societies and cultures and reflection about these experiences.  Although it is likely that many of the offerings satisfying this requirement will take place outside the United States, some may involve working with international students, organizations, or businesses in the United States.”  Study abroad will also provide students with learning experiences beyond the classroom</w:t>
      </w:r>
      <w:r w:rsidRPr="00CF7AA9">
        <w:rPr>
          <w:rFonts w:ascii="Times New Roman" w:hAnsi="Times New Roman"/>
        </w:rPr>
        <w:t xml:space="preserve">.  In particular our SMU Abroad program </w:t>
      </w:r>
      <w:r>
        <w:rPr>
          <w:rFonts w:ascii="Times New Roman" w:hAnsi="Times New Roman"/>
        </w:rPr>
        <w:t>offers internships, service</w:t>
      </w:r>
      <w:r w:rsidRPr="00CF7AA9">
        <w:rPr>
          <w:rFonts w:ascii="Times New Roman" w:hAnsi="Times New Roman"/>
        </w:rPr>
        <w:t xml:space="preserve"> opportunities, and research experiences many of which will likely satisfy the requirements of QEP projects.  The QEP will significantly increase the number of students who can benefit from these programs</w:t>
      </w:r>
    </w:p>
    <w:p w:rsidR="00DF0CC0" w:rsidRDefault="00DF0CC0" w:rsidP="00DF0CC0">
      <w:pPr>
        <w:spacing w:after="0" w:line="240" w:lineRule="auto"/>
        <w:ind w:left="360"/>
        <w:jc w:val="both"/>
        <w:rPr>
          <w:rFonts w:ascii="Times New Roman" w:hAnsi="Times New Roman"/>
        </w:rPr>
      </w:pPr>
    </w:p>
    <w:p w:rsidR="00DF0CC0" w:rsidRDefault="00DF0CC0" w:rsidP="00DF0CC0">
      <w:pPr>
        <w:spacing w:after="0" w:line="240" w:lineRule="auto"/>
        <w:ind w:left="360"/>
        <w:jc w:val="both"/>
        <w:rPr>
          <w:rFonts w:ascii="Times New Roman" w:hAnsi="Times New Roman"/>
        </w:rPr>
      </w:pPr>
      <w:r w:rsidRPr="00CF7AA9">
        <w:rPr>
          <w:rFonts w:ascii="Times New Roman" w:hAnsi="Times New Roman"/>
        </w:rPr>
        <w:t>The community engagement and global engagement requirements of the new University curriculum that all students must satisfy will prepare students for the more extensive projects envisioned in the QEP proposal.  Thus students will gain more from their QEP experience since they will already have preliminary experiences and familiarity with the reflective component.  From the opposite perspective</w:t>
      </w:r>
      <w:r w:rsidR="00E83207">
        <w:rPr>
          <w:rFonts w:ascii="Times New Roman" w:hAnsi="Times New Roman"/>
        </w:rPr>
        <w:t xml:space="preserve">, </w:t>
      </w:r>
      <w:r w:rsidRPr="00CF7AA9">
        <w:rPr>
          <w:rFonts w:ascii="Times New Roman" w:hAnsi="Times New Roman"/>
        </w:rPr>
        <w:t xml:space="preserve"> the opportunity to gain extensive training and experience </w:t>
      </w:r>
      <w:r w:rsidR="00E83207">
        <w:rPr>
          <w:rFonts w:ascii="Times New Roman" w:hAnsi="Times New Roman"/>
        </w:rPr>
        <w:t>through</w:t>
      </w:r>
      <w:r w:rsidRPr="00CF7AA9">
        <w:rPr>
          <w:rFonts w:ascii="Times New Roman" w:hAnsi="Times New Roman"/>
        </w:rPr>
        <w:t xml:space="preserve"> the QEP projects will make our new curriculum more attracti</w:t>
      </w:r>
      <w:r>
        <w:rPr>
          <w:rFonts w:ascii="Times New Roman" w:hAnsi="Times New Roman"/>
        </w:rPr>
        <w:t>ve to potential students.</w:t>
      </w:r>
    </w:p>
    <w:p w:rsidR="00DF0CC0" w:rsidRDefault="00DF0CC0" w:rsidP="00DF0CC0">
      <w:pPr>
        <w:spacing w:after="0" w:line="240" w:lineRule="auto"/>
        <w:ind w:left="360"/>
        <w:jc w:val="both"/>
        <w:rPr>
          <w:rFonts w:ascii="Times New Roman" w:hAnsi="Times New Roman"/>
        </w:rPr>
      </w:pPr>
    </w:p>
    <w:p w:rsidR="00DF0CC0" w:rsidRPr="00CF7AA9" w:rsidRDefault="00DF0CC0" w:rsidP="00E83207">
      <w:pPr>
        <w:ind w:left="360"/>
        <w:jc w:val="both"/>
        <w:rPr>
          <w:rFonts w:ascii="Times New Roman" w:hAnsi="Times New Roman"/>
        </w:rPr>
      </w:pPr>
      <w:r w:rsidRPr="00CF7AA9">
        <w:rPr>
          <w:rFonts w:ascii="Times New Roman" w:hAnsi="Times New Roman"/>
        </w:rPr>
        <w:t>Even though the QEP is focused on juniors and seniors, it will also enhance the new curriculum in the first-year experience.  Entering students participate in a number of events built around a common reading.  While this reading has often had a service-directed component in the past, we recommend that this become a critical part of these events.   One of the key events is the reflection students do on common reading in first year writing.  We recommend that this be continued in the new curriculum in the Discernment and Discourse class and that students be introduced to</w:t>
      </w:r>
      <w:r>
        <w:rPr>
          <w:rFonts w:ascii="Times New Roman" w:hAnsi="Times New Roman"/>
        </w:rPr>
        <w:t xml:space="preserve"> Engaged Learning at that time.</w:t>
      </w:r>
    </w:p>
    <w:p w:rsidR="00DF0CC0" w:rsidRDefault="00DF0CC0" w:rsidP="00E83207">
      <w:pPr>
        <w:pStyle w:val="NoSpacing"/>
        <w:ind w:left="360"/>
        <w:jc w:val="both"/>
        <w:rPr>
          <w:rFonts w:ascii="Times New Roman" w:hAnsi="Times New Roman"/>
        </w:rPr>
      </w:pPr>
      <w:r>
        <w:rPr>
          <w:rFonts w:ascii="Times New Roman" w:hAnsi="Times New Roman"/>
        </w:rPr>
        <w:t>An interesting part of the UC is the possible inclusion of ePortfolio requirements.  If implemented, this needs to be further coordinated and used in the QEP activities.</w:t>
      </w:r>
    </w:p>
    <w:p w:rsidR="00DF0CC0" w:rsidRPr="00CF7AA9" w:rsidRDefault="00DF0CC0" w:rsidP="00E83207">
      <w:pPr>
        <w:spacing w:after="0" w:line="240" w:lineRule="auto"/>
        <w:ind w:left="360"/>
        <w:jc w:val="both"/>
        <w:rPr>
          <w:rFonts w:ascii="Times New Roman" w:hAnsi="Times New Roman"/>
        </w:rPr>
      </w:pPr>
    </w:p>
    <w:p w:rsidR="00DF0CC0" w:rsidRDefault="00DF0CC0" w:rsidP="00E83207">
      <w:pPr>
        <w:spacing w:after="0" w:line="240" w:lineRule="auto"/>
        <w:ind w:left="360"/>
        <w:jc w:val="both"/>
        <w:rPr>
          <w:rFonts w:ascii="Times New Roman" w:hAnsi="Times New Roman"/>
        </w:rPr>
      </w:pPr>
      <w:r w:rsidRPr="00F95682">
        <w:rPr>
          <w:rFonts w:ascii="Times New Roman" w:hAnsi="Times New Roman"/>
        </w:rPr>
        <w:t>Although the QEP and UC complement each other, they are not conflicting.  We envision that the UC requirements will act as a minimum requirement for graduation.  The QE</w:t>
      </w:r>
      <w:r w:rsidR="00E83207">
        <w:rPr>
          <w:rFonts w:ascii="Times New Roman" w:hAnsi="Times New Roman"/>
        </w:rPr>
        <w:t>P requirements will build on the</w:t>
      </w:r>
      <w:r w:rsidRPr="00F95682">
        <w:rPr>
          <w:rFonts w:ascii="Times New Roman" w:hAnsi="Times New Roman"/>
        </w:rPr>
        <w:t>s</w:t>
      </w:r>
      <w:r w:rsidR="00E83207">
        <w:rPr>
          <w:rFonts w:ascii="Times New Roman" w:hAnsi="Times New Roman"/>
        </w:rPr>
        <w:t>e</w:t>
      </w:r>
      <w:r w:rsidRPr="00F95682">
        <w:rPr>
          <w:rFonts w:ascii="Times New Roman" w:hAnsi="Times New Roman"/>
        </w:rPr>
        <w:t xml:space="preserve"> and will not be required for graduation.  Thus the UC can be viewed as a prerequisite for the Engaged Learning activity required to satisfy the QEP.</w:t>
      </w:r>
    </w:p>
    <w:p w:rsidR="00C43FE4" w:rsidRDefault="00C43FE4" w:rsidP="00E83207">
      <w:pPr>
        <w:spacing w:after="0" w:line="240" w:lineRule="auto"/>
        <w:ind w:left="360"/>
        <w:jc w:val="both"/>
        <w:rPr>
          <w:rFonts w:ascii="Times New Roman" w:hAnsi="Times New Roman"/>
        </w:rPr>
      </w:pPr>
    </w:p>
    <w:p w:rsidR="00933DD0" w:rsidRPr="00933DD0" w:rsidRDefault="00933DD0" w:rsidP="00933DD0">
      <w:pPr>
        <w:pStyle w:val="NoSpacing"/>
        <w:ind w:left="720"/>
        <w:jc w:val="both"/>
        <w:rPr>
          <w:rFonts w:ascii="Times New Roman" w:eastAsia="Calibri" w:hAnsi="Times New Roman"/>
        </w:rPr>
      </w:pPr>
    </w:p>
    <w:p w:rsidR="00782D96" w:rsidRDefault="000829A4" w:rsidP="007F5A73">
      <w:pPr>
        <w:pStyle w:val="Heading2"/>
      </w:pPr>
      <w:bookmarkStart w:id="10" w:name="_Toc282349897"/>
      <w:r w:rsidRPr="00F95682">
        <w:t>Literature Review and Best Practices</w:t>
      </w:r>
      <w:bookmarkEnd w:id="10"/>
    </w:p>
    <w:p w:rsidR="00F95682" w:rsidRDefault="00F95682" w:rsidP="00D57218">
      <w:pPr>
        <w:pStyle w:val="ListParagraph"/>
        <w:spacing w:after="120" w:line="240" w:lineRule="auto"/>
        <w:jc w:val="both"/>
        <w:rPr>
          <w:rFonts w:ascii="Times New Roman" w:hAnsi="Times New Roman"/>
          <w:b/>
          <w:sz w:val="24"/>
        </w:rPr>
      </w:pPr>
    </w:p>
    <w:p w:rsidR="00436AE6" w:rsidRDefault="00436AE6" w:rsidP="00F3025D">
      <w:pPr>
        <w:pStyle w:val="Heading3"/>
        <w:numPr>
          <w:ilvl w:val="0"/>
          <w:numId w:val="29"/>
        </w:numPr>
      </w:pPr>
      <w:bookmarkStart w:id="11" w:name="_Toc282349898"/>
      <w:r>
        <w:t>LEAP Initiative at AAC&amp;U</w:t>
      </w:r>
      <w:bookmarkEnd w:id="11"/>
    </w:p>
    <w:p w:rsidR="00436AE6" w:rsidRDefault="00436AE6" w:rsidP="00436AE6">
      <w:pPr>
        <w:spacing w:after="120" w:line="240" w:lineRule="auto"/>
        <w:ind w:left="360"/>
        <w:jc w:val="both"/>
        <w:rPr>
          <w:rFonts w:ascii="Times New Roman" w:hAnsi="Times New Roman"/>
        </w:rPr>
      </w:pPr>
      <w:r w:rsidRPr="00FE7397">
        <w:rPr>
          <w:rFonts w:ascii="Times New Roman" w:hAnsi="Times New Roman"/>
        </w:rPr>
        <w:t>T</w:t>
      </w:r>
      <w:r>
        <w:rPr>
          <w:rFonts w:ascii="Times New Roman" w:hAnsi="Times New Roman"/>
        </w:rPr>
        <w:t>he Association of American Colleag</w:t>
      </w:r>
      <w:r w:rsidR="00D17898">
        <w:rPr>
          <w:rFonts w:ascii="Times New Roman" w:hAnsi="Times New Roman"/>
        </w:rPr>
        <w:t>u</w:t>
      </w:r>
      <w:r>
        <w:rPr>
          <w:rFonts w:ascii="Times New Roman" w:hAnsi="Times New Roman"/>
        </w:rPr>
        <w:t>es and Universities (AAC&amp;U) recently started a national initiative, Liberal Education and America’s Promise (LEAP).  In the LEAP report, the importance of a strong liberal education in the twenty-first century is highlighted.  The LEAP initiative seeks to support an education that retains the benefits of a broad curriculum while enhancing the ability to gain practical skills.  By combining both modes of learning, it seeks to “make excellence inclusive” so that the widest range of students can benefit.  These goals are well-aligned with SMU goals, and are specifically consistent with the aim of our QEP plan.</w:t>
      </w:r>
    </w:p>
    <w:p w:rsidR="00436AE6" w:rsidRDefault="00436AE6" w:rsidP="00436AE6">
      <w:pPr>
        <w:spacing w:after="120" w:line="240" w:lineRule="auto"/>
        <w:ind w:left="360"/>
        <w:jc w:val="both"/>
        <w:rPr>
          <w:rFonts w:ascii="Times New Roman" w:hAnsi="Times New Roman"/>
        </w:rPr>
      </w:pPr>
      <w:r>
        <w:rPr>
          <w:rFonts w:ascii="Times New Roman" w:hAnsi="Times New Roman"/>
        </w:rPr>
        <w:t>Following from the initiati</w:t>
      </w:r>
      <w:r w:rsidR="00C8383A">
        <w:rPr>
          <w:rFonts w:ascii="Times New Roman" w:hAnsi="Times New Roman"/>
        </w:rPr>
        <w:t>ve goals, LEAP is focused on a</w:t>
      </w:r>
      <w:r>
        <w:rPr>
          <w:rFonts w:ascii="Times New Roman" w:hAnsi="Times New Roman"/>
        </w:rPr>
        <w:t xml:space="preserve"> few primary learning outcomes.  These include emphases on interaction with and responsibility toward community, development and application of practical skills, generating knowledge of the physical world, and learning to integrate knowledge gained.  These points touch upon each of the main threads of SMU’s QEP.  A major part of this report is the recommendation for use of ten “high-impact practices”.</w:t>
      </w:r>
      <w:r>
        <w:rPr>
          <w:rStyle w:val="FootnoteReference"/>
          <w:rFonts w:ascii="Times New Roman" w:hAnsi="Times New Roman"/>
        </w:rPr>
        <w:footnoteReference w:id="9"/>
      </w:r>
      <w:r>
        <w:rPr>
          <w:rFonts w:ascii="Times New Roman" w:hAnsi="Times New Roman"/>
        </w:rPr>
        <w:t xml:space="preserve">  These practices are highlighted in Table 1.  As can be seen, we are fortunate that the various ongoing initiatives at SMU as well as the Centennial Strategic Plan are addressing all of these areas.  </w:t>
      </w:r>
    </w:p>
    <w:p w:rsidR="00A541F9" w:rsidRDefault="00A541F9">
      <w:pPr>
        <w:rPr>
          <w:rFonts w:ascii="Times New Roman" w:hAnsi="Times New Roman"/>
        </w:rPr>
      </w:pPr>
      <w:r>
        <w:rPr>
          <w:rFonts w:ascii="Times New Roman" w:hAnsi="Times New Roman"/>
        </w:rPr>
        <w:br w:type="page"/>
      </w:r>
    </w:p>
    <w:p w:rsidR="00436AE6" w:rsidRPr="00062D2E" w:rsidRDefault="00436AE6" w:rsidP="00436AE6">
      <w:pPr>
        <w:spacing w:after="120" w:line="240" w:lineRule="auto"/>
        <w:ind w:left="360"/>
        <w:jc w:val="center"/>
        <w:rPr>
          <w:rFonts w:ascii="Times New Roman" w:hAnsi="Times New Roman"/>
          <w:b/>
        </w:rPr>
      </w:pPr>
      <w:proofErr w:type="gramStart"/>
      <w:r w:rsidRPr="00DF1C34">
        <w:rPr>
          <w:rFonts w:ascii="Times New Roman" w:hAnsi="Times New Roman"/>
          <w:b/>
        </w:rPr>
        <w:lastRenderedPageBreak/>
        <w:t>Table 1</w:t>
      </w:r>
      <w:r w:rsidRPr="00062D2E">
        <w:rPr>
          <w:rFonts w:ascii="Times New Roman" w:hAnsi="Times New Roman"/>
        </w:rPr>
        <w:t>.</w:t>
      </w:r>
      <w:proofErr w:type="gramEnd"/>
      <w:r w:rsidRPr="00062D2E">
        <w:rPr>
          <w:rFonts w:ascii="Times New Roman" w:hAnsi="Times New Roman"/>
        </w:rPr>
        <w:t xml:space="preserve">  </w:t>
      </w:r>
      <w:r w:rsidRPr="00062D2E">
        <w:rPr>
          <w:rFonts w:ascii="Times New Roman" w:hAnsi="Times New Roman"/>
          <w:b/>
        </w:rPr>
        <w:t>High Impact Practices in LEAP Initiative</w:t>
      </w:r>
    </w:p>
    <w:p w:rsidR="00436AE6" w:rsidRDefault="00436AE6" w:rsidP="00436AE6">
      <w:pPr>
        <w:spacing w:after="120" w:line="240" w:lineRule="auto"/>
        <w:ind w:left="360"/>
        <w:jc w:val="center"/>
        <w:rPr>
          <w:rFonts w:ascii="Times New Roman" w:hAnsi="Times New Roman"/>
        </w:rPr>
      </w:pPr>
    </w:p>
    <w:tbl>
      <w:tblPr>
        <w:tblStyle w:val="TableGrid"/>
        <w:tblW w:w="0" w:type="auto"/>
        <w:jc w:val="center"/>
        <w:tblInd w:w="360" w:type="dxa"/>
        <w:tblLook w:val="00A0"/>
      </w:tblPr>
      <w:tblGrid>
        <w:gridCol w:w="4419"/>
        <w:gridCol w:w="4059"/>
      </w:tblGrid>
      <w:tr w:rsidR="00436AE6" w:rsidRPr="00C16FA2" w:rsidTr="00DF1C34">
        <w:trPr>
          <w:jc w:val="center"/>
        </w:trPr>
        <w:tc>
          <w:tcPr>
            <w:tcW w:w="4419" w:type="dxa"/>
          </w:tcPr>
          <w:p w:rsidR="00436AE6" w:rsidRPr="00C16FA2" w:rsidRDefault="00436AE6" w:rsidP="004E4BDF">
            <w:pPr>
              <w:spacing w:after="120"/>
              <w:jc w:val="center"/>
              <w:rPr>
                <w:rFonts w:ascii="Times New Roman" w:hAnsi="Times New Roman"/>
              </w:rPr>
            </w:pPr>
            <w:r w:rsidRPr="00C16FA2">
              <w:rPr>
                <w:rFonts w:ascii="Times New Roman" w:hAnsi="Times New Roman"/>
              </w:rPr>
              <w:t>Initiative</w:t>
            </w:r>
          </w:p>
        </w:tc>
        <w:tc>
          <w:tcPr>
            <w:tcW w:w="4059" w:type="dxa"/>
          </w:tcPr>
          <w:p w:rsidR="00436AE6" w:rsidRPr="00C16FA2" w:rsidRDefault="00436AE6" w:rsidP="004E4BDF">
            <w:pPr>
              <w:spacing w:after="120"/>
              <w:jc w:val="center"/>
              <w:rPr>
                <w:rFonts w:ascii="Times New Roman" w:hAnsi="Times New Roman"/>
              </w:rPr>
            </w:pPr>
            <w:r w:rsidRPr="00C16FA2">
              <w:rPr>
                <w:rFonts w:ascii="Times New Roman" w:hAnsi="Times New Roman"/>
              </w:rPr>
              <w:t>Implementation at SMU</w:t>
            </w:r>
          </w:p>
        </w:tc>
      </w:tr>
      <w:tr w:rsidR="00436AE6" w:rsidRPr="00C16FA2" w:rsidTr="00DF1C34">
        <w:trPr>
          <w:jc w:val="center"/>
        </w:trPr>
        <w:tc>
          <w:tcPr>
            <w:tcW w:w="4419" w:type="dxa"/>
          </w:tcPr>
          <w:p w:rsidR="00436AE6" w:rsidRPr="00C16FA2" w:rsidRDefault="00436AE6" w:rsidP="004E4BDF">
            <w:pPr>
              <w:spacing w:after="120"/>
              <w:rPr>
                <w:rFonts w:ascii="Times New Roman" w:hAnsi="Times New Roman"/>
              </w:rPr>
            </w:pPr>
            <w:r w:rsidRPr="00C16FA2">
              <w:rPr>
                <w:rFonts w:ascii="Times New Roman" w:hAnsi="Times New Roman"/>
              </w:rPr>
              <w:t>First-Year Seminars and Experiences</w:t>
            </w:r>
          </w:p>
        </w:tc>
        <w:tc>
          <w:tcPr>
            <w:tcW w:w="4059" w:type="dxa"/>
          </w:tcPr>
          <w:p w:rsidR="00436AE6" w:rsidRPr="00C16FA2" w:rsidRDefault="00436AE6" w:rsidP="004E4BDF">
            <w:pPr>
              <w:spacing w:after="120"/>
              <w:rPr>
                <w:rFonts w:ascii="Times New Roman" w:hAnsi="Times New Roman"/>
              </w:rPr>
            </w:pPr>
            <w:r w:rsidRPr="00C16FA2">
              <w:rPr>
                <w:rFonts w:ascii="Times New Roman" w:hAnsi="Times New Roman"/>
              </w:rPr>
              <w:t>University Curriculum</w:t>
            </w:r>
          </w:p>
        </w:tc>
      </w:tr>
      <w:tr w:rsidR="00436AE6" w:rsidRPr="00C16FA2" w:rsidTr="00DF1C34">
        <w:trPr>
          <w:jc w:val="center"/>
        </w:trPr>
        <w:tc>
          <w:tcPr>
            <w:tcW w:w="4419" w:type="dxa"/>
          </w:tcPr>
          <w:p w:rsidR="00436AE6" w:rsidRPr="00C16FA2" w:rsidRDefault="00436AE6" w:rsidP="004E4BDF">
            <w:pPr>
              <w:spacing w:after="120"/>
              <w:rPr>
                <w:rFonts w:ascii="Times New Roman" w:hAnsi="Times New Roman"/>
              </w:rPr>
            </w:pPr>
            <w:r w:rsidRPr="00C16FA2">
              <w:rPr>
                <w:rFonts w:ascii="Times New Roman" w:hAnsi="Times New Roman"/>
              </w:rPr>
              <w:t>Common Intellectual Experiences</w:t>
            </w:r>
          </w:p>
        </w:tc>
        <w:tc>
          <w:tcPr>
            <w:tcW w:w="4059" w:type="dxa"/>
          </w:tcPr>
          <w:p w:rsidR="00436AE6" w:rsidRPr="00C16FA2" w:rsidRDefault="00436AE6" w:rsidP="004E4BDF">
            <w:pPr>
              <w:spacing w:after="120"/>
              <w:rPr>
                <w:rFonts w:ascii="Times New Roman" w:hAnsi="Times New Roman"/>
              </w:rPr>
            </w:pPr>
            <w:r w:rsidRPr="00C16FA2">
              <w:rPr>
                <w:rFonts w:ascii="Times New Roman" w:hAnsi="Times New Roman"/>
              </w:rPr>
              <w:t>University Curriculum</w:t>
            </w:r>
          </w:p>
        </w:tc>
      </w:tr>
      <w:tr w:rsidR="00436AE6" w:rsidRPr="00C16FA2" w:rsidTr="00DF1C34">
        <w:trPr>
          <w:jc w:val="center"/>
        </w:trPr>
        <w:tc>
          <w:tcPr>
            <w:tcW w:w="4419" w:type="dxa"/>
          </w:tcPr>
          <w:p w:rsidR="00436AE6" w:rsidRPr="00C16FA2" w:rsidRDefault="00436AE6" w:rsidP="004E4BDF">
            <w:pPr>
              <w:spacing w:after="120"/>
              <w:rPr>
                <w:rFonts w:ascii="Times New Roman" w:hAnsi="Times New Roman"/>
              </w:rPr>
            </w:pPr>
            <w:r w:rsidRPr="00C16FA2">
              <w:rPr>
                <w:rFonts w:ascii="Times New Roman" w:hAnsi="Times New Roman"/>
              </w:rPr>
              <w:t>Learning Communities</w:t>
            </w:r>
          </w:p>
        </w:tc>
        <w:tc>
          <w:tcPr>
            <w:tcW w:w="4059" w:type="dxa"/>
          </w:tcPr>
          <w:p w:rsidR="00436AE6" w:rsidRPr="00C16FA2" w:rsidRDefault="00436AE6" w:rsidP="004E4BDF">
            <w:pPr>
              <w:spacing w:after="120"/>
              <w:rPr>
                <w:rFonts w:ascii="Times New Roman" w:hAnsi="Times New Roman"/>
              </w:rPr>
            </w:pPr>
            <w:r w:rsidRPr="00C16FA2">
              <w:rPr>
                <w:rFonts w:ascii="Times New Roman" w:hAnsi="Times New Roman"/>
              </w:rPr>
              <w:t>QEP,</w:t>
            </w:r>
            <w:r w:rsidR="00ED4A2F">
              <w:rPr>
                <w:rFonts w:ascii="Times New Roman" w:hAnsi="Times New Roman"/>
              </w:rPr>
              <w:t xml:space="preserve"> </w:t>
            </w:r>
            <w:r w:rsidRPr="00C16FA2">
              <w:rPr>
                <w:rFonts w:ascii="Times New Roman" w:hAnsi="Times New Roman"/>
              </w:rPr>
              <w:t xml:space="preserve"> Residential Colleges</w:t>
            </w:r>
            <w:r w:rsidR="00ED4A2F">
              <w:rPr>
                <w:rFonts w:ascii="Times New Roman" w:hAnsi="Times New Roman"/>
              </w:rPr>
              <w:t>, Ongoing (Hilltop Scholars, New Center Scholars)</w:t>
            </w:r>
          </w:p>
        </w:tc>
      </w:tr>
      <w:tr w:rsidR="00436AE6" w:rsidRPr="00C16FA2" w:rsidTr="00DF1C34">
        <w:trPr>
          <w:jc w:val="center"/>
        </w:trPr>
        <w:tc>
          <w:tcPr>
            <w:tcW w:w="4419" w:type="dxa"/>
          </w:tcPr>
          <w:p w:rsidR="00436AE6" w:rsidRPr="00C16FA2" w:rsidRDefault="00436AE6" w:rsidP="004E4BDF">
            <w:pPr>
              <w:spacing w:after="120"/>
              <w:rPr>
                <w:rFonts w:ascii="Times New Roman" w:hAnsi="Times New Roman"/>
              </w:rPr>
            </w:pPr>
            <w:r w:rsidRPr="00C16FA2">
              <w:rPr>
                <w:rFonts w:ascii="Times New Roman" w:hAnsi="Times New Roman"/>
              </w:rPr>
              <w:t>Writing-Intensive Courses</w:t>
            </w:r>
          </w:p>
        </w:tc>
        <w:tc>
          <w:tcPr>
            <w:tcW w:w="4059" w:type="dxa"/>
          </w:tcPr>
          <w:p w:rsidR="00436AE6" w:rsidRPr="00C16FA2" w:rsidRDefault="00436AE6" w:rsidP="004E4BDF">
            <w:pPr>
              <w:spacing w:after="120"/>
              <w:rPr>
                <w:rFonts w:ascii="Times New Roman" w:hAnsi="Times New Roman"/>
              </w:rPr>
            </w:pPr>
            <w:r w:rsidRPr="00C16FA2">
              <w:rPr>
                <w:rFonts w:ascii="Times New Roman" w:hAnsi="Times New Roman"/>
              </w:rPr>
              <w:t>University Curriculum</w:t>
            </w:r>
          </w:p>
        </w:tc>
      </w:tr>
      <w:tr w:rsidR="00436AE6" w:rsidRPr="00C16FA2" w:rsidTr="00DF1C34">
        <w:trPr>
          <w:jc w:val="center"/>
        </w:trPr>
        <w:tc>
          <w:tcPr>
            <w:tcW w:w="4419" w:type="dxa"/>
          </w:tcPr>
          <w:p w:rsidR="00436AE6" w:rsidRPr="00C16FA2" w:rsidRDefault="00436AE6" w:rsidP="004E4BDF">
            <w:pPr>
              <w:spacing w:after="120"/>
              <w:rPr>
                <w:rFonts w:ascii="Times New Roman" w:hAnsi="Times New Roman"/>
              </w:rPr>
            </w:pPr>
            <w:r w:rsidRPr="00C16FA2">
              <w:rPr>
                <w:rFonts w:ascii="Times New Roman" w:hAnsi="Times New Roman"/>
              </w:rPr>
              <w:t>Collaborative Assignments and Projects</w:t>
            </w:r>
          </w:p>
        </w:tc>
        <w:tc>
          <w:tcPr>
            <w:tcW w:w="4059" w:type="dxa"/>
          </w:tcPr>
          <w:p w:rsidR="00436AE6" w:rsidRPr="00C16FA2" w:rsidRDefault="00436AE6" w:rsidP="004E4BDF">
            <w:pPr>
              <w:spacing w:after="120"/>
              <w:rPr>
                <w:rFonts w:ascii="Times New Roman" w:hAnsi="Times New Roman"/>
              </w:rPr>
            </w:pPr>
            <w:r w:rsidRPr="00C16FA2">
              <w:rPr>
                <w:rFonts w:ascii="Times New Roman" w:hAnsi="Times New Roman"/>
              </w:rPr>
              <w:t>University Curriculum</w:t>
            </w:r>
          </w:p>
        </w:tc>
      </w:tr>
      <w:tr w:rsidR="00436AE6" w:rsidRPr="00C16FA2" w:rsidTr="00DF1C34">
        <w:trPr>
          <w:jc w:val="center"/>
        </w:trPr>
        <w:tc>
          <w:tcPr>
            <w:tcW w:w="4419" w:type="dxa"/>
          </w:tcPr>
          <w:p w:rsidR="00436AE6" w:rsidRPr="00C16FA2" w:rsidRDefault="00436AE6" w:rsidP="004E4BDF">
            <w:pPr>
              <w:spacing w:after="120"/>
              <w:rPr>
                <w:rFonts w:ascii="Times New Roman" w:hAnsi="Times New Roman"/>
              </w:rPr>
            </w:pPr>
            <w:r w:rsidRPr="00C16FA2">
              <w:rPr>
                <w:rFonts w:ascii="Times New Roman" w:hAnsi="Times New Roman"/>
              </w:rPr>
              <w:t>Undergraduate Research</w:t>
            </w:r>
          </w:p>
        </w:tc>
        <w:tc>
          <w:tcPr>
            <w:tcW w:w="4059" w:type="dxa"/>
          </w:tcPr>
          <w:p w:rsidR="00436AE6" w:rsidRPr="00C16FA2" w:rsidRDefault="00436AE6" w:rsidP="004E4BDF">
            <w:pPr>
              <w:spacing w:after="120"/>
              <w:rPr>
                <w:rFonts w:ascii="Times New Roman" w:hAnsi="Times New Roman"/>
              </w:rPr>
            </w:pPr>
            <w:r w:rsidRPr="00C16FA2">
              <w:rPr>
                <w:rFonts w:ascii="Times New Roman" w:hAnsi="Times New Roman"/>
              </w:rPr>
              <w:t>QEP</w:t>
            </w:r>
            <w:r w:rsidR="00DF1C34">
              <w:rPr>
                <w:rFonts w:ascii="Times New Roman" w:hAnsi="Times New Roman"/>
              </w:rPr>
              <w:t>, Ongoing</w:t>
            </w:r>
            <w:r w:rsidR="00ED4A2F">
              <w:rPr>
                <w:rFonts w:ascii="Times New Roman" w:hAnsi="Times New Roman"/>
              </w:rPr>
              <w:t xml:space="preserve">  (URA, Departmental Distinction)</w:t>
            </w:r>
          </w:p>
        </w:tc>
      </w:tr>
      <w:tr w:rsidR="00436AE6" w:rsidRPr="00C16FA2" w:rsidTr="00DF1C34">
        <w:trPr>
          <w:jc w:val="center"/>
        </w:trPr>
        <w:tc>
          <w:tcPr>
            <w:tcW w:w="4419" w:type="dxa"/>
          </w:tcPr>
          <w:p w:rsidR="00436AE6" w:rsidRPr="00C16FA2" w:rsidRDefault="00436AE6" w:rsidP="004E4BDF">
            <w:pPr>
              <w:spacing w:after="120"/>
              <w:rPr>
                <w:rFonts w:ascii="Times New Roman" w:hAnsi="Times New Roman"/>
              </w:rPr>
            </w:pPr>
            <w:r w:rsidRPr="00C16FA2">
              <w:rPr>
                <w:rFonts w:ascii="Times New Roman" w:hAnsi="Times New Roman"/>
              </w:rPr>
              <w:t>University/Global Learning</w:t>
            </w:r>
          </w:p>
        </w:tc>
        <w:tc>
          <w:tcPr>
            <w:tcW w:w="4059" w:type="dxa"/>
          </w:tcPr>
          <w:p w:rsidR="00436AE6" w:rsidRPr="00C16FA2" w:rsidRDefault="00DF1C34" w:rsidP="00DF1C34">
            <w:pPr>
              <w:spacing w:after="120"/>
              <w:rPr>
                <w:rFonts w:ascii="Times New Roman" w:hAnsi="Times New Roman"/>
              </w:rPr>
            </w:pPr>
            <w:r>
              <w:rPr>
                <w:rFonts w:ascii="Times New Roman" w:hAnsi="Times New Roman"/>
              </w:rPr>
              <w:t xml:space="preserve">University Curriculum, </w:t>
            </w:r>
            <w:r w:rsidR="00436AE6" w:rsidRPr="00C16FA2">
              <w:rPr>
                <w:rFonts w:ascii="Times New Roman" w:hAnsi="Times New Roman"/>
              </w:rPr>
              <w:t>SMU Abroad</w:t>
            </w:r>
            <w:r w:rsidR="00ED4A2F">
              <w:rPr>
                <w:rFonts w:ascii="Times New Roman" w:hAnsi="Times New Roman"/>
              </w:rPr>
              <w:t>,</w:t>
            </w:r>
            <w:r>
              <w:rPr>
                <w:rFonts w:ascii="Times New Roman" w:hAnsi="Times New Roman"/>
              </w:rPr>
              <w:t xml:space="preserve"> QEP</w:t>
            </w:r>
          </w:p>
        </w:tc>
      </w:tr>
      <w:tr w:rsidR="00436AE6" w:rsidRPr="00C16FA2" w:rsidTr="00DF1C34">
        <w:trPr>
          <w:jc w:val="center"/>
        </w:trPr>
        <w:tc>
          <w:tcPr>
            <w:tcW w:w="4419" w:type="dxa"/>
          </w:tcPr>
          <w:p w:rsidR="00436AE6" w:rsidRPr="00C16FA2" w:rsidRDefault="00436AE6" w:rsidP="004E4BDF">
            <w:pPr>
              <w:spacing w:after="120"/>
              <w:rPr>
                <w:rFonts w:ascii="Times New Roman" w:hAnsi="Times New Roman"/>
              </w:rPr>
            </w:pPr>
            <w:r w:rsidRPr="00C16FA2">
              <w:rPr>
                <w:rFonts w:ascii="Times New Roman" w:hAnsi="Times New Roman"/>
              </w:rPr>
              <w:t>Service Learning, Community-Based Learning</w:t>
            </w:r>
          </w:p>
        </w:tc>
        <w:tc>
          <w:tcPr>
            <w:tcW w:w="4059" w:type="dxa"/>
          </w:tcPr>
          <w:p w:rsidR="00436AE6" w:rsidRPr="00C16FA2" w:rsidRDefault="00436AE6" w:rsidP="004E4BDF">
            <w:pPr>
              <w:spacing w:after="120"/>
              <w:rPr>
                <w:rFonts w:ascii="Times New Roman" w:hAnsi="Times New Roman"/>
              </w:rPr>
            </w:pPr>
            <w:r w:rsidRPr="00C16FA2">
              <w:rPr>
                <w:rFonts w:ascii="Times New Roman" w:hAnsi="Times New Roman"/>
              </w:rPr>
              <w:t>QEP, University Curriculum</w:t>
            </w:r>
            <w:r w:rsidR="00DF1C34">
              <w:rPr>
                <w:rFonts w:ascii="Times New Roman" w:hAnsi="Times New Roman"/>
              </w:rPr>
              <w:t>, Ongoing</w:t>
            </w:r>
            <w:r w:rsidR="00ED4A2F">
              <w:rPr>
                <w:rFonts w:ascii="Times New Roman" w:hAnsi="Times New Roman"/>
              </w:rPr>
              <w:t xml:space="preserve"> (ACE, Service House)</w:t>
            </w:r>
          </w:p>
        </w:tc>
      </w:tr>
      <w:tr w:rsidR="00436AE6" w:rsidRPr="00C16FA2" w:rsidTr="00DF1C34">
        <w:trPr>
          <w:jc w:val="center"/>
        </w:trPr>
        <w:tc>
          <w:tcPr>
            <w:tcW w:w="4419" w:type="dxa"/>
          </w:tcPr>
          <w:p w:rsidR="00436AE6" w:rsidRPr="00C16FA2" w:rsidRDefault="00436AE6" w:rsidP="004E4BDF">
            <w:pPr>
              <w:spacing w:after="120"/>
              <w:rPr>
                <w:rFonts w:ascii="Times New Roman" w:hAnsi="Times New Roman"/>
              </w:rPr>
            </w:pPr>
            <w:r w:rsidRPr="00C16FA2">
              <w:rPr>
                <w:rFonts w:ascii="Times New Roman" w:hAnsi="Times New Roman"/>
              </w:rPr>
              <w:t>Internships</w:t>
            </w:r>
          </w:p>
        </w:tc>
        <w:tc>
          <w:tcPr>
            <w:tcW w:w="4059" w:type="dxa"/>
          </w:tcPr>
          <w:p w:rsidR="00436AE6" w:rsidRPr="00C16FA2" w:rsidRDefault="00436AE6" w:rsidP="004E4BDF">
            <w:pPr>
              <w:spacing w:after="120"/>
              <w:rPr>
                <w:rFonts w:ascii="Times New Roman" w:hAnsi="Times New Roman"/>
              </w:rPr>
            </w:pPr>
            <w:r w:rsidRPr="00C16FA2">
              <w:rPr>
                <w:rFonts w:ascii="Times New Roman" w:hAnsi="Times New Roman"/>
              </w:rPr>
              <w:t>QEP</w:t>
            </w:r>
            <w:r w:rsidR="00183BEC">
              <w:rPr>
                <w:rFonts w:ascii="Times New Roman" w:hAnsi="Times New Roman"/>
              </w:rPr>
              <w:t>, Ongoing</w:t>
            </w:r>
            <w:r w:rsidR="00ED4A2F">
              <w:rPr>
                <w:rFonts w:ascii="Times New Roman" w:hAnsi="Times New Roman"/>
              </w:rPr>
              <w:t xml:space="preserve"> (Lyle Co-Op, Cox, Meadows)</w:t>
            </w:r>
          </w:p>
        </w:tc>
      </w:tr>
      <w:tr w:rsidR="00436AE6" w:rsidRPr="00C16FA2" w:rsidTr="00DF1C34">
        <w:trPr>
          <w:jc w:val="center"/>
        </w:trPr>
        <w:tc>
          <w:tcPr>
            <w:tcW w:w="4419" w:type="dxa"/>
          </w:tcPr>
          <w:p w:rsidR="00436AE6" w:rsidRPr="00C16FA2" w:rsidRDefault="00436AE6" w:rsidP="004E4BDF">
            <w:pPr>
              <w:spacing w:after="120"/>
              <w:rPr>
                <w:rFonts w:ascii="Times New Roman" w:hAnsi="Times New Roman"/>
              </w:rPr>
            </w:pPr>
            <w:r w:rsidRPr="00C16FA2">
              <w:rPr>
                <w:rFonts w:ascii="Times New Roman" w:hAnsi="Times New Roman"/>
              </w:rPr>
              <w:t>Capstone Courses and Projects</w:t>
            </w:r>
          </w:p>
        </w:tc>
        <w:tc>
          <w:tcPr>
            <w:tcW w:w="4059" w:type="dxa"/>
          </w:tcPr>
          <w:p w:rsidR="00436AE6" w:rsidRPr="00C16FA2" w:rsidRDefault="00436AE6" w:rsidP="004E4BDF">
            <w:pPr>
              <w:spacing w:after="120"/>
              <w:rPr>
                <w:rFonts w:ascii="Times New Roman" w:hAnsi="Times New Roman"/>
              </w:rPr>
            </w:pPr>
            <w:r w:rsidRPr="00C16FA2">
              <w:rPr>
                <w:rFonts w:ascii="Times New Roman" w:hAnsi="Times New Roman"/>
              </w:rPr>
              <w:t>University Curriculum</w:t>
            </w:r>
          </w:p>
        </w:tc>
      </w:tr>
    </w:tbl>
    <w:p w:rsidR="00436AE6" w:rsidRDefault="00436AE6" w:rsidP="00436AE6">
      <w:pPr>
        <w:spacing w:after="120" w:line="240" w:lineRule="auto"/>
        <w:ind w:left="360"/>
        <w:jc w:val="center"/>
        <w:rPr>
          <w:rFonts w:ascii="Times New Roman" w:hAnsi="Times New Roman"/>
        </w:rPr>
      </w:pPr>
    </w:p>
    <w:p w:rsidR="00436AE6" w:rsidRDefault="00436AE6" w:rsidP="00436AE6">
      <w:pPr>
        <w:spacing w:after="120" w:line="240" w:lineRule="auto"/>
        <w:ind w:left="360"/>
        <w:jc w:val="center"/>
        <w:rPr>
          <w:rFonts w:ascii="Times New Roman" w:hAnsi="Times New Roman"/>
        </w:rPr>
      </w:pPr>
    </w:p>
    <w:p w:rsidR="00436AE6" w:rsidRPr="001D6469" w:rsidRDefault="00436AE6" w:rsidP="00F3025D">
      <w:pPr>
        <w:pStyle w:val="Heading3"/>
        <w:numPr>
          <w:ilvl w:val="0"/>
          <w:numId w:val="29"/>
        </w:numPr>
      </w:pPr>
      <w:bookmarkStart w:id="12" w:name="_Toc282349899"/>
      <w:r w:rsidRPr="001D6469">
        <w:t>Undergraduate Research</w:t>
      </w:r>
      <w:bookmarkEnd w:id="12"/>
    </w:p>
    <w:p w:rsidR="00436AE6" w:rsidRDefault="00436AE6" w:rsidP="00436AE6">
      <w:pPr>
        <w:spacing w:after="0" w:line="240" w:lineRule="auto"/>
        <w:ind w:left="360"/>
        <w:jc w:val="both"/>
        <w:rPr>
          <w:rFonts w:ascii="Times New Roman" w:hAnsi="Times New Roman"/>
        </w:rPr>
      </w:pPr>
      <w:r>
        <w:rPr>
          <w:rFonts w:ascii="Times New Roman" w:hAnsi="Times New Roman"/>
        </w:rPr>
        <w:t xml:space="preserve">The trend towards more undergraduate research is prevalent throughout the country, not just at SMU.  A recent special issue of </w:t>
      </w:r>
      <w:r w:rsidRPr="009731D3">
        <w:rPr>
          <w:rFonts w:ascii="Times New Roman" w:hAnsi="Times New Roman"/>
          <w:i/>
        </w:rPr>
        <w:t>Peer Review</w:t>
      </w:r>
      <w:r>
        <w:rPr>
          <w:rFonts w:ascii="Times New Roman" w:hAnsi="Times New Roman"/>
        </w:rPr>
        <w:t xml:space="preserve"> was devoted to Undergraduate Research.</w:t>
      </w:r>
      <w:r>
        <w:rPr>
          <w:rStyle w:val="FootnoteReference"/>
          <w:rFonts w:ascii="Times New Roman" w:hAnsi="Times New Roman"/>
        </w:rPr>
        <w:footnoteReference w:id="10"/>
      </w:r>
      <w:r>
        <w:rPr>
          <w:rFonts w:ascii="Times New Roman" w:hAnsi="Times New Roman"/>
        </w:rPr>
        <w:t xml:space="preserve">  In this journal, various articles highlighted the benefits of undergraduate research to both students and faculty.  A major proponent of undergraduate research is the Council on Undergraduate Research (CUR).  A recent CUR publication discusses the impact of undergraduate research on learning.</w:t>
      </w:r>
      <w:r>
        <w:rPr>
          <w:rStyle w:val="FootnoteReference"/>
          <w:rFonts w:ascii="Times New Roman" w:hAnsi="Times New Roman"/>
        </w:rPr>
        <w:footnoteReference w:id="11"/>
      </w:r>
      <w:r>
        <w:rPr>
          <w:rFonts w:ascii="Times New Roman" w:hAnsi="Times New Roman"/>
        </w:rPr>
        <w:t xml:space="preserve">  As indicated in the introduction of the book:</w:t>
      </w:r>
    </w:p>
    <w:p w:rsidR="00436AE6" w:rsidRPr="00E431F1" w:rsidRDefault="00436AE6" w:rsidP="00436AE6">
      <w:pPr>
        <w:spacing w:before="120" w:after="0" w:line="240" w:lineRule="auto"/>
        <w:ind w:left="720"/>
        <w:jc w:val="both"/>
        <w:rPr>
          <w:rFonts w:ascii="Times New Roman" w:hAnsi="Times New Roman"/>
          <w:color w:val="000000"/>
        </w:rPr>
      </w:pPr>
      <w:r>
        <w:rPr>
          <w:rFonts w:ascii="Times New Roman" w:hAnsi="Times New Roman"/>
          <w:color w:val="000000"/>
        </w:rPr>
        <w:t>“</w:t>
      </w:r>
      <w:r w:rsidRPr="00E431F1">
        <w:rPr>
          <w:rFonts w:ascii="Times New Roman" w:hAnsi="Times New Roman"/>
          <w:color w:val="000000"/>
        </w:rPr>
        <w:t>The key feature that relates to the successful undergraduate research experience is mentoring. The teaching, coaching and modeling functions of the faculty member, post doc, graduate student or undergraduate peer are strongly related to student gains. Mentoring combines the talents of the researcher and teacher and may result in changes in the self-perception of the scientist. These changes, catalyzed by working with undergraduates, may in turn produce institutional transformation.</w:t>
      </w:r>
      <w:r>
        <w:rPr>
          <w:rFonts w:ascii="Times New Roman" w:hAnsi="Times New Roman"/>
          <w:color w:val="000000"/>
        </w:rPr>
        <w:t>”</w:t>
      </w:r>
    </w:p>
    <w:p w:rsidR="00436AE6" w:rsidRDefault="00436AE6" w:rsidP="00436AE6">
      <w:pPr>
        <w:pStyle w:val="ListParagraph"/>
        <w:spacing w:before="120" w:after="120" w:line="240" w:lineRule="auto"/>
        <w:ind w:left="360"/>
        <w:jc w:val="both"/>
        <w:rPr>
          <w:rFonts w:ascii="Times New Roman" w:hAnsi="Times New Roman"/>
        </w:rPr>
      </w:pPr>
      <w:r w:rsidRPr="009715ED">
        <w:rPr>
          <w:rFonts w:ascii="Times New Roman" w:hAnsi="Times New Roman"/>
        </w:rPr>
        <w:t>We believe that mentoring is crucial to the success of any Engaged learning activity.  This is why</w:t>
      </w:r>
      <w:r>
        <w:rPr>
          <w:rFonts w:ascii="Times New Roman" w:hAnsi="Times New Roman"/>
        </w:rPr>
        <w:t xml:space="preserve"> the use of community mentors is crucial to our QEP implementation plan.</w:t>
      </w:r>
    </w:p>
    <w:p w:rsidR="00684459" w:rsidRDefault="00684459" w:rsidP="00436AE6">
      <w:pPr>
        <w:pStyle w:val="ListParagraph"/>
        <w:spacing w:before="120" w:after="120" w:line="240" w:lineRule="auto"/>
        <w:ind w:left="360"/>
        <w:jc w:val="both"/>
        <w:rPr>
          <w:rFonts w:ascii="Times New Roman" w:hAnsi="Times New Roman"/>
        </w:rPr>
      </w:pPr>
    </w:p>
    <w:p w:rsidR="00436AE6" w:rsidRDefault="00436AE6" w:rsidP="00436AE6">
      <w:pPr>
        <w:pStyle w:val="ListParagraph"/>
        <w:spacing w:before="240" w:after="120" w:line="240" w:lineRule="auto"/>
        <w:ind w:left="360"/>
        <w:jc w:val="both"/>
        <w:rPr>
          <w:rFonts w:ascii="Times New Roman" w:hAnsi="Times New Roman"/>
        </w:rPr>
      </w:pPr>
      <w:r>
        <w:rPr>
          <w:rFonts w:ascii="Times New Roman" w:hAnsi="Times New Roman"/>
        </w:rPr>
        <w:t>A conference broadly focused on undergraduate research was organized in November 2010 by the AAC&amp;U and sponsored by the CUR.  A great variety of programs were discussed, and their motivations and structure reviewed, with workshops devoted to answer specific questions.</w:t>
      </w:r>
      <w:r w:rsidR="00684459">
        <w:rPr>
          <w:rFonts w:ascii="Times New Roman" w:hAnsi="Times New Roman"/>
        </w:rPr>
        <w:t xml:space="preserve">  </w:t>
      </w:r>
      <w:r>
        <w:rPr>
          <w:rFonts w:ascii="Times New Roman" w:hAnsi="Times New Roman"/>
        </w:rPr>
        <w:t xml:space="preserve">Many of </w:t>
      </w:r>
      <w:r>
        <w:rPr>
          <w:rFonts w:ascii="Times New Roman" w:hAnsi="Times New Roman"/>
        </w:rPr>
        <w:lastRenderedPageBreak/>
        <w:t xml:space="preserve">the motivations described for the LEAP initiative were integrated into these programs, and also some that were very specific to the student learning process itself.  For instance, it was fairly common for undergraduate research programs to emphasize ways to build confidence in the research experience.  A proactive faculty who seeks students can make an impact on a talented student who otherwise may not initially be comfortable or confident enough to approach them.  Students interested in some disciplines, such as the humanities, might not realize that there are opportunities for them outside of the classroom. Training of faculty to be sensitive to student approaches has also been used. While these practices are common sense, they are not integrated into every research opportunity at the same level. </w:t>
      </w:r>
    </w:p>
    <w:p w:rsidR="00684459" w:rsidRDefault="00684459" w:rsidP="00436AE6">
      <w:pPr>
        <w:pStyle w:val="ListParagraph"/>
        <w:spacing w:before="240" w:after="120" w:line="240" w:lineRule="auto"/>
        <w:ind w:left="360"/>
        <w:jc w:val="both"/>
        <w:rPr>
          <w:rFonts w:ascii="Times New Roman" w:hAnsi="Times New Roman"/>
        </w:rPr>
      </w:pPr>
    </w:p>
    <w:p w:rsidR="00436AE6" w:rsidRDefault="00436AE6" w:rsidP="00436AE6">
      <w:pPr>
        <w:pStyle w:val="ListParagraph"/>
        <w:spacing w:before="240" w:after="120" w:line="240" w:lineRule="auto"/>
        <w:ind w:left="360"/>
        <w:jc w:val="both"/>
        <w:rPr>
          <w:rFonts w:ascii="Times New Roman" w:hAnsi="Times New Roman"/>
        </w:rPr>
      </w:pPr>
      <w:r>
        <w:rPr>
          <w:rFonts w:ascii="Times New Roman" w:hAnsi="Times New Roman"/>
        </w:rPr>
        <w:t>A beginning of year Job Fair that includes research opportunities is one assisting mechanism that has been employed.</w:t>
      </w:r>
      <w:r w:rsidRPr="00890780">
        <w:rPr>
          <w:rFonts w:ascii="Times New Roman" w:hAnsi="Times New Roman"/>
        </w:rPr>
        <w:t xml:space="preserve">  </w:t>
      </w:r>
      <w:r>
        <w:rPr>
          <w:rFonts w:ascii="Times New Roman" w:hAnsi="Times New Roman"/>
        </w:rPr>
        <w:t xml:space="preserve">In several institutions, the humanities and arts are integrally involved in undergraduate research projects.  Traditionally underrepresented groups in research, or in the sciences, are encouraged to become involved through such a </w:t>
      </w:r>
      <w:r w:rsidR="0010798A">
        <w:rPr>
          <w:rFonts w:ascii="Times New Roman" w:hAnsi="Times New Roman"/>
        </w:rPr>
        <w:t>forum. The</w:t>
      </w:r>
      <w:r>
        <w:rPr>
          <w:rFonts w:ascii="Times New Roman" w:hAnsi="Times New Roman"/>
        </w:rPr>
        <w:t xml:space="preserve"> quality of the research experience is critical to maximize the student’s benefit.  It is critical that the research experience be a full one, with a strong emphasis on building a creative and productive experience.  For instance, a system of ‘peer advisors’ was employed in one case by which a second faculty mentor serves as an additional resource for a student researcher beyond the primary faculty mentor.</w:t>
      </w:r>
    </w:p>
    <w:p w:rsidR="00684459" w:rsidRDefault="00684459" w:rsidP="00436AE6">
      <w:pPr>
        <w:pStyle w:val="ListParagraph"/>
        <w:spacing w:before="240" w:after="120" w:line="240" w:lineRule="auto"/>
        <w:ind w:left="360"/>
        <w:jc w:val="both"/>
        <w:rPr>
          <w:rFonts w:ascii="Times New Roman" w:hAnsi="Times New Roman"/>
        </w:rPr>
      </w:pPr>
    </w:p>
    <w:p w:rsidR="00436AE6" w:rsidRPr="00D17898" w:rsidRDefault="00436AE6" w:rsidP="00436AE6">
      <w:pPr>
        <w:pStyle w:val="ListParagraph"/>
        <w:spacing w:before="240" w:after="120" w:line="240" w:lineRule="auto"/>
        <w:ind w:left="360"/>
        <w:jc w:val="both"/>
        <w:rPr>
          <w:rFonts w:ascii="Times New Roman" w:hAnsi="Times New Roman"/>
        </w:rPr>
      </w:pPr>
      <w:r>
        <w:rPr>
          <w:rFonts w:ascii="Times New Roman" w:hAnsi="Times New Roman"/>
        </w:rPr>
        <w:t xml:space="preserve">Although there is no single structure employed by colleges and universities in their undergraduate research </w:t>
      </w:r>
      <w:r w:rsidRPr="00D17898">
        <w:rPr>
          <w:rFonts w:ascii="Times New Roman" w:hAnsi="Times New Roman"/>
        </w:rPr>
        <w:t>programs, some elements do recur in their administration:</w:t>
      </w:r>
    </w:p>
    <w:p w:rsidR="00436AE6" w:rsidRPr="00D17898" w:rsidRDefault="00436AE6" w:rsidP="00F3025D">
      <w:pPr>
        <w:pStyle w:val="EndnoteText"/>
        <w:numPr>
          <w:ilvl w:val="0"/>
          <w:numId w:val="58"/>
        </w:numPr>
        <w:jc w:val="both"/>
        <w:rPr>
          <w:rFonts w:ascii="Times New Roman" w:hAnsi="Times New Roman"/>
          <w:sz w:val="22"/>
          <w:szCs w:val="22"/>
        </w:rPr>
      </w:pPr>
      <w:r w:rsidRPr="00D17898">
        <w:rPr>
          <w:rFonts w:ascii="Times New Roman" w:hAnsi="Times New Roman"/>
          <w:sz w:val="22"/>
          <w:szCs w:val="22"/>
        </w:rPr>
        <w:t>Training: Students often are unfamiliar with the practice of research in general, or how to get involved.  Faculty can benefit from enhanced awareness of some of the perspectives that students have that encourage or dissuade them from pursuing research.  Orientations for either or both groups has been used to improve participation and enhance retention of students in their research.</w:t>
      </w:r>
    </w:p>
    <w:p w:rsidR="00436AE6" w:rsidRPr="00D17898" w:rsidRDefault="00436AE6" w:rsidP="00F3025D">
      <w:pPr>
        <w:pStyle w:val="EndnoteText"/>
        <w:numPr>
          <w:ilvl w:val="0"/>
          <w:numId w:val="58"/>
        </w:numPr>
        <w:jc w:val="both"/>
        <w:rPr>
          <w:rFonts w:ascii="Times New Roman" w:hAnsi="Times New Roman"/>
          <w:sz w:val="22"/>
          <w:szCs w:val="22"/>
        </w:rPr>
      </w:pPr>
      <w:r w:rsidRPr="00D17898">
        <w:rPr>
          <w:rFonts w:ascii="Times New Roman" w:hAnsi="Times New Roman"/>
          <w:sz w:val="22"/>
          <w:szCs w:val="22"/>
        </w:rPr>
        <w:t xml:space="preserve">Evaluation of Project Outcomes:  An assessment by a faculty mentor of a particular student’s research provides useful data on the overall health of a university program. </w:t>
      </w:r>
    </w:p>
    <w:p w:rsidR="00436AE6" w:rsidRPr="00D17898" w:rsidRDefault="00436AE6" w:rsidP="00F3025D">
      <w:pPr>
        <w:pStyle w:val="EndnoteText"/>
        <w:numPr>
          <w:ilvl w:val="0"/>
          <w:numId w:val="58"/>
        </w:numPr>
        <w:jc w:val="both"/>
        <w:rPr>
          <w:rFonts w:ascii="Times New Roman" w:hAnsi="Times New Roman"/>
          <w:sz w:val="22"/>
          <w:szCs w:val="22"/>
        </w:rPr>
      </w:pPr>
      <w:r w:rsidRPr="00D17898">
        <w:rPr>
          <w:rFonts w:ascii="Times New Roman" w:hAnsi="Times New Roman"/>
          <w:sz w:val="22"/>
          <w:szCs w:val="22"/>
        </w:rPr>
        <w:t xml:space="preserve">Overall Coordination:  Many institutions have created an administrative structure that includes </w:t>
      </w:r>
      <w:r w:rsidR="00684459">
        <w:rPr>
          <w:rFonts w:ascii="Times New Roman" w:hAnsi="Times New Roman"/>
          <w:sz w:val="22"/>
          <w:szCs w:val="22"/>
        </w:rPr>
        <w:t>an</w:t>
      </w:r>
      <w:r w:rsidRPr="00D17898">
        <w:rPr>
          <w:rFonts w:ascii="Times New Roman" w:hAnsi="Times New Roman"/>
          <w:sz w:val="22"/>
          <w:szCs w:val="22"/>
        </w:rPr>
        <w:t xml:space="preserve"> Undergraduate Research Coordinator.  The coordination responsibilities include ensuring best practices in student research, development of materials for registering and monitoring student research and outcomes, and the overall monitoring and evaluation of the research programs themselves.</w:t>
      </w:r>
    </w:p>
    <w:p w:rsidR="00436AE6" w:rsidRPr="00D17898" w:rsidRDefault="00436AE6" w:rsidP="00F3025D">
      <w:pPr>
        <w:pStyle w:val="EndnoteText"/>
        <w:numPr>
          <w:ilvl w:val="0"/>
          <w:numId w:val="58"/>
        </w:numPr>
        <w:jc w:val="both"/>
        <w:rPr>
          <w:rFonts w:ascii="Times New Roman" w:hAnsi="Times New Roman"/>
          <w:sz w:val="22"/>
          <w:szCs w:val="22"/>
        </w:rPr>
      </w:pPr>
      <w:r w:rsidRPr="00D17898">
        <w:rPr>
          <w:rFonts w:ascii="Times New Roman" w:hAnsi="Times New Roman"/>
          <w:sz w:val="22"/>
          <w:szCs w:val="22"/>
        </w:rPr>
        <w:t>Use of Work Study Resources: In two cases, the use of work study funds aided the support of undergraduate research.</w:t>
      </w:r>
    </w:p>
    <w:p w:rsidR="00436AE6" w:rsidRPr="00D17898" w:rsidRDefault="00436AE6" w:rsidP="00F3025D">
      <w:pPr>
        <w:pStyle w:val="EndnoteText"/>
        <w:numPr>
          <w:ilvl w:val="0"/>
          <w:numId w:val="58"/>
        </w:numPr>
        <w:jc w:val="both"/>
        <w:rPr>
          <w:rFonts w:ascii="Times New Roman" w:hAnsi="Times New Roman"/>
          <w:sz w:val="22"/>
          <w:szCs w:val="22"/>
        </w:rPr>
      </w:pPr>
      <w:r w:rsidRPr="00D17898">
        <w:rPr>
          <w:rFonts w:ascii="Times New Roman" w:hAnsi="Times New Roman"/>
          <w:sz w:val="22"/>
          <w:szCs w:val="22"/>
        </w:rPr>
        <w:t xml:space="preserve">Monitoring of the Program:  A common problem that must be solved is the means of recording and tracking information indicating whether the undergraduate research effort as a whole is operating effectively.  This may include monitoring of participation by gender or inclusion in traditionally underrepresented groups.  Significant evaluations by students, and follow-up interviews after graduation are important ways to assess a program’s effectiveness. </w:t>
      </w:r>
    </w:p>
    <w:p w:rsidR="00436AE6" w:rsidRPr="00D17898" w:rsidRDefault="00436AE6" w:rsidP="00F3025D">
      <w:pPr>
        <w:pStyle w:val="EndnoteText"/>
        <w:numPr>
          <w:ilvl w:val="0"/>
          <w:numId w:val="58"/>
        </w:numPr>
        <w:jc w:val="both"/>
        <w:rPr>
          <w:rFonts w:ascii="Times New Roman" w:hAnsi="Times New Roman"/>
          <w:sz w:val="22"/>
          <w:szCs w:val="22"/>
        </w:rPr>
      </w:pPr>
      <w:r w:rsidRPr="00D17898">
        <w:rPr>
          <w:rFonts w:ascii="Times New Roman" w:hAnsi="Times New Roman"/>
          <w:sz w:val="22"/>
          <w:szCs w:val="22"/>
        </w:rPr>
        <w:t>Rewards:  For students, effective support of their research is obtained by hosting conference-like or performance-oriented venues for students to deliver the results of their efforts.  Some institutions have a publication of student papers.</w:t>
      </w:r>
    </w:p>
    <w:p w:rsidR="00436AE6" w:rsidRPr="00D17898" w:rsidRDefault="00436AE6" w:rsidP="00F3025D">
      <w:pPr>
        <w:pStyle w:val="EndnoteText"/>
        <w:numPr>
          <w:ilvl w:val="0"/>
          <w:numId w:val="58"/>
        </w:numPr>
        <w:jc w:val="both"/>
        <w:rPr>
          <w:rFonts w:ascii="Times New Roman" w:hAnsi="Times New Roman"/>
          <w:sz w:val="22"/>
          <w:szCs w:val="22"/>
        </w:rPr>
      </w:pPr>
      <w:r w:rsidRPr="00D17898">
        <w:rPr>
          <w:rFonts w:ascii="Times New Roman" w:hAnsi="Times New Roman"/>
          <w:sz w:val="22"/>
          <w:szCs w:val="22"/>
        </w:rPr>
        <w:t>Foundational Courses:  To facilitate undergraduate research, courses are sometimes utilized in the first year curriculum to initiate students into the practices of a broad array of disciplines.  UNLV, for instance, employs a ‘Science 101’ course for this purpose.</w:t>
      </w:r>
    </w:p>
    <w:p w:rsidR="00436AE6" w:rsidRDefault="00436AE6" w:rsidP="00684459">
      <w:pPr>
        <w:pStyle w:val="EndnoteText"/>
        <w:jc w:val="both"/>
      </w:pPr>
    </w:p>
    <w:p w:rsidR="00436AE6" w:rsidRDefault="00436AE6" w:rsidP="00684459">
      <w:pPr>
        <w:pStyle w:val="EndnoteText"/>
        <w:ind w:left="360"/>
        <w:jc w:val="both"/>
        <w:rPr>
          <w:rFonts w:ascii="Times New Roman" w:hAnsi="Times New Roman"/>
        </w:rPr>
      </w:pPr>
      <w:r w:rsidRPr="00E52385">
        <w:rPr>
          <w:rFonts w:ascii="Times New Roman" w:hAnsi="Times New Roman"/>
          <w:sz w:val="22"/>
        </w:rPr>
        <w:t xml:space="preserve">SMU has started implementation of some points (4, 5 and 6).  For instance, the URA program is beginning this year to implement a mechanism to effectively track students and their progress through </w:t>
      </w:r>
      <w:r w:rsidRPr="00E52385">
        <w:rPr>
          <w:rFonts w:ascii="Times New Roman" w:hAnsi="Times New Roman"/>
          <w:sz w:val="22"/>
        </w:rPr>
        <w:lastRenderedPageBreak/>
        <w:t xml:space="preserve">research.   Last year undergraduates were invited for the first time to participate in the annual SMU Research Fair.  In the past the Fair has focused on graduate student research.  Students prepare posters of their research and discuss them with faculty and students who visit the Fair.   This year the number of undergraduates participating will be increased.  We expect that this will be </w:t>
      </w:r>
      <w:r w:rsidR="0010798A" w:rsidRPr="00E52385">
        <w:rPr>
          <w:rFonts w:ascii="Times New Roman" w:hAnsi="Times New Roman"/>
          <w:sz w:val="22"/>
        </w:rPr>
        <w:t>an</w:t>
      </w:r>
      <w:r w:rsidRPr="00E52385">
        <w:rPr>
          <w:rFonts w:ascii="Times New Roman" w:hAnsi="Times New Roman"/>
          <w:sz w:val="22"/>
        </w:rPr>
        <w:t xml:space="preserve"> important part of the engaged learning experience.  Nevertheless, much more is needed, and an organization such as described in this QEP proposal is needed to make this truly accomplishes the needs of the students and university.</w:t>
      </w:r>
    </w:p>
    <w:p w:rsidR="00436AE6" w:rsidRDefault="00436AE6" w:rsidP="00436AE6">
      <w:pPr>
        <w:ind w:left="360"/>
        <w:rPr>
          <w:rFonts w:ascii="Times New Roman" w:hAnsi="Times New Roman"/>
        </w:rPr>
      </w:pPr>
    </w:p>
    <w:p w:rsidR="00436AE6" w:rsidRDefault="00436AE6" w:rsidP="00F3025D">
      <w:pPr>
        <w:pStyle w:val="Heading3"/>
        <w:numPr>
          <w:ilvl w:val="0"/>
          <w:numId w:val="29"/>
        </w:numPr>
      </w:pPr>
      <w:bookmarkStart w:id="13" w:name="_Toc282349900"/>
      <w:r w:rsidRPr="007E236E">
        <w:t>Wingspread Conference Principles of Good Practice in Combining Service and Learning</w:t>
      </w:r>
      <w:r w:rsidRPr="007E236E">
        <w:rPr>
          <w:rStyle w:val="FootnoteReference"/>
          <w:b w:val="0"/>
        </w:rPr>
        <w:footnoteReference w:id="12"/>
      </w:r>
      <w:bookmarkEnd w:id="13"/>
    </w:p>
    <w:p w:rsidR="00684459" w:rsidRPr="00684459" w:rsidRDefault="00684459" w:rsidP="00684459"/>
    <w:p w:rsidR="00436AE6" w:rsidRPr="00684459" w:rsidRDefault="00436AE6" w:rsidP="00436AE6">
      <w:pPr>
        <w:autoSpaceDE w:val="0"/>
        <w:autoSpaceDN w:val="0"/>
        <w:adjustRightInd w:val="0"/>
        <w:spacing w:after="0" w:line="240" w:lineRule="auto"/>
        <w:ind w:left="360"/>
        <w:jc w:val="both"/>
        <w:rPr>
          <w:rFonts w:ascii="Times New Roman" w:hAnsi="Times New Roman"/>
          <w:bCs/>
        </w:rPr>
      </w:pPr>
      <w:r w:rsidRPr="00684459">
        <w:rPr>
          <w:rFonts w:ascii="Times New Roman" w:hAnsi="Times New Roman"/>
          <w:bCs/>
        </w:rPr>
        <w:t>The Wingspread Conference Principles were developed to specify essential good practices for service learning programs.  In summary, they are as follows:</w:t>
      </w:r>
    </w:p>
    <w:p w:rsidR="00436AE6" w:rsidRPr="00684459" w:rsidRDefault="00436AE6" w:rsidP="00436AE6">
      <w:pPr>
        <w:autoSpaceDE w:val="0"/>
        <w:autoSpaceDN w:val="0"/>
        <w:adjustRightInd w:val="0"/>
        <w:spacing w:after="0" w:line="240" w:lineRule="auto"/>
        <w:ind w:left="360"/>
        <w:jc w:val="both"/>
        <w:rPr>
          <w:rFonts w:ascii="Times New Roman" w:hAnsi="Times New Roman"/>
          <w:bCs/>
        </w:rPr>
      </w:pPr>
    </w:p>
    <w:p w:rsidR="00436AE6" w:rsidRPr="00684459" w:rsidRDefault="00436AE6" w:rsidP="00F3025D">
      <w:pPr>
        <w:pStyle w:val="ListParagraph"/>
        <w:numPr>
          <w:ilvl w:val="0"/>
          <w:numId w:val="60"/>
        </w:numPr>
        <w:autoSpaceDE w:val="0"/>
        <w:autoSpaceDN w:val="0"/>
        <w:adjustRightInd w:val="0"/>
        <w:spacing w:after="0" w:line="240" w:lineRule="auto"/>
        <w:jc w:val="both"/>
        <w:rPr>
          <w:rFonts w:ascii="Times New Roman" w:hAnsi="Times New Roman"/>
          <w:bCs/>
          <w:u w:val="single"/>
        </w:rPr>
      </w:pPr>
      <w:r w:rsidRPr="00684459">
        <w:rPr>
          <w:rFonts w:ascii="Times New Roman" w:hAnsi="Times New Roman"/>
          <w:bCs/>
        </w:rPr>
        <w:t>Assign Academic Credit for Learning, Not for Service</w:t>
      </w:r>
      <w:r w:rsidRPr="00684459">
        <w:rPr>
          <w:rFonts w:ascii="Times New Roman" w:hAnsi="Times New Roman"/>
          <w:bCs/>
          <w:u w:val="single"/>
        </w:rPr>
        <w:t>.</w:t>
      </w:r>
    </w:p>
    <w:p w:rsidR="00436AE6" w:rsidRPr="00AB079F" w:rsidRDefault="00436AE6" w:rsidP="00684459">
      <w:pPr>
        <w:autoSpaceDE w:val="0"/>
        <w:autoSpaceDN w:val="0"/>
        <w:adjustRightInd w:val="0"/>
        <w:spacing w:after="0" w:line="240" w:lineRule="auto"/>
        <w:ind w:left="720"/>
        <w:jc w:val="both"/>
        <w:rPr>
          <w:rFonts w:ascii="Times New Roman" w:hAnsi="Times New Roman"/>
        </w:rPr>
      </w:pPr>
      <w:r w:rsidRPr="00AB079F">
        <w:rPr>
          <w:rFonts w:ascii="Times New Roman" w:hAnsi="Times New Roman"/>
        </w:rPr>
        <w:t>Service Learning courses should be the same as traditional academic courses, in that credit is given to students for the demonstration of academic learning.  Course credit should be given for both the academic learning and the utilization of the learning gained ‘in the community’ in the process of achieving course objectives.</w:t>
      </w:r>
    </w:p>
    <w:p w:rsidR="00436AE6" w:rsidRPr="00684459" w:rsidRDefault="00436AE6" w:rsidP="00F3025D">
      <w:pPr>
        <w:pStyle w:val="ListParagraph"/>
        <w:numPr>
          <w:ilvl w:val="0"/>
          <w:numId w:val="60"/>
        </w:numPr>
        <w:autoSpaceDE w:val="0"/>
        <w:autoSpaceDN w:val="0"/>
        <w:adjustRightInd w:val="0"/>
        <w:spacing w:after="0" w:line="240" w:lineRule="auto"/>
        <w:jc w:val="both"/>
        <w:rPr>
          <w:rFonts w:ascii="Times New Roman" w:hAnsi="Times New Roman"/>
          <w:bCs/>
        </w:rPr>
      </w:pPr>
      <w:r w:rsidRPr="00684459">
        <w:rPr>
          <w:rFonts w:ascii="Times New Roman" w:hAnsi="Times New Roman"/>
          <w:bCs/>
        </w:rPr>
        <w:t>Uphold Academic Rigor.</w:t>
      </w:r>
    </w:p>
    <w:p w:rsidR="00436AE6" w:rsidRPr="00AB079F" w:rsidRDefault="00436AE6" w:rsidP="00684459">
      <w:pPr>
        <w:autoSpaceDE w:val="0"/>
        <w:autoSpaceDN w:val="0"/>
        <w:adjustRightInd w:val="0"/>
        <w:spacing w:after="0" w:line="240" w:lineRule="auto"/>
        <w:ind w:left="720"/>
        <w:jc w:val="both"/>
        <w:rPr>
          <w:rFonts w:ascii="Times New Roman" w:hAnsi="Times New Roman"/>
        </w:rPr>
      </w:pPr>
      <w:r w:rsidRPr="00AB079F">
        <w:rPr>
          <w:rFonts w:ascii="Times New Roman" w:hAnsi="Times New Roman"/>
        </w:rPr>
        <w:t>The additional workload imposed by Service Learning assignments could be compensated for by giving additional credit, but should not result in a lowering of academic expectations.  Adding a service component, in fact, may enhance the academic rigor of a course.  In addition to having to master the academic material, students must also learn how to learn from a community experience and merge that learning with academic learning.  These intellectual activities, if constructed correctly, can mesh with rigorous academic standards.</w:t>
      </w:r>
    </w:p>
    <w:p w:rsidR="00436AE6" w:rsidRPr="00684459" w:rsidRDefault="00436AE6" w:rsidP="00F3025D">
      <w:pPr>
        <w:pStyle w:val="ListParagraph"/>
        <w:numPr>
          <w:ilvl w:val="0"/>
          <w:numId w:val="60"/>
        </w:numPr>
        <w:autoSpaceDE w:val="0"/>
        <w:autoSpaceDN w:val="0"/>
        <w:adjustRightInd w:val="0"/>
        <w:spacing w:after="0" w:line="240" w:lineRule="auto"/>
        <w:jc w:val="both"/>
        <w:rPr>
          <w:rFonts w:ascii="Times New Roman" w:hAnsi="Times New Roman"/>
          <w:bCs/>
        </w:rPr>
      </w:pPr>
      <w:r w:rsidRPr="00684459">
        <w:rPr>
          <w:rFonts w:ascii="Times New Roman" w:hAnsi="Times New Roman"/>
          <w:bCs/>
        </w:rPr>
        <w:t>Set Learning Goals for Students.</w:t>
      </w:r>
    </w:p>
    <w:p w:rsidR="00436AE6" w:rsidRPr="00AB079F" w:rsidRDefault="00436AE6" w:rsidP="00684459">
      <w:pPr>
        <w:autoSpaceDE w:val="0"/>
        <w:autoSpaceDN w:val="0"/>
        <w:adjustRightInd w:val="0"/>
        <w:spacing w:after="0" w:line="240" w:lineRule="auto"/>
        <w:ind w:left="720"/>
        <w:jc w:val="both"/>
        <w:rPr>
          <w:rFonts w:ascii="Times New Roman" w:hAnsi="Times New Roman"/>
        </w:rPr>
      </w:pPr>
      <w:r w:rsidRPr="00AB079F">
        <w:rPr>
          <w:rFonts w:ascii="Times New Roman" w:hAnsi="Times New Roman"/>
        </w:rPr>
        <w:t xml:space="preserve">Integrating the community with the classroom offers an expansion of possible learning paradigms (e.g. experiential learning, inductive learning, </w:t>
      </w:r>
      <w:r w:rsidR="0010798A" w:rsidRPr="00AB079F">
        <w:rPr>
          <w:rFonts w:ascii="Times New Roman" w:hAnsi="Times New Roman"/>
        </w:rPr>
        <w:t>and participatory</w:t>
      </w:r>
      <w:r w:rsidRPr="00AB079F">
        <w:rPr>
          <w:rFonts w:ascii="Times New Roman" w:hAnsi="Times New Roman"/>
        </w:rPr>
        <w:t xml:space="preserve"> action research) and learning topics (e.g. the community, the public good).  It is especially crucial, therefore, to have a clear sense of the course objectives when designing the service learning component.</w:t>
      </w:r>
    </w:p>
    <w:p w:rsidR="00436AE6" w:rsidRPr="00684459" w:rsidRDefault="00684459" w:rsidP="00F3025D">
      <w:pPr>
        <w:pStyle w:val="ListParagraph"/>
        <w:numPr>
          <w:ilvl w:val="0"/>
          <w:numId w:val="60"/>
        </w:numPr>
        <w:autoSpaceDE w:val="0"/>
        <w:autoSpaceDN w:val="0"/>
        <w:adjustRightInd w:val="0"/>
        <w:spacing w:after="0" w:line="240" w:lineRule="auto"/>
        <w:jc w:val="both"/>
        <w:rPr>
          <w:rFonts w:ascii="Times New Roman" w:hAnsi="Times New Roman"/>
          <w:bCs/>
        </w:rPr>
      </w:pPr>
      <w:r w:rsidRPr="00684459">
        <w:rPr>
          <w:rFonts w:ascii="Times New Roman" w:hAnsi="Times New Roman"/>
          <w:bCs/>
        </w:rPr>
        <w:t>E</w:t>
      </w:r>
      <w:r w:rsidR="00436AE6" w:rsidRPr="00684459">
        <w:rPr>
          <w:rFonts w:ascii="Times New Roman" w:hAnsi="Times New Roman"/>
          <w:bCs/>
        </w:rPr>
        <w:t>stablish (Academic) Criteria for the Selection of Community Service Placements.</w:t>
      </w:r>
    </w:p>
    <w:p w:rsidR="00436AE6" w:rsidRPr="00AB079F" w:rsidRDefault="00436AE6" w:rsidP="00684459">
      <w:pPr>
        <w:autoSpaceDE w:val="0"/>
        <w:autoSpaceDN w:val="0"/>
        <w:adjustRightInd w:val="0"/>
        <w:spacing w:after="0" w:line="240" w:lineRule="auto"/>
        <w:ind w:left="720"/>
        <w:jc w:val="both"/>
        <w:rPr>
          <w:rFonts w:ascii="Times New Roman" w:hAnsi="Times New Roman"/>
        </w:rPr>
      </w:pPr>
      <w:r w:rsidRPr="00AB079F">
        <w:rPr>
          <w:rFonts w:ascii="Times New Roman" w:hAnsi="Times New Roman"/>
        </w:rPr>
        <w:t>There are three essentials to consider:</w:t>
      </w:r>
    </w:p>
    <w:p w:rsidR="00436AE6" w:rsidRPr="00684459" w:rsidRDefault="00436AE6" w:rsidP="00F3025D">
      <w:pPr>
        <w:pStyle w:val="ListParagraph"/>
        <w:numPr>
          <w:ilvl w:val="0"/>
          <w:numId w:val="61"/>
        </w:numPr>
        <w:autoSpaceDE w:val="0"/>
        <w:autoSpaceDN w:val="0"/>
        <w:adjustRightInd w:val="0"/>
        <w:spacing w:after="0" w:line="240" w:lineRule="auto"/>
        <w:jc w:val="both"/>
        <w:rPr>
          <w:rFonts w:ascii="Times New Roman" w:hAnsi="Times New Roman"/>
        </w:rPr>
      </w:pPr>
      <w:r w:rsidRPr="00684459">
        <w:rPr>
          <w:rFonts w:ascii="Times New Roman" w:hAnsi="Times New Roman"/>
        </w:rPr>
        <w:t>The service activities should be shaped by course content.</w:t>
      </w:r>
    </w:p>
    <w:p w:rsidR="00436AE6" w:rsidRPr="00684459" w:rsidRDefault="00436AE6" w:rsidP="00F3025D">
      <w:pPr>
        <w:pStyle w:val="ListParagraph"/>
        <w:numPr>
          <w:ilvl w:val="0"/>
          <w:numId w:val="61"/>
        </w:numPr>
        <w:autoSpaceDE w:val="0"/>
        <w:autoSpaceDN w:val="0"/>
        <w:adjustRightInd w:val="0"/>
        <w:spacing w:after="0" w:line="240" w:lineRule="auto"/>
        <w:jc w:val="both"/>
        <w:rPr>
          <w:rFonts w:ascii="Times New Roman" w:hAnsi="Times New Roman"/>
        </w:rPr>
      </w:pPr>
      <w:r w:rsidRPr="00684459">
        <w:rPr>
          <w:rFonts w:ascii="Times New Roman" w:hAnsi="Times New Roman"/>
        </w:rPr>
        <w:t>The service activities must be of sufficient duration to enable the fulfillment of learning goals.</w:t>
      </w:r>
    </w:p>
    <w:p w:rsidR="00436AE6" w:rsidRPr="00684459" w:rsidRDefault="00436AE6" w:rsidP="00F3025D">
      <w:pPr>
        <w:pStyle w:val="ListParagraph"/>
        <w:numPr>
          <w:ilvl w:val="0"/>
          <w:numId w:val="61"/>
        </w:numPr>
        <w:autoSpaceDE w:val="0"/>
        <w:autoSpaceDN w:val="0"/>
        <w:adjustRightInd w:val="0"/>
        <w:spacing w:after="0" w:line="240" w:lineRule="auto"/>
        <w:jc w:val="both"/>
        <w:rPr>
          <w:rFonts w:ascii="Times New Roman" w:hAnsi="Times New Roman"/>
        </w:rPr>
      </w:pPr>
      <w:r w:rsidRPr="00684459">
        <w:rPr>
          <w:rFonts w:ascii="Times New Roman" w:hAnsi="Times New Roman"/>
        </w:rPr>
        <w:t>The specific service activities and service contexts must have the potential to stimulate course-relevant learning.</w:t>
      </w:r>
    </w:p>
    <w:p w:rsidR="00436AE6" w:rsidRPr="00684459" w:rsidRDefault="00436AE6" w:rsidP="00F3025D">
      <w:pPr>
        <w:pStyle w:val="ListParagraph"/>
        <w:numPr>
          <w:ilvl w:val="0"/>
          <w:numId w:val="60"/>
        </w:numPr>
        <w:autoSpaceDE w:val="0"/>
        <w:autoSpaceDN w:val="0"/>
        <w:adjustRightInd w:val="0"/>
        <w:spacing w:after="0" w:line="240" w:lineRule="auto"/>
        <w:jc w:val="both"/>
        <w:rPr>
          <w:rFonts w:ascii="Times New Roman" w:hAnsi="Times New Roman"/>
        </w:rPr>
      </w:pPr>
      <w:r w:rsidRPr="00684459">
        <w:rPr>
          <w:rFonts w:ascii="Times New Roman" w:hAnsi="Times New Roman"/>
          <w:bCs/>
        </w:rPr>
        <w:t>Provide Educationally Sound Mechanisms to Facilitate Community-Based Learning</w:t>
      </w:r>
      <w:r w:rsidRPr="00684459">
        <w:rPr>
          <w:rFonts w:ascii="Times New Roman" w:hAnsi="Times New Roman"/>
        </w:rPr>
        <w:t>.</w:t>
      </w:r>
    </w:p>
    <w:p w:rsidR="00436AE6" w:rsidRPr="00AB079F" w:rsidRDefault="00436AE6" w:rsidP="00684459">
      <w:pPr>
        <w:autoSpaceDE w:val="0"/>
        <w:autoSpaceDN w:val="0"/>
        <w:adjustRightInd w:val="0"/>
        <w:spacing w:after="0" w:line="240" w:lineRule="auto"/>
        <w:ind w:left="720"/>
        <w:jc w:val="both"/>
        <w:rPr>
          <w:rFonts w:ascii="Times New Roman" w:hAnsi="Times New Roman"/>
        </w:rPr>
      </w:pPr>
      <w:r w:rsidRPr="00AB079F">
        <w:rPr>
          <w:rFonts w:ascii="Times New Roman" w:hAnsi="Times New Roman"/>
        </w:rPr>
        <w:t>Course assignments and learning formats must be carefully developed in order to help facilitate the process of students learning from their service experiences.  Experience alone does not constitute learning, and neither does a written description of one's service activities.  Discussions, presentations, and journal and paper assignments that provoke analysis of service experiences in the context of the course objectives are (therefore) necessary.</w:t>
      </w:r>
    </w:p>
    <w:p w:rsidR="00436AE6" w:rsidRPr="00684459" w:rsidRDefault="00436AE6" w:rsidP="00F3025D">
      <w:pPr>
        <w:pStyle w:val="ListParagraph"/>
        <w:numPr>
          <w:ilvl w:val="0"/>
          <w:numId w:val="60"/>
        </w:numPr>
        <w:autoSpaceDE w:val="0"/>
        <w:autoSpaceDN w:val="0"/>
        <w:adjustRightInd w:val="0"/>
        <w:spacing w:after="0" w:line="240" w:lineRule="auto"/>
        <w:jc w:val="both"/>
        <w:rPr>
          <w:rFonts w:ascii="Times New Roman" w:hAnsi="Times New Roman"/>
          <w:bCs/>
        </w:rPr>
      </w:pPr>
      <w:r w:rsidRPr="00684459">
        <w:rPr>
          <w:rFonts w:ascii="Times New Roman" w:hAnsi="Times New Roman"/>
          <w:bCs/>
        </w:rPr>
        <w:t>Provide Supports for Students As They Engage in Community-Based Service Learning.</w:t>
      </w:r>
    </w:p>
    <w:p w:rsidR="00436AE6" w:rsidRPr="00AB079F" w:rsidRDefault="00436AE6" w:rsidP="00684459">
      <w:pPr>
        <w:autoSpaceDE w:val="0"/>
        <w:autoSpaceDN w:val="0"/>
        <w:adjustRightInd w:val="0"/>
        <w:spacing w:after="0" w:line="240" w:lineRule="auto"/>
        <w:ind w:left="720"/>
        <w:jc w:val="both"/>
        <w:rPr>
          <w:rFonts w:ascii="Times New Roman" w:hAnsi="Times New Roman"/>
        </w:rPr>
      </w:pPr>
      <w:r w:rsidRPr="00AB079F">
        <w:rPr>
          <w:rFonts w:ascii="Times New Roman" w:hAnsi="Times New Roman"/>
        </w:rPr>
        <w:lastRenderedPageBreak/>
        <w:t xml:space="preserve">The acquisition of knowledge from the community, and the use of it in the pursuit of course objectives, is a process which many students are not familiar with.  Faculty can help students by teaching them how to obtain the necessary skills and/or by providing examples of successful projects, </w:t>
      </w:r>
      <w:r w:rsidRPr="00AB079F">
        <w:rPr>
          <w:rFonts w:ascii="Times New Roman" w:hAnsi="Times New Roman"/>
          <w:i/>
        </w:rPr>
        <w:t>as well as by creating learning objectives which make allowances for students learning this process</w:t>
      </w:r>
      <w:r w:rsidRPr="00AB079F">
        <w:rPr>
          <w:rFonts w:ascii="Times New Roman" w:hAnsi="Times New Roman"/>
        </w:rPr>
        <w:t>.</w:t>
      </w:r>
    </w:p>
    <w:p w:rsidR="00436AE6" w:rsidRPr="00684459" w:rsidRDefault="00436AE6" w:rsidP="00F3025D">
      <w:pPr>
        <w:pStyle w:val="ListParagraph"/>
        <w:numPr>
          <w:ilvl w:val="0"/>
          <w:numId w:val="60"/>
        </w:numPr>
        <w:autoSpaceDE w:val="0"/>
        <w:autoSpaceDN w:val="0"/>
        <w:adjustRightInd w:val="0"/>
        <w:spacing w:after="0" w:line="240" w:lineRule="auto"/>
        <w:jc w:val="both"/>
        <w:rPr>
          <w:rFonts w:ascii="Times New Roman" w:hAnsi="Times New Roman"/>
          <w:bCs/>
        </w:rPr>
      </w:pPr>
      <w:r w:rsidRPr="00684459">
        <w:rPr>
          <w:rFonts w:ascii="Times New Roman" w:hAnsi="Times New Roman"/>
          <w:bCs/>
        </w:rPr>
        <w:t>Minimize the Distinction between the Student's Community Learning Role and the Classroom Learning Role.</w:t>
      </w:r>
    </w:p>
    <w:p w:rsidR="00436AE6" w:rsidRPr="00AB079F" w:rsidRDefault="00436AE6" w:rsidP="00684459">
      <w:pPr>
        <w:autoSpaceDE w:val="0"/>
        <w:autoSpaceDN w:val="0"/>
        <w:adjustRightInd w:val="0"/>
        <w:spacing w:after="0" w:line="240" w:lineRule="auto"/>
        <w:ind w:left="720"/>
        <w:jc w:val="both"/>
        <w:rPr>
          <w:rFonts w:ascii="Times New Roman" w:hAnsi="Times New Roman"/>
        </w:rPr>
      </w:pPr>
      <w:r w:rsidRPr="00AB079F">
        <w:rPr>
          <w:rFonts w:ascii="Times New Roman" w:hAnsi="Times New Roman"/>
        </w:rPr>
        <w:t xml:space="preserve">Typically, classrooms and communities are very different environments, each requiring students to assume a different role as a learner.  While classrooms generally provide a high level of learning direction and structure, Service Learning tends to require greater leadership and initiative on the part of the student.  </w:t>
      </w:r>
      <w:r w:rsidRPr="00AB079F">
        <w:rPr>
          <w:rFonts w:ascii="Times New Roman" w:hAnsi="Times New Roman"/>
          <w:i/>
        </w:rPr>
        <w:t>It therefore needs to</w:t>
      </w:r>
      <w:r w:rsidR="00C8383A">
        <w:rPr>
          <w:rFonts w:ascii="Times New Roman" w:hAnsi="Times New Roman"/>
          <w:i/>
        </w:rPr>
        <w:t xml:space="preserve"> be insured that students under</w:t>
      </w:r>
      <w:r w:rsidRPr="00AB079F">
        <w:rPr>
          <w:rFonts w:ascii="Times New Roman" w:hAnsi="Times New Roman"/>
          <w:i/>
        </w:rPr>
        <w:t>stand the necessity of their own initiative and/or leadership, and that professors will help to ‘fill in the gaps’ in students’ expertise in working with the community.</w:t>
      </w:r>
      <w:r w:rsidRPr="00AB079F">
        <w:rPr>
          <w:rFonts w:ascii="Times New Roman" w:hAnsi="Times New Roman"/>
        </w:rPr>
        <w:t xml:space="preserve">  </w:t>
      </w:r>
    </w:p>
    <w:p w:rsidR="00436AE6" w:rsidRPr="00684459" w:rsidRDefault="00436AE6" w:rsidP="00F3025D">
      <w:pPr>
        <w:pStyle w:val="ListParagraph"/>
        <w:numPr>
          <w:ilvl w:val="0"/>
          <w:numId w:val="60"/>
        </w:numPr>
        <w:autoSpaceDE w:val="0"/>
        <w:autoSpaceDN w:val="0"/>
        <w:adjustRightInd w:val="0"/>
        <w:spacing w:after="0" w:line="240" w:lineRule="auto"/>
        <w:jc w:val="both"/>
        <w:rPr>
          <w:rFonts w:ascii="Times New Roman" w:hAnsi="Times New Roman"/>
        </w:rPr>
      </w:pPr>
      <w:r w:rsidRPr="00684459">
        <w:rPr>
          <w:rFonts w:ascii="Times New Roman" w:hAnsi="Times New Roman"/>
          <w:bCs/>
        </w:rPr>
        <w:t>Re-Think the Faculty Instructional Role.</w:t>
      </w:r>
    </w:p>
    <w:p w:rsidR="00436AE6" w:rsidRPr="00AB079F" w:rsidRDefault="00436AE6" w:rsidP="00684459">
      <w:pPr>
        <w:autoSpaceDE w:val="0"/>
        <w:autoSpaceDN w:val="0"/>
        <w:adjustRightInd w:val="0"/>
        <w:spacing w:after="0" w:line="240" w:lineRule="auto"/>
        <w:ind w:left="720"/>
        <w:jc w:val="both"/>
        <w:rPr>
          <w:rFonts w:ascii="Times New Roman" w:hAnsi="Times New Roman"/>
        </w:rPr>
      </w:pPr>
      <w:r w:rsidRPr="00AB079F">
        <w:rPr>
          <w:rFonts w:ascii="Times New Roman" w:hAnsi="Times New Roman"/>
        </w:rPr>
        <w:t>The role of the Service Learning educator must take a less conventional form than traditional pedagogy.  Rather than emphasizing the dissemination of information, the educator must focus more on being a facilitator and guide to student learning.  This means that some course content may need to be sacrificed.</w:t>
      </w:r>
    </w:p>
    <w:p w:rsidR="00436AE6" w:rsidRPr="00AB079F" w:rsidRDefault="00436AE6" w:rsidP="00436AE6">
      <w:pPr>
        <w:autoSpaceDE w:val="0"/>
        <w:autoSpaceDN w:val="0"/>
        <w:adjustRightInd w:val="0"/>
        <w:spacing w:after="0" w:line="240" w:lineRule="auto"/>
        <w:ind w:left="360"/>
        <w:jc w:val="both"/>
        <w:rPr>
          <w:rFonts w:ascii="Times New Roman" w:hAnsi="Times New Roman"/>
        </w:rPr>
      </w:pPr>
    </w:p>
    <w:p w:rsidR="00436AE6" w:rsidRPr="00AB079F" w:rsidRDefault="00436AE6" w:rsidP="00436AE6">
      <w:pPr>
        <w:pStyle w:val="NoSpacing"/>
        <w:ind w:left="360"/>
        <w:jc w:val="both"/>
        <w:rPr>
          <w:rFonts w:ascii="Times New Roman" w:hAnsi="Times New Roman"/>
        </w:rPr>
      </w:pPr>
    </w:p>
    <w:p w:rsidR="00436AE6" w:rsidRPr="00AB079F" w:rsidRDefault="00436AE6" w:rsidP="00436AE6">
      <w:pPr>
        <w:pStyle w:val="NoSpacing"/>
        <w:ind w:left="360"/>
        <w:jc w:val="both"/>
        <w:rPr>
          <w:rFonts w:ascii="Times New Roman" w:hAnsi="Times New Roman"/>
        </w:rPr>
      </w:pPr>
      <w:r w:rsidRPr="00AB079F">
        <w:rPr>
          <w:rFonts w:ascii="Times New Roman" w:hAnsi="Times New Roman"/>
        </w:rPr>
        <w:t>Another ‘best practices’ document</w:t>
      </w:r>
      <w:r w:rsidRPr="00AB079F">
        <w:rPr>
          <w:rStyle w:val="FootnoteReference"/>
          <w:rFonts w:ascii="Times New Roman" w:hAnsi="Times New Roman"/>
        </w:rPr>
        <w:footnoteReference w:id="13"/>
      </w:r>
      <w:r w:rsidRPr="00AB079F">
        <w:rPr>
          <w:rFonts w:ascii="Times New Roman" w:hAnsi="Times New Roman"/>
        </w:rPr>
        <w:t xml:space="preserve"> from the Wingspread Conference provides additional baseline practices for designing the academic components of Service Learning courses:   </w:t>
      </w:r>
    </w:p>
    <w:p w:rsidR="00436AE6" w:rsidRPr="00684459" w:rsidRDefault="00436AE6" w:rsidP="00684459">
      <w:pPr>
        <w:autoSpaceDE w:val="0"/>
        <w:autoSpaceDN w:val="0"/>
        <w:adjustRightInd w:val="0"/>
        <w:spacing w:after="0" w:line="240" w:lineRule="auto"/>
        <w:ind w:left="720"/>
        <w:jc w:val="both"/>
        <w:rPr>
          <w:rFonts w:ascii="Times New Roman" w:hAnsi="Times New Roman"/>
          <w:bCs/>
        </w:rPr>
      </w:pPr>
      <w:r w:rsidRPr="00684459">
        <w:rPr>
          <w:rFonts w:ascii="Times New Roman" w:hAnsi="Times New Roman"/>
          <w:bCs/>
        </w:rPr>
        <w:t xml:space="preserve">An Academically Sound Service Learning Course – </w:t>
      </w:r>
    </w:p>
    <w:p w:rsidR="00436AE6" w:rsidRPr="00AB079F" w:rsidRDefault="00436AE6" w:rsidP="00F3025D">
      <w:pPr>
        <w:pStyle w:val="ListParagraph"/>
        <w:numPr>
          <w:ilvl w:val="0"/>
          <w:numId w:val="18"/>
        </w:numPr>
        <w:autoSpaceDE w:val="0"/>
        <w:autoSpaceDN w:val="0"/>
        <w:adjustRightInd w:val="0"/>
        <w:spacing w:after="0" w:line="240" w:lineRule="auto"/>
        <w:ind w:left="1080"/>
        <w:jc w:val="both"/>
        <w:rPr>
          <w:rFonts w:ascii="Times New Roman" w:hAnsi="Times New Roman"/>
        </w:rPr>
      </w:pPr>
      <w:r w:rsidRPr="00AB079F">
        <w:rPr>
          <w:rFonts w:ascii="Times New Roman" w:hAnsi="Times New Roman"/>
        </w:rPr>
        <w:t>explicitly connects the service component to course objectives.</w:t>
      </w:r>
    </w:p>
    <w:p w:rsidR="00436AE6" w:rsidRPr="00AB079F" w:rsidRDefault="00436AE6" w:rsidP="00F3025D">
      <w:pPr>
        <w:pStyle w:val="ListParagraph"/>
        <w:numPr>
          <w:ilvl w:val="0"/>
          <w:numId w:val="18"/>
        </w:numPr>
        <w:autoSpaceDE w:val="0"/>
        <w:autoSpaceDN w:val="0"/>
        <w:adjustRightInd w:val="0"/>
        <w:spacing w:after="0" w:line="240" w:lineRule="auto"/>
        <w:ind w:left="1080"/>
        <w:jc w:val="both"/>
        <w:rPr>
          <w:rFonts w:ascii="Times New Roman" w:hAnsi="Times New Roman"/>
        </w:rPr>
      </w:pPr>
      <w:r w:rsidRPr="00AB079F">
        <w:rPr>
          <w:rFonts w:ascii="Times New Roman" w:hAnsi="Times New Roman"/>
        </w:rPr>
        <w:t>provides structured opportunities for students to reflect critically on their service experience.</w:t>
      </w:r>
    </w:p>
    <w:p w:rsidR="00436AE6" w:rsidRPr="00AB079F" w:rsidRDefault="00436AE6" w:rsidP="00F3025D">
      <w:pPr>
        <w:pStyle w:val="ListParagraph"/>
        <w:numPr>
          <w:ilvl w:val="0"/>
          <w:numId w:val="19"/>
        </w:numPr>
        <w:autoSpaceDE w:val="0"/>
        <w:autoSpaceDN w:val="0"/>
        <w:adjustRightInd w:val="0"/>
        <w:spacing w:after="0" w:line="240" w:lineRule="auto"/>
        <w:ind w:left="1080"/>
        <w:jc w:val="both"/>
        <w:rPr>
          <w:rFonts w:ascii="Times New Roman" w:hAnsi="Times New Roman"/>
        </w:rPr>
      </w:pPr>
      <w:r w:rsidRPr="00AB079F">
        <w:rPr>
          <w:rFonts w:ascii="Times New Roman" w:hAnsi="Times New Roman"/>
        </w:rPr>
        <w:t>expects genuine, active, and sustained organizational commitment.</w:t>
      </w:r>
    </w:p>
    <w:p w:rsidR="00436AE6" w:rsidRPr="00AB079F" w:rsidRDefault="00436AE6" w:rsidP="00F3025D">
      <w:pPr>
        <w:pStyle w:val="ListParagraph"/>
        <w:numPr>
          <w:ilvl w:val="0"/>
          <w:numId w:val="19"/>
        </w:numPr>
        <w:autoSpaceDE w:val="0"/>
        <w:autoSpaceDN w:val="0"/>
        <w:adjustRightInd w:val="0"/>
        <w:spacing w:after="0" w:line="240" w:lineRule="auto"/>
        <w:ind w:left="1080"/>
        <w:jc w:val="both"/>
        <w:rPr>
          <w:rFonts w:ascii="Times New Roman" w:hAnsi="Times New Roman"/>
        </w:rPr>
      </w:pPr>
      <w:r w:rsidRPr="00AB079F">
        <w:rPr>
          <w:rFonts w:ascii="Times New Roman" w:hAnsi="Times New Roman"/>
        </w:rPr>
        <w:t xml:space="preserve">includes training, supervision, monitoring, support, recognition, and evaluation of students.  </w:t>
      </w:r>
    </w:p>
    <w:p w:rsidR="00436AE6" w:rsidRPr="00AB079F" w:rsidRDefault="00436AE6" w:rsidP="00F3025D">
      <w:pPr>
        <w:pStyle w:val="ListParagraph"/>
        <w:numPr>
          <w:ilvl w:val="0"/>
          <w:numId w:val="20"/>
        </w:numPr>
        <w:autoSpaceDE w:val="0"/>
        <w:autoSpaceDN w:val="0"/>
        <w:adjustRightInd w:val="0"/>
        <w:spacing w:after="0" w:line="240" w:lineRule="auto"/>
        <w:ind w:left="1080"/>
        <w:jc w:val="both"/>
        <w:rPr>
          <w:rFonts w:ascii="Times New Roman" w:hAnsi="Times New Roman"/>
        </w:rPr>
      </w:pPr>
      <w:r w:rsidRPr="00AB079F">
        <w:rPr>
          <w:rFonts w:ascii="Times New Roman" w:hAnsi="Times New Roman"/>
        </w:rPr>
        <w:t xml:space="preserve">ensures that the time commitment for service and learning is flexible and appropriate, and in </w:t>
      </w:r>
    </w:p>
    <w:p w:rsidR="00436AE6" w:rsidRPr="00AB079F" w:rsidRDefault="00436AE6" w:rsidP="00436AE6">
      <w:pPr>
        <w:pStyle w:val="ListParagraph"/>
        <w:autoSpaceDE w:val="0"/>
        <w:autoSpaceDN w:val="0"/>
        <w:adjustRightInd w:val="0"/>
        <w:spacing w:after="0" w:line="240" w:lineRule="auto"/>
        <w:ind w:left="1080"/>
        <w:jc w:val="both"/>
        <w:rPr>
          <w:rFonts w:ascii="Times New Roman" w:hAnsi="Times New Roman"/>
        </w:rPr>
      </w:pPr>
      <w:r w:rsidRPr="00AB079F">
        <w:rPr>
          <w:rFonts w:ascii="Times New Roman" w:hAnsi="Times New Roman"/>
        </w:rPr>
        <w:t xml:space="preserve">     the best interest of all involved.</w:t>
      </w:r>
    </w:p>
    <w:p w:rsidR="00436AE6" w:rsidRPr="00AB079F" w:rsidRDefault="00436AE6" w:rsidP="00436AE6">
      <w:pPr>
        <w:autoSpaceDE w:val="0"/>
        <w:autoSpaceDN w:val="0"/>
        <w:adjustRightInd w:val="0"/>
        <w:spacing w:after="0" w:line="240" w:lineRule="auto"/>
        <w:jc w:val="both"/>
        <w:rPr>
          <w:rFonts w:ascii="Times New Roman" w:hAnsi="Times New Roman"/>
        </w:rPr>
      </w:pPr>
    </w:p>
    <w:p w:rsidR="00436AE6" w:rsidRPr="007E236E" w:rsidRDefault="00436AE6" w:rsidP="00436AE6">
      <w:pPr>
        <w:pStyle w:val="NoSpacing"/>
        <w:jc w:val="both"/>
        <w:rPr>
          <w:rFonts w:ascii="Times New Roman" w:hAnsi="Times New Roman"/>
          <w:sz w:val="24"/>
        </w:rPr>
      </w:pPr>
    </w:p>
    <w:p w:rsidR="00436AE6" w:rsidRDefault="00436AE6" w:rsidP="00F3025D">
      <w:pPr>
        <w:pStyle w:val="Heading3"/>
        <w:numPr>
          <w:ilvl w:val="0"/>
          <w:numId w:val="29"/>
        </w:numPr>
      </w:pPr>
      <w:bookmarkStart w:id="14" w:name="_Toc282349901"/>
      <w:r w:rsidRPr="007E236E">
        <w:t>Selecting an Agency or Other Service Project Site</w:t>
      </w:r>
      <w:bookmarkEnd w:id="14"/>
    </w:p>
    <w:p w:rsidR="00436AE6" w:rsidRPr="007E236E" w:rsidRDefault="00436AE6" w:rsidP="00436AE6">
      <w:pPr>
        <w:pStyle w:val="NoSpacing"/>
        <w:ind w:left="720"/>
        <w:jc w:val="both"/>
        <w:rPr>
          <w:rFonts w:ascii="Times New Roman" w:hAnsi="Times New Roman"/>
          <w:b/>
          <w:sz w:val="24"/>
        </w:rPr>
      </w:pPr>
    </w:p>
    <w:p w:rsidR="00436AE6" w:rsidRPr="00AB079F" w:rsidRDefault="00436AE6" w:rsidP="00436AE6">
      <w:pPr>
        <w:pStyle w:val="NoSpacing"/>
        <w:ind w:left="360"/>
        <w:jc w:val="both"/>
        <w:rPr>
          <w:rFonts w:ascii="Times New Roman" w:hAnsi="Times New Roman"/>
        </w:rPr>
      </w:pPr>
      <w:r w:rsidRPr="00AB079F">
        <w:rPr>
          <w:rFonts w:ascii="Times New Roman" w:hAnsi="Times New Roman"/>
        </w:rPr>
        <w:t>Here is a short list of good practices</w:t>
      </w:r>
      <w:r w:rsidRPr="00AB079F">
        <w:rPr>
          <w:rStyle w:val="FootnoteReference"/>
          <w:rFonts w:ascii="Times New Roman" w:hAnsi="Times New Roman"/>
        </w:rPr>
        <w:footnoteReference w:id="14"/>
      </w:r>
      <w:r w:rsidRPr="00AB079F">
        <w:rPr>
          <w:rFonts w:ascii="Times New Roman" w:hAnsi="Times New Roman"/>
        </w:rPr>
        <w:t xml:space="preserve"> which a Service Learning faculty member should seek out when selecting the Service Agency or Other Host Site:  </w:t>
      </w:r>
    </w:p>
    <w:p w:rsidR="00436AE6" w:rsidRPr="00AB079F" w:rsidRDefault="00436AE6" w:rsidP="00F3025D">
      <w:pPr>
        <w:pStyle w:val="ListParagraph"/>
        <w:numPr>
          <w:ilvl w:val="0"/>
          <w:numId w:val="18"/>
        </w:numPr>
        <w:autoSpaceDE w:val="0"/>
        <w:autoSpaceDN w:val="0"/>
        <w:adjustRightInd w:val="0"/>
        <w:spacing w:after="0" w:line="240" w:lineRule="auto"/>
        <w:ind w:left="1080"/>
        <w:jc w:val="both"/>
        <w:rPr>
          <w:rFonts w:ascii="Times New Roman" w:hAnsi="Times New Roman"/>
        </w:rPr>
      </w:pPr>
      <w:r w:rsidRPr="00AB079F">
        <w:rPr>
          <w:rFonts w:ascii="Times New Roman" w:hAnsi="Times New Roman"/>
        </w:rPr>
        <w:t xml:space="preserve">Match students and sites through a process that recognizes changing circumstances.  </w:t>
      </w:r>
    </w:p>
    <w:p w:rsidR="00436AE6" w:rsidRPr="00AB079F" w:rsidRDefault="00436AE6" w:rsidP="00F3025D">
      <w:pPr>
        <w:pStyle w:val="ListParagraph"/>
        <w:numPr>
          <w:ilvl w:val="0"/>
          <w:numId w:val="22"/>
        </w:numPr>
        <w:autoSpaceDE w:val="0"/>
        <w:autoSpaceDN w:val="0"/>
        <w:adjustRightInd w:val="0"/>
        <w:spacing w:after="0" w:line="240" w:lineRule="auto"/>
        <w:ind w:left="1080"/>
        <w:jc w:val="both"/>
        <w:rPr>
          <w:rFonts w:ascii="Times New Roman" w:hAnsi="Times New Roman"/>
        </w:rPr>
      </w:pPr>
      <w:r w:rsidRPr="00AB079F">
        <w:rPr>
          <w:rFonts w:ascii="Times New Roman" w:hAnsi="Times New Roman"/>
        </w:rPr>
        <w:t>Clarify the responsibilities of the student(s) and organization(s) involved.</w:t>
      </w:r>
    </w:p>
    <w:p w:rsidR="00436AE6" w:rsidRPr="00AB079F" w:rsidRDefault="00436AE6" w:rsidP="00F3025D">
      <w:pPr>
        <w:pStyle w:val="ListParagraph"/>
        <w:numPr>
          <w:ilvl w:val="0"/>
          <w:numId w:val="21"/>
        </w:numPr>
        <w:autoSpaceDE w:val="0"/>
        <w:autoSpaceDN w:val="0"/>
        <w:adjustRightInd w:val="0"/>
        <w:spacing w:after="0" w:line="240" w:lineRule="auto"/>
        <w:ind w:left="1080"/>
        <w:jc w:val="both"/>
        <w:rPr>
          <w:rFonts w:ascii="Times New Roman" w:hAnsi="Times New Roman"/>
        </w:rPr>
      </w:pPr>
      <w:r w:rsidRPr="00AB079F">
        <w:rPr>
          <w:rFonts w:ascii="Times New Roman" w:hAnsi="Times New Roman"/>
        </w:rPr>
        <w:t>Engage students in activities which meet community needs, as determined by the community.</w:t>
      </w:r>
    </w:p>
    <w:p w:rsidR="00436AE6" w:rsidRPr="00AB079F" w:rsidRDefault="00436AE6" w:rsidP="00F3025D">
      <w:pPr>
        <w:pStyle w:val="ListParagraph"/>
        <w:numPr>
          <w:ilvl w:val="0"/>
          <w:numId w:val="21"/>
        </w:numPr>
        <w:autoSpaceDE w:val="0"/>
        <w:autoSpaceDN w:val="0"/>
        <w:adjustRightInd w:val="0"/>
        <w:spacing w:after="0" w:line="240" w:lineRule="auto"/>
        <w:ind w:left="1080"/>
        <w:jc w:val="both"/>
        <w:rPr>
          <w:rFonts w:ascii="Times New Roman" w:hAnsi="Times New Roman"/>
        </w:rPr>
      </w:pPr>
      <w:r w:rsidRPr="00AB079F">
        <w:rPr>
          <w:rFonts w:ascii="Times New Roman" w:hAnsi="Times New Roman"/>
        </w:rPr>
        <w:t>Commit to the participation by and with diverse populations.</w:t>
      </w:r>
    </w:p>
    <w:p w:rsidR="00436AE6" w:rsidRPr="00AB079F" w:rsidRDefault="00436AE6" w:rsidP="00F3025D">
      <w:pPr>
        <w:pStyle w:val="ListParagraph"/>
        <w:numPr>
          <w:ilvl w:val="0"/>
          <w:numId w:val="21"/>
        </w:numPr>
        <w:autoSpaceDE w:val="0"/>
        <w:autoSpaceDN w:val="0"/>
        <w:adjustRightInd w:val="0"/>
        <w:spacing w:after="0" w:line="240" w:lineRule="auto"/>
        <w:ind w:left="1080"/>
        <w:jc w:val="both"/>
        <w:rPr>
          <w:rFonts w:ascii="Times New Roman" w:hAnsi="Times New Roman"/>
        </w:rPr>
      </w:pPr>
      <w:r w:rsidRPr="00AB079F">
        <w:rPr>
          <w:rFonts w:ascii="Times New Roman" w:hAnsi="Times New Roman"/>
        </w:rPr>
        <w:t>Build reciprocal relationships with the local community.</w:t>
      </w:r>
    </w:p>
    <w:p w:rsidR="00436AE6" w:rsidRPr="00AB079F" w:rsidRDefault="00436AE6" w:rsidP="00436AE6">
      <w:pPr>
        <w:pStyle w:val="NoSpacing"/>
        <w:ind w:left="720"/>
        <w:jc w:val="both"/>
        <w:rPr>
          <w:rFonts w:ascii="Times New Roman" w:hAnsi="Times New Roman"/>
        </w:rPr>
      </w:pPr>
    </w:p>
    <w:p w:rsidR="00436AE6" w:rsidRPr="00CF7F66" w:rsidRDefault="00436AE6" w:rsidP="00F3025D">
      <w:pPr>
        <w:pStyle w:val="Heading3"/>
        <w:numPr>
          <w:ilvl w:val="0"/>
          <w:numId w:val="29"/>
        </w:numPr>
      </w:pPr>
      <w:bookmarkStart w:id="15" w:name="_Toc282349902"/>
      <w:r w:rsidRPr="00CF7F66">
        <w:t>Working with the Non-University Community:  Respect</w:t>
      </w:r>
      <w:bookmarkEnd w:id="15"/>
    </w:p>
    <w:p w:rsidR="00436AE6" w:rsidRPr="00CF7F66" w:rsidRDefault="00436AE6" w:rsidP="00436AE6">
      <w:pPr>
        <w:pStyle w:val="NoSpacing"/>
        <w:jc w:val="both"/>
        <w:rPr>
          <w:rFonts w:ascii="Times New Roman" w:hAnsi="Times New Roman"/>
          <w:sz w:val="24"/>
        </w:rPr>
      </w:pPr>
    </w:p>
    <w:p w:rsidR="00436AE6" w:rsidRPr="00AB079F" w:rsidRDefault="00436AE6" w:rsidP="00436AE6">
      <w:pPr>
        <w:pStyle w:val="NoSpacing"/>
        <w:ind w:left="360"/>
        <w:jc w:val="both"/>
        <w:rPr>
          <w:rFonts w:ascii="Times New Roman" w:hAnsi="Times New Roman"/>
        </w:rPr>
      </w:pPr>
      <w:r w:rsidRPr="00AB079F">
        <w:rPr>
          <w:rFonts w:ascii="Times New Roman" w:hAnsi="Times New Roman"/>
        </w:rPr>
        <w:t xml:space="preserve">The faculty or university member, and the related Service Learning students, should be respectful to service agency clients, neighborhood residents, official and unofficial leaders, and other members of </w:t>
      </w:r>
      <w:r w:rsidRPr="00AB079F">
        <w:rPr>
          <w:rFonts w:ascii="Times New Roman" w:hAnsi="Times New Roman"/>
        </w:rPr>
        <w:lastRenderedPageBreak/>
        <w:t xml:space="preserve">the community with which they will be interacting.  Although a service may be offered and/or rendered by participants in the Service Learning course, participants have no right to mistreat or otherwise disrespect community members.  This disrespect may be in a form which Service Learning participants do not (initially) recognize, such as by taking pictures without asking permission; talking on cell phones while others are talking; paying too much attention / not paying enough attention to community members; wearing the wrong clothes (either too expensive or too shabby, or too revealing or inflammatory); failing to attend invited events or eat proffered food; offering to do something, such as writing letters or sending pictures, and then ‘forgetting’ to do so; or by simply being in the wrong place at the wrong time.  Another way is by patronizing others, through attitudes, comments, and/or actions.  </w:t>
      </w:r>
    </w:p>
    <w:p w:rsidR="00436AE6" w:rsidRPr="00AB079F" w:rsidRDefault="00436AE6" w:rsidP="00436AE6">
      <w:pPr>
        <w:pStyle w:val="NoSpacing"/>
        <w:ind w:left="360"/>
        <w:jc w:val="both"/>
        <w:rPr>
          <w:rFonts w:ascii="Times New Roman" w:hAnsi="Times New Roman"/>
        </w:rPr>
      </w:pPr>
    </w:p>
    <w:p w:rsidR="00436AE6" w:rsidRPr="00AB079F" w:rsidRDefault="00436AE6" w:rsidP="00436AE6">
      <w:pPr>
        <w:pStyle w:val="NoSpacing"/>
        <w:ind w:left="360"/>
        <w:jc w:val="both"/>
        <w:rPr>
          <w:rFonts w:ascii="Times New Roman" w:hAnsi="Times New Roman"/>
        </w:rPr>
      </w:pPr>
      <w:r w:rsidRPr="00AB079F">
        <w:rPr>
          <w:rFonts w:ascii="Times New Roman" w:hAnsi="Times New Roman"/>
        </w:rPr>
        <w:t xml:space="preserve">Faculty and university members will also need to respect the authority, expertise, and responsibility of the community to which they will be sending their Service Learning students.  The community service site, be it an agency, group, or person, should know what they are doing.  Otherwise, why would the faculty or university member work with them?  Even if the situation should prove to be different, the respect should still be given in the interim, as well as continued in the aftermath.  </w:t>
      </w:r>
    </w:p>
    <w:p w:rsidR="00436AE6" w:rsidRPr="00AB079F" w:rsidRDefault="00436AE6" w:rsidP="00436AE6">
      <w:pPr>
        <w:pStyle w:val="NoSpacing"/>
        <w:ind w:left="360"/>
        <w:jc w:val="both"/>
        <w:rPr>
          <w:rFonts w:ascii="Times New Roman" w:hAnsi="Times New Roman"/>
        </w:rPr>
      </w:pPr>
    </w:p>
    <w:p w:rsidR="00436AE6" w:rsidRPr="00AB079F" w:rsidRDefault="00436AE6" w:rsidP="00436AE6">
      <w:pPr>
        <w:pStyle w:val="NoSpacing"/>
        <w:ind w:left="360"/>
        <w:jc w:val="both"/>
        <w:rPr>
          <w:rFonts w:ascii="Times New Roman" w:hAnsi="Times New Roman"/>
        </w:rPr>
      </w:pPr>
      <w:r w:rsidRPr="00AB079F">
        <w:rPr>
          <w:rFonts w:ascii="Times New Roman" w:hAnsi="Times New Roman"/>
        </w:rPr>
        <w:t xml:space="preserve">Faculty or university Service Learning teacher facilitators and their ‘students’ will also need to be aware of how to physically navigate within the community, which is sometimes tied in to the act of respecting the community.  Does everybody in the neighborhood tend to walk, or drive?  Do people ride public transportation or bicycles?  What would </w:t>
      </w:r>
      <w:r w:rsidR="0010798A" w:rsidRPr="00AB079F">
        <w:rPr>
          <w:rFonts w:ascii="Times New Roman" w:hAnsi="Times New Roman"/>
        </w:rPr>
        <w:t>show</w:t>
      </w:r>
      <w:r w:rsidRPr="00AB079F">
        <w:rPr>
          <w:rFonts w:ascii="Times New Roman" w:hAnsi="Times New Roman"/>
        </w:rPr>
        <w:t xml:space="preserve"> up in a fleet of, say, luxury cars convey about a Service Learning group, if everybody in the community walked or took the bus?  Learning how to physically navigate within the community will also teach observant students about the systems and rules, both cultural and legal, which govern the living arrangements of community residents, and will help group participants to deal with emergencies and other situations that may arise.  </w:t>
      </w:r>
    </w:p>
    <w:p w:rsidR="00436AE6" w:rsidRPr="00AB079F" w:rsidRDefault="00436AE6" w:rsidP="00436AE6">
      <w:pPr>
        <w:pStyle w:val="NoSpacing"/>
        <w:ind w:left="360"/>
        <w:jc w:val="both"/>
        <w:rPr>
          <w:rFonts w:ascii="Times New Roman" w:hAnsi="Times New Roman"/>
        </w:rPr>
      </w:pPr>
    </w:p>
    <w:p w:rsidR="00436AE6" w:rsidRDefault="00436AE6" w:rsidP="00436AE6">
      <w:pPr>
        <w:pStyle w:val="NoSpacing"/>
        <w:ind w:left="360"/>
        <w:jc w:val="both"/>
        <w:rPr>
          <w:rFonts w:ascii="Times New Roman" w:hAnsi="Times New Roman"/>
        </w:rPr>
      </w:pPr>
      <w:r w:rsidRPr="00AB079F">
        <w:rPr>
          <w:rFonts w:ascii="Times New Roman" w:hAnsi="Times New Roman"/>
        </w:rPr>
        <w:t xml:space="preserve">Ultimately, respecting the non-University community might mean that that community designs the entire Service Learning experience.   </w:t>
      </w:r>
      <w:r w:rsidR="00C8383A">
        <w:rPr>
          <w:rFonts w:ascii="Times New Roman" w:hAnsi="Times New Roman"/>
        </w:rPr>
        <w:t>A structure like this would not work well with the QEP student driven approach to identifying engaged learning projects.  However, the EL Director should ensure that students are properly trained.</w:t>
      </w:r>
    </w:p>
    <w:p w:rsidR="00436AE6" w:rsidRDefault="00436AE6" w:rsidP="00436AE6">
      <w:pPr>
        <w:ind w:left="360"/>
        <w:rPr>
          <w:rFonts w:ascii="Times New Roman" w:hAnsi="Times New Roman"/>
        </w:rPr>
      </w:pPr>
    </w:p>
    <w:p w:rsidR="00436AE6" w:rsidRDefault="00436AE6" w:rsidP="00F3025D">
      <w:pPr>
        <w:pStyle w:val="Heading3"/>
        <w:numPr>
          <w:ilvl w:val="0"/>
          <w:numId w:val="29"/>
        </w:numPr>
      </w:pPr>
      <w:bookmarkStart w:id="16" w:name="_Toc282349903"/>
      <w:r w:rsidRPr="00D718DE">
        <w:t>Reflective Component</w:t>
      </w:r>
      <w:bookmarkEnd w:id="16"/>
    </w:p>
    <w:p w:rsidR="00F635D9" w:rsidRDefault="00F635D9" w:rsidP="00436AE6">
      <w:pPr>
        <w:pStyle w:val="NoSpacing"/>
        <w:ind w:left="360"/>
        <w:jc w:val="both"/>
        <w:rPr>
          <w:rFonts w:ascii="Times New Roman" w:hAnsi="Times New Roman"/>
          <w:color w:val="000033"/>
        </w:rPr>
      </w:pPr>
    </w:p>
    <w:p w:rsidR="00436AE6" w:rsidRPr="00AB079F" w:rsidRDefault="0001762E" w:rsidP="00436AE6">
      <w:pPr>
        <w:pStyle w:val="NoSpacing"/>
        <w:ind w:left="360"/>
        <w:jc w:val="both"/>
        <w:rPr>
          <w:rFonts w:ascii="Times New Roman" w:hAnsi="Times New Roman"/>
          <w:color w:val="000033"/>
        </w:rPr>
      </w:pPr>
      <w:r>
        <w:rPr>
          <w:rFonts w:ascii="Times New Roman" w:hAnsi="Times New Roman"/>
          <w:color w:val="000033"/>
        </w:rPr>
        <w:t xml:space="preserve">‘Reflection’ is how students engage with the experiential activity of service after they have gone through it, looking at it through critical analysis and other thinking processes which involve them in “discovering, exploring, and evaluating relationships between the course </w:t>
      </w:r>
      <w:r>
        <w:rPr>
          <w:rFonts w:ascii="Times New Roman" w:hAnsi="Times New Roman"/>
          <w:color w:val="000000"/>
        </w:rPr>
        <w:t>content…and their experiences in the community.”</w:t>
      </w:r>
      <w:r w:rsidR="001E45B9">
        <w:rPr>
          <w:rStyle w:val="FootnoteReference"/>
          <w:rFonts w:ascii="Times New Roman" w:hAnsi="Times New Roman"/>
          <w:color w:val="000033"/>
        </w:rPr>
        <w:footnoteReference w:id="15"/>
      </w:r>
      <w:r w:rsidR="00436AE6" w:rsidRPr="00AB079F">
        <w:rPr>
          <w:rFonts w:ascii="Times New Roman" w:hAnsi="Times New Roman"/>
          <w:color w:val="000033"/>
        </w:rPr>
        <w:t xml:space="preserve"> </w:t>
      </w:r>
    </w:p>
    <w:p w:rsidR="00436AE6" w:rsidRPr="00AB079F" w:rsidRDefault="00436AE6" w:rsidP="00436AE6">
      <w:pPr>
        <w:pStyle w:val="NoSpacing"/>
        <w:ind w:left="360"/>
        <w:jc w:val="both"/>
        <w:rPr>
          <w:rFonts w:ascii="Times New Roman" w:hAnsi="Times New Roman"/>
          <w:color w:val="000033"/>
        </w:rPr>
      </w:pPr>
    </w:p>
    <w:p w:rsidR="00436AE6" w:rsidRPr="00AB079F" w:rsidRDefault="00436AE6" w:rsidP="00436AE6">
      <w:pPr>
        <w:pStyle w:val="NoSpacing"/>
        <w:ind w:left="360"/>
        <w:jc w:val="both"/>
        <w:rPr>
          <w:rFonts w:ascii="Times New Roman" w:hAnsi="Times New Roman"/>
        </w:rPr>
      </w:pPr>
      <w:r w:rsidRPr="00AB079F">
        <w:rPr>
          <w:rFonts w:ascii="Times New Roman" w:hAnsi="Times New Roman"/>
        </w:rPr>
        <w:t>Four principles regarding the use of reflection</w:t>
      </w:r>
      <w:r w:rsidRPr="00AB079F">
        <w:rPr>
          <w:rStyle w:val="FootnoteReference"/>
          <w:rFonts w:ascii="Times New Roman" w:hAnsi="Times New Roman"/>
          <w:i/>
        </w:rPr>
        <w:footnoteReference w:id="16"/>
      </w:r>
      <w:r w:rsidRPr="00AB079F">
        <w:rPr>
          <w:rFonts w:ascii="Times New Roman" w:hAnsi="Times New Roman"/>
        </w:rPr>
        <w:t xml:space="preserve"> have generally been normative for the discipline over the past decade:  </w:t>
      </w:r>
    </w:p>
    <w:p w:rsidR="00436AE6" w:rsidRPr="00AB079F" w:rsidRDefault="00436AE6" w:rsidP="00F3025D">
      <w:pPr>
        <w:pStyle w:val="NoSpacing"/>
        <w:numPr>
          <w:ilvl w:val="0"/>
          <w:numId w:val="23"/>
        </w:numPr>
        <w:ind w:left="1080"/>
        <w:jc w:val="both"/>
        <w:rPr>
          <w:rFonts w:ascii="Times New Roman" w:hAnsi="Times New Roman"/>
        </w:rPr>
      </w:pPr>
      <w:r w:rsidRPr="00AB079F">
        <w:rPr>
          <w:rFonts w:ascii="Times New Roman" w:hAnsi="Times New Roman"/>
          <w:color w:val="000033"/>
        </w:rPr>
        <w:t xml:space="preserve">“Reflection activities are implemented </w:t>
      </w:r>
      <w:r w:rsidRPr="00AB079F">
        <w:rPr>
          <w:rFonts w:ascii="Times New Roman" w:hAnsi="Times New Roman"/>
          <w:b/>
          <w:bCs/>
          <w:color w:val="000033"/>
        </w:rPr>
        <w:t>continuousl</w:t>
      </w:r>
      <w:r w:rsidRPr="00AB079F">
        <w:rPr>
          <w:rFonts w:ascii="Times New Roman" w:hAnsi="Times New Roman"/>
          <w:color w:val="000033"/>
        </w:rPr>
        <w:t xml:space="preserve">y throughout the course.  Multiple opportunities for reflection before, during, and after community experiences prepare students to engage effectively in community work and invite them to explore the questions, challenges, and insights that arise over time.” </w:t>
      </w:r>
    </w:p>
    <w:p w:rsidR="00436AE6" w:rsidRPr="00AB079F" w:rsidRDefault="00436AE6" w:rsidP="00F3025D">
      <w:pPr>
        <w:pStyle w:val="NoSpacing"/>
        <w:numPr>
          <w:ilvl w:val="0"/>
          <w:numId w:val="23"/>
        </w:numPr>
        <w:ind w:left="1080"/>
        <w:jc w:val="both"/>
        <w:rPr>
          <w:rFonts w:ascii="Times New Roman" w:hAnsi="Times New Roman"/>
        </w:rPr>
      </w:pPr>
      <w:r w:rsidRPr="00AB079F">
        <w:rPr>
          <w:rFonts w:ascii="Times New Roman" w:hAnsi="Times New Roman"/>
          <w:color w:val="000033"/>
        </w:rPr>
        <w:lastRenderedPageBreak/>
        <w:t xml:space="preserve">“Reflection activities are </w:t>
      </w:r>
      <w:r w:rsidRPr="00AB079F">
        <w:rPr>
          <w:rFonts w:ascii="Times New Roman" w:hAnsi="Times New Roman"/>
          <w:b/>
          <w:bCs/>
          <w:color w:val="000033"/>
        </w:rPr>
        <w:t>connected</w:t>
      </w:r>
      <w:r w:rsidRPr="00AB079F">
        <w:rPr>
          <w:rFonts w:ascii="Times New Roman" w:hAnsi="Times New Roman"/>
          <w:color w:val="000033"/>
        </w:rPr>
        <w:t xml:space="preserve"> to course goals and objectives.  Reflection is deliberately integrative, designed to meet desired outcomes such as deep understanding and application of course material and development of particular skills (e.g., communication, teamwork, problem-solving) or attitudes and dispositions (e.g., sense of efficacy, ongoing commitment to civic engagement).” </w:t>
      </w:r>
    </w:p>
    <w:p w:rsidR="00436AE6" w:rsidRPr="00AB079F" w:rsidRDefault="00436AE6" w:rsidP="00F3025D">
      <w:pPr>
        <w:pStyle w:val="NoSpacing"/>
        <w:numPr>
          <w:ilvl w:val="0"/>
          <w:numId w:val="23"/>
        </w:numPr>
        <w:ind w:left="1080"/>
        <w:jc w:val="both"/>
        <w:rPr>
          <w:rFonts w:ascii="Times New Roman" w:hAnsi="Times New Roman"/>
        </w:rPr>
      </w:pPr>
      <w:r w:rsidRPr="00AB079F">
        <w:rPr>
          <w:rFonts w:ascii="Times New Roman" w:hAnsi="Times New Roman"/>
          <w:color w:val="000033"/>
        </w:rPr>
        <w:t xml:space="preserve">“Reflection activities are </w:t>
      </w:r>
      <w:r w:rsidRPr="00AB079F">
        <w:rPr>
          <w:rFonts w:ascii="Times New Roman" w:hAnsi="Times New Roman"/>
          <w:b/>
          <w:bCs/>
          <w:color w:val="000033"/>
        </w:rPr>
        <w:t>challenging</w:t>
      </w:r>
      <w:r w:rsidRPr="00AB079F">
        <w:rPr>
          <w:rFonts w:ascii="Times New Roman" w:hAnsi="Times New Roman"/>
          <w:color w:val="000033"/>
        </w:rPr>
        <w:t xml:space="preserve">, requiring students to think critically. Effective reflection creates a safe space without being so comfortable that assumptions or opinions go unexamined; it is essential to foster open inquiry, encouraging students to express and consider multiple perspectives in an environment, and stressing the values of civil discourse, reasoned analysis, and reflective judgment.” </w:t>
      </w:r>
    </w:p>
    <w:p w:rsidR="00436AE6" w:rsidRPr="001209A3" w:rsidRDefault="00436AE6" w:rsidP="00F3025D">
      <w:pPr>
        <w:pStyle w:val="NoSpacing"/>
        <w:numPr>
          <w:ilvl w:val="0"/>
          <w:numId w:val="23"/>
        </w:numPr>
        <w:ind w:left="1080"/>
        <w:jc w:val="both"/>
        <w:rPr>
          <w:rFonts w:ascii="Times New Roman" w:hAnsi="Times New Roman"/>
        </w:rPr>
      </w:pPr>
      <w:r w:rsidRPr="00AB079F">
        <w:rPr>
          <w:rFonts w:ascii="Times New Roman" w:hAnsi="Times New Roman"/>
          <w:color w:val="000033"/>
        </w:rPr>
        <w:t xml:space="preserve">“Reflection activities are </w:t>
      </w:r>
      <w:r w:rsidRPr="00AB079F">
        <w:rPr>
          <w:rFonts w:ascii="Times New Roman" w:hAnsi="Times New Roman"/>
          <w:b/>
          <w:bCs/>
          <w:color w:val="000033"/>
        </w:rPr>
        <w:t>contextualized</w:t>
      </w:r>
      <w:r w:rsidRPr="00AB079F">
        <w:rPr>
          <w:rFonts w:ascii="Times New Roman" w:hAnsi="Times New Roman"/>
          <w:color w:val="000033"/>
        </w:rPr>
        <w:t xml:space="preserve">.  Meaningful reflection addresses the course content and immediate community experience in ways appropriate to the larger curricular and community contexts, as well as students' knowledge, learning styles, and backgrounds.”  </w:t>
      </w:r>
    </w:p>
    <w:p w:rsidR="00436AE6" w:rsidRDefault="00436AE6" w:rsidP="00436AE6">
      <w:pPr>
        <w:pStyle w:val="NoSpacing"/>
        <w:jc w:val="both"/>
        <w:rPr>
          <w:rFonts w:ascii="Times New Roman" w:hAnsi="Times New Roman"/>
          <w:color w:val="000033"/>
        </w:rPr>
      </w:pPr>
    </w:p>
    <w:p w:rsidR="00436AE6" w:rsidRPr="001209A3" w:rsidRDefault="00436AE6" w:rsidP="00F3025D">
      <w:pPr>
        <w:pStyle w:val="Heading3"/>
        <w:numPr>
          <w:ilvl w:val="0"/>
          <w:numId w:val="29"/>
        </w:numPr>
      </w:pPr>
      <w:bookmarkStart w:id="17" w:name="_Toc282349904"/>
      <w:r w:rsidRPr="001209A3">
        <w:t>What’s Wrong with Service Learning</w:t>
      </w:r>
      <w:bookmarkEnd w:id="17"/>
    </w:p>
    <w:p w:rsidR="00436AE6" w:rsidRDefault="00436AE6" w:rsidP="00436AE6">
      <w:pPr>
        <w:pStyle w:val="NoSpacing"/>
        <w:jc w:val="both"/>
        <w:rPr>
          <w:rFonts w:ascii="Times New Roman" w:hAnsi="Times New Roman"/>
          <w:color w:val="000033"/>
        </w:rPr>
      </w:pPr>
    </w:p>
    <w:p w:rsidR="00436AE6" w:rsidRDefault="00436AE6" w:rsidP="00436AE6">
      <w:pPr>
        <w:pStyle w:val="NoSpacing"/>
        <w:ind w:left="360"/>
        <w:jc w:val="both"/>
        <w:rPr>
          <w:rFonts w:ascii="Times New Roman" w:hAnsi="Times New Roman"/>
        </w:rPr>
      </w:pPr>
      <w:r w:rsidRPr="00AB079F">
        <w:rPr>
          <w:rFonts w:ascii="Times New Roman" w:hAnsi="Times New Roman"/>
        </w:rPr>
        <w:t>Randy Stoecker facilitated a workshop for the 10</w:t>
      </w:r>
      <w:r w:rsidRPr="00AB079F">
        <w:rPr>
          <w:rFonts w:ascii="Times New Roman" w:hAnsi="Times New Roman"/>
          <w:vertAlign w:val="superscript"/>
        </w:rPr>
        <w:t>th</w:t>
      </w:r>
      <w:r w:rsidRPr="00AB079F">
        <w:rPr>
          <w:rFonts w:ascii="Times New Roman" w:hAnsi="Times New Roman"/>
        </w:rPr>
        <w:t xml:space="preserve"> Anniversary Conference of the Morgridge Center for Public Service at the University of Wisconsin at Madison, on March 9, 2007.</w:t>
      </w:r>
      <w:r w:rsidRPr="00AB079F">
        <w:rPr>
          <w:rStyle w:val="FootnoteReference"/>
          <w:rFonts w:ascii="Times New Roman" w:hAnsi="Times New Roman"/>
        </w:rPr>
        <w:footnoteReference w:id="17"/>
      </w:r>
      <w:r w:rsidRPr="00AB079F">
        <w:rPr>
          <w:rFonts w:ascii="Times New Roman" w:hAnsi="Times New Roman"/>
        </w:rPr>
        <w:t xml:space="preserve">  Facilitators began by dividing participants into small groups and asking each group to come up with a list about ‘What’s Wrong with Service Learning?’  Then facilitators asked each group to take one problem and come up with ‘Best Ideas.’</w:t>
      </w:r>
      <w:r>
        <w:rPr>
          <w:rFonts w:ascii="Times New Roman" w:hAnsi="Times New Roman"/>
        </w:rPr>
        <w:t xml:space="preserve">  We summarize the results below:</w:t>
      </w:r>
    </w:p>
    <w:p w:rsidR="00436AE6" w:rsidRDefault="00436AE6" w:rsidP="00F3025D">
      <w:pPr>
        <w:pStyle w:val="NoSpacing"/>
        <w:numPr>
          <w:ilvl w:val="0"/>
          <w:numId w:val="62"/>
        </w:numPr>
        <w:jc w:val="both"/>
        <w:rPr>
          <w:rFonts w:ascii="Times New Roman" w:hAnsi="Times New Roman"/>
        </w:rPr>
      </w:pPr>
      <w:r w:rsidRPr="00AB079F">
        <w:rPr>
          <w:rFonts w:ascii="Times New Roman" w:hAnsi="Times New Roman"/>
        </w:rPr>
        <w:t xml:space="preserve">PROBLEM:  One short-term issue is the need for creating better linkages between agencies and the academic side. </w:t>
      </w:r>
      <w:r>
        <w:rPr>
          <w:rFonts w:ascii="Times New Roman" w:hAnsi="Times New Roman"/>
        </w:rPr>
        <w:t xml:space="preserve">  </w:t>
      </w:r>
      <w:r w:rsidRPr="00AB079F">
        <w:rPr>
          <w:rFonts w:ascii="Times New Roman" w:hAnsi="Times New Roman"/>
        </w:rPr>
        <w:t>Pre-screening [of partnerships] is needed. There is a di</w:t>
      </w:r>
      <w:r>
        <w:rPr>
          <w:rFonts w:ascii="Times New Roman" w:hAnsi="Times New Roman"/>
        </w:rPr>
        <w:t>sconnect between all parties</w:t>
      </w:r>
    </w:p>
    <w:p w:rsidR="00436AE6" w:rsidRDefault="00436AE6" w:rsidP="00F635D9">
      <w:pPr>
        <w:pStyle w:val="NoSpacing"/>
        <w:ind w:left="1440"/>
        <w:jc w:val="both"/>
        <w:rPr>
          <w:rFonts w:ascii="Times New Roman" w:hAnsi="Times New Roman"/>
        </w:rPr>
      </w:pPr>
      <w:r w:rsidRPr="00AB079F">
        <w:rPr>
          <w:rFonts w:ascii="Times New Roman" w:hAnsi="Times New Roman"/>
        </w:rPr>
        <w:t xml:space="preserve">IDEA:  Create a 15-18 credit hour certificate program with an Introductory course, focusing on students in their early years and on diverse students, with a capstone course at other end, while also recruiting a faculty learning </w:t>
      </w:r>
      <w:r>
        <w:rPr>
          <w:rFonts w:ascii="Times New Roman" w:hAnsi="Times New Roman"/>
        </w:rPr>
        <w:t>c</w:t>
      </w:r>
      <w:r w:rsidRPr="00AB079F">
        <w:rPr>
          <w:rFonts w:ascii="Times New Roman" w:hAnsi="Times New Roman"/>
        </w:rPr>
        <w:t xml:space="preserve">ommunity.  This will provide early training and build long-term relationships with agencies. The capstone course could include a project based on the intimate long-term relationship between the agency and the </w:t>
      </w:r>
      <w:r>
        <w:rPr>
          <w:rFonts w:ascii="Times New Roman" w:hAnsi="Times New Roman"/>
        </w:rPr>
        <w:t>p</w:t>
      </w:r>
      <w:r w:rsidRPr="00AB079F">
        <w:rPr>
          <w:rFonts w:ascii="Times New Roman" w:hAnsi="Times New Roman"/>
        </w:rPr>
        <w:t>rogram/University.</w:t>
      </w:r>
    </w:p>
    <w:p w:rsidR="00436AE6" w:rsidRDefault="00436AE6" w:rsidP="00F3025D">
      <w:pPr>
        <w:pStyle w:val="NoSpacing"/>
        <w:numPr>
          <w:ilvl w:val="0"/>
          <w:numId w:val="63"/>
        </w:numPr>
        <w:jc w:val="both"/>
        <w:rPr>
          <w:rFonts w:ascii="Times New Roman" w:hAnsi="Times New Roman"/>
        </w:rPr>
      </w:pPr>
      <w:r w:rsidRPr="00AB079F">
        <w:rPr>
          <w:rFonts w:ascii="Times New Roman" w:hAnsi="Times New Roman"/>
        </w:rPr>
        <w:t>PROBLEM:  The host agency is unprepared for the Service Learning students.</w:t>
      </w:r>
    </w:p>
    <w:p w:rsidR="00436AE6" w:rsidRPr="00AB079F" w:rsidRDefault="00436AE6" w:rsidP="00F635D9">
      <w:pPr>
        <w:pStyle w:val="NoSpacing"/>
        <w:ind w:left="1440"/>
        <w:jc w:val="both"/>
        <w:rPr>
          <w:rFonts w:ascii="Times New Roman" w:hAnsi="Times New Roman"/>
        </w:rPr>
      </w:pPr>
      <w:r w:rsidRPr="00AB079F">
        <w:rPr>
          <w:rFonts w:ascii="Times New Roman" w:hAnsi="Times New Roman"/>
        </w:rPr>
        <w:t>IDEA:  Communicate to the host agency what's expected. Foster a long-term relationship with the agency through</w:t>
      </w:r>
      <w:r>
        <w:rPr>
          <w:rFonts w:ascii="Times New Roman" w:hAnsi="Times New Roman"/>
        </w:rPr>
        <w:t xml:space="preserve"> </w:t>
      </w:r>
      <w:r w:rsidRPr="00AB079F">
        <w:rPr>
          <w:rFonts w:ascii="Times New Roman" w:hAnsi="Times New Roman"/>
        </w:rPr>
        <w:t>faculty. Develop the relationship with the agency before the class begins. Communicate not just with one  person but throughout the agency site, with a consistent message.</w:t>
      </w:r>
    </w:p>
    <w:p w:rsidR="00436AE6" w:rsidRDefault="00436AE6" w:rsidP="00F3025D">
      <w:pPr>
        <w:pStyle w:val="NoSpacing"/>
        <w:numPr>
          <w:ilvl w:val="0"/>
          <w:numId w:val="64"/>
        </w:numPr>
        <w:jc w:val="both"/>
        <w:rPr>
          <w:rFonts w:ascii="Times New Roman" w:hAnsi="Times New Roman"/>
        </w:rPr>
      </w:pPr>
      <w:r>
        <w:rPr>
          <w:rFonts w:ascii="Times New Roman" w:hAnsi="Times New Roman"/>
        </w:rPr>
        <w:t xml:space="preserve">PROBLEM: </w:t>
      </w:r>
      <w:r w:rsidRPr="00AB079F">
        <w:rPr>
          <w:rFonts w:ascii="Times New Roman" w:hAnsi="Times New Roman"/>
        </w:rPr>
        <w:t xml:space="preserve">Student and community timing don't fit together. </w:t>
      </w:r>
    </w:p>
    <w:p w:rsidR="00436AE6" w:rsidRPr="00AB079F" w:rsidRDefault="00436AE6" w:rsidP="00F635D9">
      <w:pPr>
        <w:pStyle w:val="NoSpacing"/>
        <w:ind w:left="1440"/>
        <w:jc w:val="both"/>
        <w:rPr>
          <w:rFonts w:ascii="Times New Roman" w:hAnsi="Times New Roman"/>
        </w:rPr>
      </w:pPr>
      <w:r w:rsidRPr="00AB079F">
        <w:rPr>
          <w:rFonts w:ascii="Times New Roman" w:hAnsi="Times New Roman"/>
        </w:rPr>
        <w:t>IDEA:  Professor brings in a community-based organization (CBO) representative on the first day of class and stresses the importance of the CBO schedule.  Play into students’ passions:  bridge semester gaps by providing stipends and/or work study funds and/or independent studies; work with existing student groups to connect them to classes; recruit students from previous semesters to return in leadership roles with stipends.</w:t>
      </w:r>
    </w:p>
    <w:p w:rsidR="00436AE6" w:rsidRDefault="00436AE6" w:rsidP="00F3025D">
      <w:pPr>
        <w:pStyle w:val="NoSpacing"/>
        <w:numPr>
          <w:ilvl w:val="0"/>
          <w:numId w:val="65"/>
        </w:numPr>
        <w:jc w:val="both"/>
        <w:rPr>
          <w:rFonts w:ascii="Times New Roman" w:hAnsi="Times New Roman"/>
        </w:rPr>
      </w:pPr>
      <w:r w:rsidRPr="00AB079F">
        <w:rPr>
          <w:rFonts w:ascii="Times New Roman" w:hAnsi="Times New Roman"/>
        </w:rPr>
        <w:t xml:space="preserve">PROBLEM:  There is no consistent definition of service learning. </w:t>
      </w:r>
    </w:p>
    <w:p w:rsidR="00436AE6" w:rsidRPr="00AB079F" w:rsidRDefault="00436AE6" w:rsidP="00F635D9">
      <w:pPr>
        <w:pStyle w:val="NoSpacing"/>
        <w:ind w:left="1440"/>
        <w:jc w:val="both"/>
        <w:rPr>
          <w:rFonts w:ascii="Times New Roman" w:hAnsi="Times New Roman"/>
        </w:rPr>
      </w:pPr>
      <w:r w:rsidRPr="00AB079F">
        <w:rPr>
          <w:rFonts w:ascii="Times New Roman" w:hAnsi="Times New Roman"/>
        </w:rPr>
        <w:t>IDEA:  Distinguish the difference between community service and Service Learning. Start with what the community partner sees as its needs; the faculty member then meets with CBO partner prior to students showing up, and checks in regularly during the course.  The Service Learning experience needs to be a part of the course, and not an add-</w:t>
      </w:r>
      <w:r w:rsidRPr="00AB079F">
        <w:rPr>
          <w:rFonts w:ascii="Times New Roman" w:hAnsi="Times New Roman"/>
        </w:rPr>
        <w:lastRenderedPageBreak/>
        <w:t>on. The reflection component is important.  If the course doesn't have any of these things, it can't be called Service Learning.</w:t>
      </w:r>
    </w:p>
    <w:p w:rsidR="00436AE6" w:rsidRDefault="00436AE6" w:rsidP="00F3025D">
      <w:pPr>
        <w:pStyle w:val="NoSpacing"/>
        <w:numPr>
          <w:ilvl w:val="0"/>
          <w:numId w:val="66"/>
        </w:numPr>
        <w:jc w:val="both"/>
        <w:rPr>
          <w:rFonts w:ascii="Times New Roman" w:hAnsi="Times New Roman"/>
        </w:rPr>
      </w:pPr>
      <w:r w:rsidRPr="00AB079F">
        <w:rPr>
          <w:rFonts w:ascii="Times New Roman" w:hAnsi="Times New Roman"/>
        </w:rPr>
        <w:t>PROBLEM:  Getting students involved in designing projects.</w:t>
      </w:r>
    </w:p>
    <w:p w:rsidR="00436AE6" w:rsidRPr="00AB079F" w:rsidRDefault="00436AE6" w:rsidP="00F635D9">
      <w:pPr>
        <w:pStyle w:val="NoSpacing"/>
        <w:ind w:left="1440"/>
        <w:jc w:val="both"/>
        <w:rPr>
          <w:rFonts w:ascii="Times New Roman" w:hAnsi="Times New Roman"/>
        </w:rPr>
      </w:pPr>
      <w:r w:rsidRPr="00AB079F">
        <w:rPr>
          <w:rFonts w:ascii="Times New Roman" w:hAnsi="Times New Roman"/>
        </w:rPr>
        <w:t>IDEA:  Develop a major program.  Start with the Junior seminar where the community needs are identified and communication is established with agencies – use this for planning service learning.  Seniors would implement the plan.  First and second year students could work on this also.  Produce very clear written and discussed expectations between the professor, agency, and students, so that everyone is clear on each others' interests and can hold each other accountable, and so evaluation can happen in an ongoing way.</w:t>
      </w:r>
    </w:p>
    <w:p w:rsidR="00436AE6" w:rsidRDefault="00436AE6" w:rsidP="00436AE6">
      <w:pPr>
        <w:ind w:left="360"/>
        <w:jc w:val="both"/>
        <w:rPr>
          <w:rFonts w:ascii="Times New Roman" w:hAnsi="Times New Roman"/>
        </w:rPr>
      </w:pPr>
    </w:p>
    <w:p w:rsidR="00436AE6" w:rsidRPr="00D718DE" w:rsidRDefault="00436AE6" w:rsidP="00F3025D">
      <w:pPr>
        <w:pStyle w:val="ListParagraph"/>
        <w:numPr>
          <w:ilvl w:val="0"/>
          <w:numId w:val="29"/>
        </w:numPr>
        <w:jc w:val="both"/>
        <w:rPr>
          <w:rFonts w:ascii="Times New Roman" w:hAnsi="Times New Roman"/>
          <w:b/>
          <w:sz w:val="24"/>
        </w:rPr>
      </w:pPr>
      <w:bookmarkStart w:id="18" w:name="_Toc282349905"/>
      <w:r w:rsidRPr="00D718DE">
        <w:rPr>
          <w:rStyle w:val="Heading3Char"/>
        </w:rPr>
        <w:t>Internship</w:t>
      </w:r>
      <w:bookmarkEnd w:id="18"/>
      <w:r w:rsidRPr="00D718DE">
        <w:rPr>
          <w:rFonts w:ascii="Times New Roman" w:hAnsi="Times New Roman"/>
          <w:b/>
          <w:sz w:val="24"/>
        </w:rPr>
        <w:t>s</w:t>
      </w:r>
    </w:p>
    <w:p w:rsidR="00436AE6" w:rsidRDefault="00436AE6" w:rsidP="00436AE6">
      <w:pPr>
        <w:ind w:left="360"/>
        <w:jc w:val="both"/>
        <w:rPr>
          <w:rFonts w:ascii="Times New Roman" w:hAnsi="Times New Roman"/>
        </w:rPr>
      </w:pPr>
      <w:r w:rsidRPr="0001277D">
        <w:rPr>
          <w:rFonts w:ascii="Times New Roman" w:hAnsi="Times New Roman"/>
        </w:rPr>
        <w:t>The National Associate of Colleges and Employers (NACE) outlines best practices for internships by identifying fifteen key principles that enhance the value of the internship experience for student and employer.</w:t>
      </w:r>
      <w:r w:rsidRPr="0001277D">
        <w:rPr>
          <w:rStyle w:val="FootnoteReference"/>
          <w:rFonts w:ascii="Times New Roman" w:hAnsi="Times New Roman"/>
        </w:rPr>
        <w:footnoteReference w:id="18"/>
      </w:r>
      <w:r>
        <w:rPr>
          <w:rFonts w:ascii="Times New Roman" w:hAnsi="Times New Roman"/>
        </w:rPr>
        <w:t xml:space="preserve">  While the top-listed best practice is for the employer to offer the intern substantial experience relevant to the intern’s major, organizational features of an internship beneficial to the intern are predominant.  Appointing an intern manager, holding an introductory internship workshop, mixing full-time employees with interns as a foreword to the corporate culture, and having an information resource available to the intern such as a handbook or website are ingredients that contribute to the recipe of best practices that help manage and enrich an intern’s experience.   Moreover, employers can adopt strategies to raise the awareness of their “brand” through practices of arranging for a senior level executive to address the intern, holding information sessions for interns with panels of newly hired employees, encouraging  interns to take advantage of any in-house training courses, and bringing a university’s career center staff to the site of the employer.  One best practice that is clearly of benefit to the employer is to utilize the interns as a focus group to gather information about the organization from a fresh perspective.  When the internship is at its conclusion, the NACE recommends that a student-intern presents the culmination of their experience through the presentation of their work product, and later participate in an exit interview that gauges the interest of the intern in a future position and documents the views of the intern about their experience.</w:t>
      </w:r>
    </w:p>
    <w:p w:rsidR="00850159" w:rsidRDefault="00850159" w:rsidP="00850159">
      <w:pPr>
        <w:pStyle w:val="Heading2"/>
      </w:pPr>
      <w:bookmarkStart w:id="19" w:name="_Toc282349906"/>
      <w:r w:rsidRPr="00F95682">
        <w:t>Desired Outcomes</w:t>
      </w:r>
      <w:bookmarkEnd w:id="19"/>
      <w:r w:rsidR="003C7FAD">
        <w:t xml:space="preserve"> </w:t>
      </w:r>
    </w:p>
    <w:p w:rsidR="00F44DB3" w:rsidRDefault="00F44DB3" w:rsidP="00F44DB3">
      <w:pPr>
        <w:pStyle w:val="ListParagraph"/>
        <w:spacing w:after="120" w:line="240" w:lineRule="auto"/>
        <w:ind w:left="1440"/>
        <w:rPr>
          <w:rFonts w:ascii="Times New Roman" w:hAnsi="Times New Roman"/>
          <w:b/>
          <w:sz w:val="24"/>
        </w:rPr>
      </w:pPr>
    </w:p>
    <w:p w:rsidR="00F44DB3" w:rsidRPr="009960D2" w:rsidRDefault="00F44DB3" w:rsidP="00F3025D">
      <w:pPr>
        <w:pStyle w:val="Heading3"/>
        <w:numPr>
          <w:ilvl w:val="0"/>
          <w:numId w:val="70"/>
        </w:numPr>
      </w:pPr>
      <w:bookmarkStart w:id="20" w:name="_Toc282349907"/>
      <w:r w:rsidRPr="009960D2">
        <w:t xml:space="preserve">Engaged Learning </w:t>
      </w:r>
      <w:r w:rsidR="001F6265">
        <w:t>Culture</w:t>
      </w:r>
      <w:r w:rsidRPr="009960D2">
        <w:t xml:space="preserve"> at SMU</w:t>
      </w:r>
      <w:bookmarkEnd w:id="20"/>
    </w:p>
    <w:p w:rsidR="00B441FD" w:rsidRDefault="00F44DB3" w:rsidP="00F44DB3">
      <w:pPr>
        <w:spacing w:after="120" w:line="240" w:lineRule="auto"/>
        <w:ind w:left="360"/>
        <w:jc w:val="both"/>
        <w:rPr>
          <w:rFonts w:ascii="Times New Roman" w:hAnsi="Times New Roman"/>
        </w:rPr>
      </w:pPr>
      <w:r>
        <w:rPr>
          <w:rFonts w:ascii="Times New Roman" w:hAnsi="Times New Roman"/>
        </w:rPr>
        <w:t xml:space="preserve">There are many </w:t>
      </w:r>
      <w:r w:rsidR="00581105">
        <w:rPr>
          <w:rFonts w:ascii="Times New Roman" w:hAnsi="Times New Roman"/>
        </w:rPr>
        <w:t xml:space="preserve">undergraduate </w:t>
      </w:r>
      <w:r>
        <w:rPr>
          <w:rFonts w:ascii="Times New Roman" w:hAnsi="Times New Roman"/>
        </w:rPr>
        <w:t xml:space="preserve">engaged learning activities existing at SMU.  With the many ongoing programs at SMU (Residential Commons, Study Abroad, UC) the number of such activities will increase.  </w:t>
      </w:r>
      <w:r w:rsidR="00EC0DB4">
        <w:rPr>
          <w:rFonts w:ascii="Times New Roman" w:hAnsi="Times New Roman"/>
        </w:rPr>
        <w:t xml:space="preserve">All ongoing projects associated with the strategic plan include some experiential learning components.  Thus we strongly feel that a culture of engagement must be developed at SMU so as to ensure the success of the individual programs and the goals of the strategic plan.  As the QEP experiential activities are optional and targeted toward the junior and senior years, it is important to ensure the proper groundwork is put in place during the first two years at SMU.   </w:t>
      </w:r>
    </w:p>
    <w:p w:rsidR="00B441FD" w:rsidRPr="00B441FD" w:rsidRDefault="00B441FD" w:rsidP="00B441FD">
      <w:pPr>
        <w:autoSpaceDE w:val="0"/>
        <w:autoSpaceDN w:val="0"/>
        <w:adjustRightInd w:val="0"/>
        <w:spacing w:after="0" w:line="240" w:lineRule="auto"/>
        <w:ind w:left="720"/>
        <w:jc w:val="both"/>
        <w:rPr>
          <w:rFonts w:ascii="Times New Roman" w:hAnsi="Times New Roman"/>
        </w:rPr>
      </w:pPr>
      <w:r w:rsidRPr="00B441FD">
        <w:rPr>
          <w:rFonts w:ascii="Times New Roman" w:hAnsi="Times New Roman"/>
        </w:rPr>
        <w:t xml:space="preserve">“Simply telling or encouraging students to engage </w:t>
      </w:r>
      <w:proofErr w:type="gramStart"/>
      <w:r w:rsidRPr="00B441FD">
        <w:rPr>
          <w:rFonts w:ascii="Times New Roman" w:hAnsi="Times New Roman"/>
        </w:rPr>
        <w:t>themselves</w:t>
      </w:r>
      <w:proofErr w:type="gramEnd"/>
      <w:r w:rsidRPr="00B441FD">
        <w:rPr>
          <w:rFonts w:ascii="Times New Roman" w:hAnsi="Times New Roman"/>
        </w:rPr>
        <w:t xml:space="preserve"> in their class work is seldom</w:t>
      </w:r>
      <w:r>
        <w:rPr>
          <w:rFonts w:ascii="Times New Roman" w:hAnsi="Times New Roman"/>
        </w:rPr>
        <w:t xml:space="preserve"> e</w:t>
      </w:r>
      <w:r w:rsidRPr="00B441FD">
        <w:rPr>
          <w:rFonts w:ascii="Times New Roman" w:hAnsi="Times New Roman"/>
        </w:rPr>
        <w:t>nough. The engagement-based learning and teaching (EBLT) approach provides the</w:t>
      </w:r>
      <w:r>
        <w:rPr>
          <w:rFonts w:ascii="Times New Roman" w:hAnsi="Times New Roman"/>
        </w:rPr>
        <w:t xml:space="preserve"> </w:t>
      </w:r>
      <w:r w:rsidRPr="00B441FD">
        <w:rPr>
          <w:rFonts w:ascii="Times New Roman" w:hAnsi="Times New Roman"/>
        </w:rPr>
        <w:t xml:space="preserve">foundation </w:t>
      </w:r>
      <w:r w:rsidRPr="00B441FD">
        <w:rPr>
          <w:rFonts w:ascii="Times New Roman" w:hAnsi="Times New Roman"/>
        </w:rPr>
        <w:lastRenderedPageBreak/>
        <w:t>for developing and strengthening student engagement and the overall learning</w:t>
      </w:r>
      <w:r>
        <w:rPr>
          <w:rFonts w:ascii="Times New Roman" w:hAnsi="Times New Roman"/>
        </w:rPr>
        <w:t xml:space="preserve"> </w:t>
      </w:r>
      <w:r w:rsidRPr="00B441FD">
        <w:rPr>
          <w:rFonts w:ascii="Times New Roman" w:hAnsi="Times New Roman"/>
        </w:rPr>
        <w:t>process. This foundation is built through specific principles, habits, skills, and strategies. All</w:t>
      </w:r>
      <w:r>
        <w:rPr>
          <w:rFonts w:ascii="Times New Roman" w:hAnsi="Times New Roman"/>
        </w:rPr>
        <w:t xml:space="preserve"> </w:t>
      </w:r>
      <w:r w:rsidRPr="00B441FD">
        <w:rPr>
          <w:rFonts w:ascii="Times New Roman" w:hAnsi="Times New Roman"/>
        </w:rPr>
        <w:t xml:space="preserve">members of the school community can join forces to develop </w:t>
      </w:r>
      <w:proofErr w:type="spellStart"/>
      <w:r w:rsidRPr="00B441FD">
        <w:rPr>
          <w:rFonts w:ascii="Times New Roman" w:hAnsi="Times New Roman"/>
        </w:rPr>
        <w:t>schoolwide</w:t>
      </w:r>
      <w:proofErr w:type="spellEnd"/>
      <w:r w:rsidRPr="00B441FD">
        <w:rPr>
          <w:rFonts w:ascii="Times New Roman" w:hAnsi="Times New Roman"/>
        </w:rPr>
        <w:t xml:space="preserve"> practices that cultivate</w:t>
      </w:r>
      <w:r>
        <w:rPr>
          <w:rFonts w:ascii="Times New Roman" w:hAnsi="Times New Roman"/>
        </w:rPr>
        <w:t xml:space="preserve"> </w:t>
      </w:r>
      <w:r w:rsidRPr="00B441FD">
        <w:rPr>
          <w:rFonts w:ascii="Times New Roman" w:hAnsi="Times New Roman"/>
        </w:rPr>
        <w:t>student engagement beliefs, values, feelings, motivation, behavioral habits, and skills that are at</w:t>
      </w:r>
      <w:r>
        <w:rPr>
          <w:rFonts w:ascii="Times New Roman" w:hAnsi="Times New Roman"/>
        </w:rPr>
        <w:t xml:space="preserve"> </w:t>
      </w:r>
      <w:r w:rsidRPr="00B441FD">
        <w:rPr>
          <w:rFonts w:ascii="Times New Roman" w:hAnsi="Times New Roman"/>
        </w:rPr>
        <w:t>the crux of high levels of student engagement.</w:t>
      </w:r>
      <w:r>
        <w:rPr>
          <w:rFonts w:ascii="Times New Roman" w:hAnsi="Times New Roman"/>
        </w:rPr>
        <w:t>”</w:t>
      </w:r>
      <w:r>
        <w:rPr>
          <w:rStyle w:val="FootnoteReference"/>
          <w:rFonts w:ascii="Times New Roman" w:hAnsi="Times New Roman"/>
        </w:rPr>
        <w:footnoteReference w:id="19"/>
      </w:r>
    </w:p>
    <w:p w:rsidR="00B441FD" w:rsidRDefault="00B441FD" w:rsidP="00B441FD">
      <w:pPr>
        <w:spacing w:after="120" w:line="240" w:lineRule="auto"/>
        <w:ind w:left="360"/>
        <w:jc w:val="both"/>
        <w:rPr>
          <w:rFonts w:ascii="Times New Roman" w:hAnsi="Times New Roman"/>
        </w:rPr>
      </w:pPr>
    </w:p>
    <w:p w:rsidR="00B441FD" w:rsidRDefault="00B441FD" w:rsidP="00B441FD">
      <w:pPr>
        <w:spacing w:after="120" w:line="240" w:lineRule="auto"/>
        <w:ind w:left="360"/>
        <w:jc w:val="both"/>
        <w:rPr>
          <w:rFonts w:ascii="Times New Roman" w:hAnsi="Times New Roman"/>
        </w:rPr>
      </w:pPr>
      <w:r>
        <w:rPr>
          <w:rFonts w:ascii="Times New Roman" w:hAnsi="Times New Roman"/>
        </w:rPr>
        <w:t xml:space="preserve">During the freshman year, engagement activities will be centered </w:t>
      </w:r>
      <w:proofErr w:type="gramStart"/>
      <w:r>
        <w:rPr>
          <w:rFonts w:ascii="Times New Roman" w:hAnsi="Times New Roman"/>
        </w:rPr>
        <w:t>around</w:t>
      </w:r>
      <w:proofErr w:type="gramEnd"/>
      <w:r>
        <w:rPr>
          <w:rFonts w:ascii="Times New Roman" w:hAnsi="Times New Roman"/>
        </w:rPr>
        <w:t xml:space="preserve"> introducing the concept of engagement.  This is crucial as most freshman have probably learned mainly (if not completely) through in-class experiences.  At the sophomore and junior years, students will be involved </w:t>
      </w:r>
      <w:r w:rsidR="00A273E9">
        <w:rPr>
          <w:rFonts w:ascii="Times New Roman" w:hAnsi="Times New Roman"/>
        </w:rPr>
        <w:t xml:space="preserve">in </w:t>
      </w:r>
      <w:r>
        <w:rPr>
          <w:rFonts w:ascii="Times New Roman" w:hAnsi="Times New Roman"/>
        </w:rPr>
        <w:t xml:space="preserve">the </w:t>
      </w:r>
      <w:proofErr w:type="gramStart"/>
      <w:r>
        <w:rPr>
          <w:rFonts w:ascii="Times New Roman" w:hAnsi="Times New Roman"/>
        </w:rPr>
        <w:t>required  University</w:t>
      </w:r>
      <w:proofErr w:type="gramEnd"/>
      <w:r>
        <w:rPr>
          <w:rFonts w:ascii="Times New Roman" w:hAnsi="Times New Roman"/>
        </w:rPr>
        <w:t xml:space="preserve"> Curriculum components targeted toward engagement.  At the senior year, the extended QEP experiential learning activities will culminate the four year engaged learning experience at SMU.</w:t>
      </w:r>
    </w:p>
    <w:p w:rsidR="00A273E9" w:rsidRDefault="00A273E9" w:rsidP="00B441FD">
      <w:pPr>
        <w:spacing w:after="120" w:line="240" w:lineRule="auto"/>
        <w:ind w:left="360"/>
        <w:jc w:val="both"/>
        <w:rPr>
          <w:rFonts w:ascii="Times New Roman" w:hAnsi="Times New Roman"/>
        </w:rPr>
      </w:pPr>
      <w:r>
        <w:rPr>
          <w:rFonts w:ascii="Times New Roman" w:hAnsi="Times New Roman"/>
        </w:rPr>
        <w:t>The new Engaged Learning Director will need to work to ensure that the culture of engagement is created at SMU.</w:t>
      </w:r>
    </w:p>
    <w:p w:rsidR="00B441FD" w:rsidRDefault="00B441FD" w:rsidP="00F44DB3">
      <w:pPr>
        <w:spacing w:after="0"/>
        <w:ind w:left="360"/>
        <w:jc w:val="both"/>
        <w:rPr>
          <w:rFonts w:ascii="Times New Roman" w:eastAsia="Calibri" w:hAnsi="Times New Roman"/>
          <w:b/>
          <w:u w:val="single"/>
        </w:rPr>
      </w:pPr>
    </w:p>
    <w:p w:rsidR="00F44DB3" w:rsidRDefault="00EC0DB4" w:rsidP="00F44DB3">
      <w:pPr>
        <w:spacing w:after="0"/>
        <w:ind w:left="360"/>
        <w:jc w:val="both"/>
        <w:rPr>
          <w:rFonts w:ascii="Times New Roman" w:hAnsi="Times New Roman"/>
          <w:b/>
          <w:u w:val="single"/>
        </w:rPr>
      </w:pPr>
      <w:r>
        <w:rPr>
          <w:rFonts w:ascii="Times New Roman" w:eastAsia="Calibri" w:hAnsi="Times New Roman"/>
          <w:b/>
          <w:u w:val="single"/>
        </w:rPr>
        <w:t>Introduction to the Concepts</w:t>
      </w:r>
    </w:p>
    <w:p w:rsidR="001F6265" w:rsidRDefault="00EC0DB4" w:rsidP="001F6265">
      <w:pPr>
        <w:spacing w:after="0" w:line="240" w:lineRule="auto"/>
        <w:ind w:left="360"/>
        <w:jc w:val="both"/>
        <w:rPr>
          <w:rFonts w:ascii="Times New Roman" w:hAnsi="Times New Roman"/>
        </w:rPr>
      </w:pPr>
      <w:r>
        <w:rPr>
          <w:rFonts w:ascii="Times New Roman" w:hAnsi="Times New Roman"/>
        </w:rPr>
        <w:t>During the freshman year</w:t>
      </w:r>
      <w:r w:rsidR="001F6265">
        <w:rPr>
          <w:rFonts w:ascii="Times New Roman" w:hAnsi="Times New Roman"/>
        </w:rPr>
        <w:t>,</w:t>
      </w:r>
      <w:r>
        <w:rPr>
          <w:rStyle w:val="FootnoteReference"/>
          <w:rFonts w:ascii="Times New Roman" w:hAnsi="Times New Roman"/>
        </w:rPr>
        <w:footnoteReference w:id="20"/>
      </w:r>
      <w:r>
        <w:rPr>
          <w:rFonts w:ascii="Times New Roman" w:hAnsi="Times New Roman"/>
        </w:rPr>
        <w:t xml:space="preserve"> new students coming to SMU</w:t>
      </w:r>
      <w:r w:rsidR="00F44DB3" w:rsidRPr="00933DD0">
        <w:rPr>
          <w:rFonts w:ascii="Times New Roman" w:hAnsi="Times New Roman"/>
        </w:rPr>
        <w:t xml:space="preserve"> </w:t>
      </w:r>
      <w:r w:rsidR="001F6265">
        <w:rPr>
          <w:rFonts w:ascii="Times New Roman" w:hAnsi="Times New Roman"/>
        </w:rPr>
        <w:t xml:space="preserve">will participate in curricular and non-curricular activities with the goal of laying the foundation for a culture of engaged learning. </w:t>
      </w:r>
      <w:r w:rsidR="00F44DB3" w:rsidRPr="00933DD0">
        <w:rPr>
          <w:rFonts w:ascii="Times New Roman" w:hAnsi="Times New Roman"/>
        </w:rPr>
        <w:t xml:space="preserve"> </w:t>
      </w:r>
      <w:r w:rsidR="00F44DB3">
        <w:rPr>
          <w:rFonts w:ascii="Times New Roman" w:hAnsi="Times New Roman"/>
        </w:rPr>
        <w:t xml:space="preserve"> </w:t>
      </w:r>
    </w:p>
    <w:p w:rsidR="001F6265" w:rsidRPr="001F6265" w:rsidRDefault="001F6265" w:rsidP="001F6265">
      <w:pPr>
        <w:pStyle w:val="NoSpacing"/>
        <w:numPr>
          <w:ilvl w:val="0"/>
          <w:numId w:val="74"/>
        </w:numPr>
        <w:jc w:val="both"/>
        <w:rPr>
          <w:rFonts w:ascii="Times New Roman" w:hAnsi="Times New Roman"/>
        </w:rPr>
      </w:pPr>
      <w:r>
        <w:rPr>
          <w:rFonts w:ascii="Times New Roman" w:eastAsia="Calibri" w:hAnsi="Times New Roman"/>
          <w:b/>
        </w:rPr>
        <w:t>Metroplex Survey (or Informal Short Course)</w:t>
      </w:r>
    </w:p>
    <w:p w:rsidR="00F44DB3" w:rsidRPr="00933DD0" w:rsidRDefault="00F44DB3" w:rsidP="00F44DB3">
      <w:pPr>
        <w:pStyle w:val="NoSpacing"/>
        <w:ind w:left="720"/>
        <w:jc w:val="both"/>
        <w:rPr>
          <w:rFonts w:ascii="Times New Roman" w:eastAsia="Calibri" w:hAnsi="Times New Roman"/>
        </w:rPr>
      </w:pPr>
      <w:r w:rsidRPr="00933DD0">
        <w:rPr>
          <w:rFonts w:ascii="Times New Roman" w:eastAsia="Calibri" w:hAnsi="Times New Roman"/>
        </w:rPr>
        <w:t xml:space="preserve">All freshmen </w:t>
      </w:r>
      <w:r>
        <w:rPr>
          <w:rFonts w:ascii="Times New Roman" w:hAnsi="Times New Roman"/>
        </w:rPr>
        <w:t>should</w:t>
      </w:r>
      <w:r w:rsidRPr="00933DD0">
        <w:rPr>
          <w:rFonts w:ascii="Times New Roman" w:eastAsia="Calibri" w:hAnsi="Times New Roman"/>
        </w:rPr>
        <w:t xml:space="preserve"> take an online Survey or Course which will introduce students to the issues, opportunities and other information about the Dallas-Ft. Worth metroplex and the region.</w:t>
      </w:r>
    </w:p>
    <w:p w:rsidR="00F44DB3" w:rsidRPr="00933DD0" w:rsidRDefault="00F44DB3" w:rsidP="00F3025D">
      <w:pPr>
        <w:pStyle w:val="NoSpacing"/>
        <w:numPr>
          <w:ilvl w:val="2"/>
          <w:numId w:val="24"/>
        </w:numPr>
        <w:ind w:left="720"/>
        <w:jc w:val="both"/>
        <w:rPr>
          <w:rFonts w:ascii="Times New Roman" w:eastAsia="Calibri" w:hAnsi="Times New Roman"/>
        </w:rPr>
      </w:pPr>
      <w:r w:rsidRPr="00933DD0">
        <w:rPr>
          <w:rFonts w:ascii="Times New Roman" w:eastAsia="Calibri" w:hAnsi="Times New Roman"/>
          <w:b/>
        </w:rPr>
        <w:t>Convocation</w:t>
      </w:r>
    </w:p>
    <w:p w:rsidR="00F44DB3" w:rsidRPr="00933DD0" w:rsidRDefault="00F44DB3" w:rsidP="00F44DB3">
      <w:pPr>
        <w:pStyle w:val="NoSpacing"/>
        <w:ind w:left="720"/>
        <w:jc w:val="both"/>
        <w:rPr>
          <w:rFonts w:ascii="Times New Roman" w:eastAsia="Calibri" w:hAnsi="Times New Roman"/>
        </w:rPr>
      </w:pPr>
      <w:r w:rsidRPr="00933DD0">
        <w:rPr>
          <w:rFonts w:ascii="Times New Roman" w:eastAsia="Calibri" w:hAnsi="Times New Roman"/>
        </w:rPr>
        <w:t>The Speaker for each year’s incoming freshman class Convocation should be a speaker who can introduce students to this central aspect of the University mission and identity, and inspire students to apply their learning to the world in civically responsible and critically inquiring ways.</w:t>
      </w:r>
    </w:p>
    <w:p w:rsidR="00F44DB3" w:rsidRPr="00933DD0" w:rsidRDefault="00F44DB3" w:rsidP="00F3025D">
      <w:pPr>
        <w:pStyle w:val="NoSpacing"/>
        <w:numPr>
          <w:ilvl w:val="2"/>
          <w:numId w:val="24"/>
        </w:numPr>
        <w:ind w:left="720"/>
        <w:jc w:val="both"/>
        <w:rPr>
          <w:rFonts w:ascii="Times New Roman" w:eastAsia="Calibri" w:hAnsi="Times New Roman"/>
        </w:rPr>
      </w:pPr>
      <w:r w:rsidRPr="00933DD0">
        <w:rPr>
          <w:rFonts w:ascii="Times New Roman" w:eastAsia="Calibri" w:hAnsi="Times New Roman"/>
          <w:b/>
        </w:rPr>
        <w:t>Common Reading</w:t>
      </w:r>
    </w:p>
    <w:p w:rsidR="00F44DB3" w:rsidRPr="00933DD0" w:rsidRDefault="00F44DB3" w:rsidP="00F44DB3">
      <w:pPr>
        <w:pStyle w:val="NoSpacing"/>
        <w:ind w:left="720"/>
        <w:jc w:val="both"/>
        <w:rPr>
          <w:rFonts w:ascii="Times New Roman" w:eastAsia="Calibri" w:hAnsi="Times New Roman"/>
        </w:rPr>
      </w:pPr>
      <w:r w:rsidRPr="00933DD0">
        <w:rPr>
          <w:rFonts w:ascii="Times New Roman" w:eastAsia="Calibri" w:hAnsi="Times New Roman"/>
        </w:rPr>
        <w:t>The freshman Common Reading book each year should be related to the QEP.</w:t>
      </w:r>
      <w:r>
        <w:rPr>
          <w:rFonts w:ascii="Times New Roman" w:hAnsi="Times New Roman"/>
        </w:rPr>
        <w:t xml:space="preserve">  </w:t>
      </w:r>
    </w:p>
    <w:p w:rsidR="00F44DB3" w:rsidRPr="00933DD0" w:rsidRDefault="00F44DB3" w:rsidP="00F3025D">
      <w:pPr>
        <w:pStyle w:val="NoSpacing"/>
        <w:numPr>
          <w:ilvl w:val="2"/>
          <w:numId w:val="24"/>
        </w:numPr>
        <w:ind w:left="720"/>
        <w:jc w:val="both"/>
        <w:rPr>
          <w:rFonts w:ascii="Times New Roman" w:eastAsia="Calibri" w:hAnsi="Times New Roman"/>
        </w:rPr>
      </w:pPr>
      <w:r w:rsidRPr="00933DD0">
        <w:rPr>
          <w:rFonts w:ascii="Times New Roman" w:eastAsia="Calibri" w:hAnsi="Times New Roman"/>
          <w:b/>
        </w:rPr>
        <w:t>Freshman Reflection—Personal Mission Statement</w:t>
      </w:r>
    </w:p>
    <w:p w:rsidR="000733AD" w:rsidRDefault="00F44DB3" w:rsidP="000733AD">
      <w:pPr>
        <w:pStyle w:val="NoSpacing"/>
        <w:ind w:left="720"/>
        <w:jc w:val="both"/>
        <w:rPr>
          <w:rFonts w:ascii="Times New Roman" w:eastAsia="Calibri" w:hAnsi="Times New Roman"/>
        </w:rPr>
      </w:pPr>
      <w:r w:rsidRPr="00933DD0">
        <w:rPr>
          <w:rFonts w:ascii="Times New Roman" w:eastAsia="Calibri" w:hAnsi="Times New Roman"/>
        </w:rPr>
        <w:t>All incoming freshmen students, in conjunction with their experiences with the Convocation Speech and Common Reading, will be required to compose a personal mission statement of at least one paragraph, which will address the question, “What obligations to the community beyond SMU come with my SMU education?”  This composition, which will be part of a student ePortfolio, will act as a baseline for later assessment.</w:t>
      </w:r>
    </w:p>
    <w:p w:rsidR="000733AD" w:rsidRPr="00933DD0" w:rsidRDefault="000733AD" w:rsidP="000733AD">
      <w:pPr>
        <w:pStyle w:val="NoSpacing"/>
        <w:jc w:val="both"/>
        <w:rPr>
          <w:rFonts w:ascii="Times New Roman" w:eastAsia="Calibri" w:hAnsi="Times New Roman"/>
        </w:rPr>
      </w:pPr>
      <w:r>
        <w:rPr>
          <w:rFonts w:ascii="Times New Roman" w:eastAsia="Calibri" w:hAnsi="Times New Roman"/>
        </w:rPr>
        <w:tab/>
      </w:r>
      <w:r>
        <w:rPr>
          <w:rFonts w:ascii="Times New Roman" w:eastAsia="Calibri" w:hAnsi="Times New Roman"/>
        </w:rPr>
        <w:tab/>
      </w:r>
    </w:p>
    <w:p w:rsidR="00F44DB3" w:rsidRDefault="001F6265" w:rsidP="000733AD">
      <w:pPr>
        <w:spacing w:after="0" w:line="240" w:lineRule="auto"/>
        <w:ind w:left="288"/>
        <w:jc w:val="both"/>
        <w:rPr>
          <w:rFonts w:ascii="Times New Roman" w:hAnsi="Times New Roman"/>
          <w:b/>
          <w:u w:val="single"/>
        </w:rPr>
      </w:pPr>
      <w:r>
        <w:rPr>
          <w:rFonts w:ascii="Times New Roman" w:eastAsia="Calibri" w:hAnsi="Times New Roman"/>
          <w:b/>
          <w:u w:val="single"/>
        </w:rPr>
        <w:t xml:space="preserve">Experience &amp; Reflection </w:t>
      </w:r>
    </w:p>
    <w:p w:rsidR="000733AD" w:rsidRDefault="00F44DB3" w:rsidP="000733AD">
      <w:pPr>
        <w:spacing w:after="0" w:line="240" w:lineRule="auto"/>
        <w:ind w:left="288"/>
        <w:jc w:val="both"/>
        <w:rPr>
          <w:rFonts w:ascii="Times New Roman" w:hAnsi="Times New Roman"/>
        </w:rPr>
      </w:pPr>
      <w:r w:rsidRPr="00933DD0">
        <w:rPr>
          <w:rFonts w:ascii="Times New Roman" w:hAnsi="Times New Roman"/>
        </w:rPr>
        <w:t xml:space="preserve">The engaged learning activities at this level will be implemented primarily by the new </w:t>
      </w:r>
      <w:r w:rsidR="00357F67">
        <w:rPr>
          <w:rFonts w:ascii="Times New Roman" w:hAnsi="Times New Roman"/>
        </w:rPr>
        <w:t>UC</w:t>
      </w:r>
      <w:r w:rsidRPr="00933DD0">
        <w:rPr>
          <w:rFonts w:ascii="Times New Roman" w:hAnsi="Times New Roman"/>
        </w:rPr>
        <w:t xml:space="preserve"> requirements.  These may or may not be curricular activities. </w:t>
      </w:r>
    </w:p>
    <w:p w:rsidR="00F44DB3" w:rsidRPr="000733AD" w:rsidRDefault="00F44DB3" w:rsidP="00F3025D">
      <w:pPr>
        <w:pStyle w:val="ListParagraph"/>
        <w:numPr>
          <w:ilvl w:val="0"/>
          <w:numId w:val="67"/>
        </w:numPr>
        <w:spacing w:after="0" w:line="240" w:lineRule="auto"/>
        <w:jc w:val="both"/>
        <w:rPr>
          <w:rFonts w:ascii="Times New Roman" w:eastAsia="Calibri" w:hAnsi="Times New Roman"/>
        </w:rPr>
      </w:pPr>
      <w:r w:rsidRPr="000733AD">
        <w:rPr>
          <w:rFonts w:ascii="Times New Roman" w:eastAsia="Calibri" w:hAnsi="Times New Roman"/>
        </w:rPr>
        <w:t xml:space="preserve">Requirement to Complete a Course which fulfills the Community Engagement Proficiency in the new University Curriculum </w:t>
      </w:r>
    </w:p>
    <w:p w:rsidR="00F44DB3" w:rsidRPr="00850159" w:rsidRDefault="00F44DB3" w:rsidP="00F3025D">
      <w:pPr>
        <w:pStyle w:val="NoSpacing"/>
        <w:numPr>
          <w:ilvl w:val="0"/>
          <w:numId w:val="68"/>
        </w:numPr>
        <w:jc w:val="both"/>
        <w:rPr>
          <w:rFonts w:ascii="Times New Roman" w:hAnsi="Times New Roman"/>
        </w:rPr>
      </w:pPr>
      <w:r w:rsidRPr="00850159">
        <w:rPr>
          <w:rFonts w:ascii="Times New Roman" w:eastAsia="Calibri" w:hAnsi="Times New Roman"/>
        </w:rPr>
        <w:t xml:space="preserve">Requirement for Experience in an Off-Campus Community Engagement Activity </w:t>
      </w:r>
    </w:p>
    <w:p w:rsidR="00F44DB3" w:rsidRPr="00933DD0" w:rsidRDefault="00F44DB3" w:rsidP="00F44DB3">
      <w:pPr>
        <w:pStyle w:val="NoSpacing"/>
        <w:ind w:left="720"/>
        <w:jc w:val="both"/>
        <w:rPr>
          <w:rFonts w:ascii="Times New Roman" w:eastAsia="Calibri" w:hAnsi="Times New Roman"/>
        </w:rPr>
      </w:pPr>
    </w:p>
    <w:p w:rsidR="000733AD" w:rsidRPr="00933DD0" w:rsidRDefault="001F6265" w:rsidP="00581105">
      <w:pPr>
        <w:spacing w:after="0" w:line="240" w:lineRule="auto"/>
        <w:ind w:left="360"/>
        <w:jc w:val="both"/>
        <w:rPr>
          <w:rFonts w:ascii="Times New Roman" w:eastAsia="Calibri" w:hAnsi="Times New Roman"/>
          <w:b/>
          <w:u w:val="single"/>
        </w:rPr>
      </w:pPr>
      <w:r>
        <w:rPr>
          <w:rFonts w:ascii="Times New Roman" w:eastAsia="Calibri" w:hAnsi="Times New Roman"/>
          <w:b/>
          <w:u w:val="single"/>
        </w:rPr>
        <w:t>QEP Engaged Learning</w:t>
      </w:r>
    </w:p>
    <w:p w:rsidR="000733AD" w:rsidRPr="00974734" w:rsidRDefault="001D23FF" w:rsidP="001D23FF">
      <w:pPr>
        <w:pStyle w:val="ListParagraph"/>
        <w:spacing w:after="120" w:line="240" w:lineRule="auto"/>
        <w:ind w:left="360"/>
        <w:jc w:val="both"/>
        <w:rPr>
          <w:rFonts w:ascii="Times New Roman" w:hAnsi="Times New Roman"/>
        </w:rPr>
      </w:pPr>
      <w:r w:rsidRPr="001D23FF">
        <w:rPr>
          <w:rFonts w:ascii="Times New Roman" w:hAnsi="Times New Roman"/>
        </w:rPr>
        <w:t xml:space="preserve">As mentioned in the introduction and discussed in more detail in Section VI, QEP Engaged Learning </w:t>
      </w:r>
      <w:r w:rsidR="00A273E9">
        <w:rPr>
          <w:rFonts w:ascii="Times New Roman" w:hAnsi="Times New Roman"/>
        </w:rPr>
        <w:t>experiences</w:t>
      </w:r>
      <w:r w:rsidRPr="001D23FF">
        <w:rPr>
          <w:rFonts w:ascii="Times New Roman" w:hAnsi="Times New Roman"/>
        </w:rPr>
        <w:t xml:space="preserve"> will target student driven activities to be accomplished in junior or senior years.  They are optional and will be supported by a new SMU </w:t>
      </w:r>
      <w:r w:rsidRPr="00974734">
        <w:rPr>
          <w:rFonts w:ascii="Times New Roman" w:hAnsi="Times New Roman"/>
        </w:rPr>
        <w:t>Engaged Learning grants program.</w:t>
      </w:r>
      <w:r w:rsidR="00974734" w:rsidRPr="00974734">
        <w:rPr>
          <w:rFonts w:ascii="Times New Roman" w:hAnsi="Times New Roman"/>
        </w:rPr>
        <w:t xml:space="preserve">  </w:t>
      </w:r>
      <w:r w:rsidR="00974734" w:rsidRPr="00974734">
        <w:rPr>
          <w:rFonts w:ascii="Times New Roman" w:hAnsi="Times New Roman"/>
        </w:rPr>
        <w:tab/>
        <w:t xml:space="preserve">Unlike the other activities targeting the first three years at SMU, the QEP activities are optional.  We anticipate about </w:t>
      </w:r>
      <w:r w:rsidR="00974734" w:rsidRPr="00974734">
        <w:rPr>
          <w:rFonts w:ascii="Times New Roman" w:hAnsi="Times New Roman"/>
        </w:rPr>
        <w:lastRenderedPageBreak/>
        <w:t>10-25% of all SMU undergraduate students will be involved in one of these extensive learning experiences.  Although not required of all SMU undergraduate students, it is certainly possible that individual pr</w:t>
      </w:r>
      <w:r w:rsidR="00A273E9">
        <w:rPr>
          <w:rFonts w:ascii="Times New Roman" w:hAnsi="Times New Roman"/>
        </w:rPr>
        <w:t xml:space="preserve">ograms (major or minor) at SMU </w:t>
      </w:r>
      <w:r w:rsidR="00974734" w:rsidRPr="00974734">
        <w:rPr>
          <w:rFonts w:ascii="Times New Roman" w:hAnsi="Times New Roman"/>
        </w:rPr>
        <w:t>may require a QEP engaged learning activity.</w:t>
      </w:r>
    </w:p>
    <w:p w:rsidR="001D23FF" w:rsidRDefault="001D23FF" w:rsidP="0064436B">
      <w:pPr>
        <w:pStyle w:val="ListParagraph"/>
        <w:spacing w:after="120" w:line="240" w:lineRule="auto"/>
        <w:ind w:left="360"/>
        <w:jc w:val="both"/>
        <w:rPr>
          <w:rFonts w:ascii="Times New Roman" w:hAnsi="Times New Roman"/>
          <w:b/>
          <w:sz w:val="24"/>
        </w:rPr>
      </w:pPr>
    </w:p>
    <w:p w:rsidR="001D23FF" w:rsidRDefault="00A4332A" w:rsidP="0064436B">
      <w:pPr>
        <w:pStyle w:val="ListParagraph"/>
        <w:spacing w:after="120" w:line="240" w:lineRule="auto"/>
        <w:ind w:left="360"/>
        <w:jc w:val="both"/>
        <w:rPr>
          <w:rFonts w:ascii="Times New Roman" w:hAnsi="Times New Roman"/>
        </w:rPr>
      </w:pPr>
      <w:r w:rsidRPr="00A4332A">
        <w:rPr>
          <w:rFonts w:ascii="Times New Roman" w:hAnsi="Times New Roman"/>
        </w:rPr>
        <w:t xml:space="preserve">The QEP Engaged Learning activities are the focus of the </w:t>
      </w:r>
      <w:r>
        <w:rPr>
          <w:rFonts w:ascii="Times New Roman" w:hAnsi="Times New Roman"/>
        </w:rPr>
        <w:t xml:space="preserve">remaining parts of this </w:t>
      </w:r>
      <w:r w:rsidR="0064436B">
        <w:rPr>
          <w:rFonts w:ascii="Times New Roman" w:hAnsi="Times New Roman"/>
        </w:rPr>
        <w:t>document</w:t>
      </w:r>
      <w:r w:rsidRPr="00A4332A">
        <w:rPr>
          <w:rFonts w:ascii="Times New Roman" w:hAnsi="Times New Roman"/>
        </w:rPr>
        <w:t>.</w:t>
      </w:r>
    </w:p>
    <w:p w:rsidR="0064436B" w:rsidRDefault="0064436B" w:rsidP="0064436B">
      <w:pPr>
        <w:pStyle w:val="ListParagraph"/>
        <w:spacing w:after="120" w:line="240" w:lineRule="auto"/>
        <w:ind w:left="360"/>
        <w:jc w:val="both"/>
        <w:rPr>
          <w:rFonts w:ascii="Times New Roman" w:hAnsi="Times New Roman"/>
        </w:rPr>
      </w:pPr>
    </w:p>
    <w:p w:rsidR="00850159" w:rsidRDefault="006520EC" w:rsidP="00F3025D">
      <w:pPr>
        <w:pStyle w:val="Heading3"/>
        <w:numPr>
          <w:ilvl w:val="0"/>
          <w:numId w:val="70"/>
        </w:numPr>
        <w:jc w:val="both"/>
      </w:pPr>
      <w:bookmarkStart w:id="21" w:name="_Toc282349908"/>
      <w:r>
        <w:t xml:space="preserve">QEP </w:t>
      </w:r>
      <w:r w:rsidR="00850159">
        <w:t>Program</w:t>
      </w:r>
      <w:r w:rsidR="00A273E9">
        <w:t>matic</w:t>
      </w:r>
      <w:r w:rsidR="00850159">
        <w:t xml:space="preserve"> Outcomes</w:t>
      </w:r>
      <w:bookmarkEnd w:id="21"/>
    </w:p>
    <w:p w:rsidR="00C1222D" w:rsidRDefault="0064436B" w:rsidP="0064436B">
      <w:pPr>
        <w:pStyle w:val="ListParagraph"/>
        <w:spacing w:after="0" w:line="240" w:lineRule="auto"/>
        <w:ind w:left="360"/>
        <w:jc w:val="both"/>
        <w:rPr>
          <w:rFonts w:ascii="Times New Roman" w:hAnsi="Times New Roman"/>
        </w:rPr>
      </w:pPr>
      <w:r>
        <w:rPr>
          <w:rFonts w:ascii="Times New Roman" w:hAnsi="Times New Roman"/>
        </w:rPr>
        <w:t>The overall success of the QEP implementation will be measured based upon student participation.  Thus the p</w:t>
      </w:r>
      <w:r w:rsidR="00C1222D">
        <w:rPr>
          <w:rFonts w:ascii="Times New Roman" w:hAnsi="Times New Roman"/>
        </w:rPr>
        <w:t xml:space="preserve">rogram outcomes will be used to measure the growth and effectiveness of the program.  The outcomes to be measured </w:t>
      </w:r>
      <w:r w:rsidR="0095227A">
        <w:rPr>
          <w:rFonts w:ascii="Times New Roman" w:hAnsi="Times New Roman"/>
        </w:rPr>
        <w:t xml:space="preserve">each spring </w:t>
      </w:r>
      <w:r w:rsidR="00C1222D">
        <w:rPr>
          <w:rFonts w:ascii="Times New Roman" w:hAnsi="Times New Roman"/>
        </w:rPr>
        <w:t>are:</w:t>
      </w:r>
    </w:p>
    <w:p w:rsidR="00212B4D" w:rsidRPr="00212B4D" w:rsidRDefault="00212B4D" w:rsidP="00F3025D">
      <w:pPr>
        <w:pStyle w:val="ListParagraph"/>
        <w:numPr>
          <w:ilvl w:val="0"/>
          <w:numId w:val="52"/>
        </w:numPr>
        <w:spacing w:after="0" w:line="240" w:lineRule="auto"/>
        <w:jc w:val="both"/>
        <w:rPr>
          <w:rFonts w:ascii="Times New Roman" w:hAnsi="Times New Roman"/>
        </w:rPr>
      </w:pPr>
      <w:r>
        <w:rPr>
          <w:rFonts w:ascii="Times New Roman" w:hAnsi="Times New Roman"/>
        </w:rPr>
        <w:t>Number of  QEP Engaged Learning activities proposed</w:t>
      </w:r>
    </w:p>
    <w:p w:rsidR="00C1222D" w:rsidRDefault="00C1222D" w:rsidP="00F3025D">
      <w:pPr>
        <w:pStyle w:val="ListParagraph"/>
        <w:numPr>
          <w:ilvl w:val="0"/>
          <w:numId w:val="52"/>
        </w:numPr>
        <w:spacing w:after="0" w:line="240" w:lineRule="auto"/>
        <w:jc w:val="both"/>
        <w:rPr>
          <w:rFonts w:ascii="Times New Roman" w:hAnsi="Times New Roman"/>
        </w:rPr>
      </w:pPr>
      <w:r>
        <w:rPr>
          <w:rFonts w:ascii="Times New Roman" w:hAnsi="Times New Roman"/>
        </w:rPr>
        <w:t xml:space="preserve">Number of </w:t>
      </w:r>
      <w:r w:rsidR="0095227A">
        <w:rPr>
          <w:rFonts w:ascii="Times New Roman" w:hAnsi="Times New Roman"/>
        </w:rPr>
        <w:t xml:space="preserve"> QEP Engaged Learning activities completed</w:t>
      </w:r>
    </w:p>
    <w:p w:rsidR="0095227A" w:rsidRDefault="0095227A" w:rsidP="00F3025D">
      <w:pPr>
        <w:pStyle w:val="ListParagraph"/>
        <w:numPr>
          <w:ilvl w:val="0"/>
          <w:numId w:val="52"/>
        </w:numPr>
        <w:spacing w:after="0" w:line="240" w:lineRule="auto"/>
        <w:jc w:val="both"/>
        <w:rPr>
          <w:rFonts w:ascii="Times New Roman" w:hAnsi="Times New Roman"/>
        </w:rPr>
      </w:pPr>
      <w:r>
        <w:rPr>
          <w:rFonts w:ascii="Times New Roman" w:hAnsi="Times New Roman"/>
        </w:rPr>
        <w:t>Number of  QEP Engaged Learning activities approved</w:t>
      </w:r>
    </w:p>
    <w:p w:rsidR="0095227A" w:rsidRDefault="0095227A" w:rsidP="00F3025D">
      <w:pPr>
        <w:pStyle w:val="ListParagraph"/>
        <w:numPr>
          <w:ilvl w:val="0"/>
          <w:numId w:val="52"/>
        </w:numPr>
        <w:spacing w:after="0" w:line="240" w:lineRule="auto"/>
        <w:jc w:val="both"/>
        <w:rPr>
          <w:rFonts w:ascii="Times New Roman" w:hAnsi="Times New Roman"/>
        </w:rPr>
      </w:pPr>
      <w:r>
        <w:rPr>
          <w:rFonts w:ascii="Times New Roman" w:hAnsi="Times New Roman"/>
        </w:rPr>
        <w:t>Number of  QEP Engaged Learning grants awarded</w:t>
      </w:r>
    </w:p>
    <w:p w:rsidR="00212B4D" w:rsidRDefault="00212B4D" w:rsidP="00F3025D">
      <w:pPr>
        <w:pStyle w:val="ListParagraph"/>
        <w:numPr>
          <w:ilvl w:val="0"/>
          <w:numId w:val="52"/>
        </w:numPr>
        <w:spacing w:after="0" w:line="240" w:lineRule="auto"/>
        <w:jc w:val="both"/>
        <w:rPr>
          <w:rFonts w:ascii="Times New Roman" w:hAnsi="Times New Roman"/>
        </w:rPr>
      </w:pPr>
      <w:r>
        <w:rPr>
          <w:rFonts w:ascii="Times New Roman" w:hAnsi="Times New Roman"/>
        </w:rPr>
        <w:t>Grants funds provided</w:t>
      </w:r>
    </w:p>
    <w:p w:rsidR="00A273E9" w:rsidRDefault="00A273E9" w:rsidP="00F3025D">
      <w:pPr>
        <w:pStyle w:val="ListParagraph"/>
        <w:numPr>
          <w:ilvl w:val="0"/>
          <w:numId w:val="52"/>
        </w:numPr>
        <w:spacing w:after="0" w:line="240" w:lineRule="auto"/>
        <w:jc w:val="both"/>
        <w:rPr>
          <w:rFonts w:ascii="Times New Roman" w:hAnsi="Times New Roman"/>
        </w:rPr>
      </w:pPr>
      <w:r>
        <w:rPr>
          <w:rFonts w:ascii="Times New Roman" w:hAnsi="Times New Roman"/>
        </w:rPr>
        <w:t>Percent of proposals approved</w:t>
      </w:r>
    </w:p>
    <w:p w:rsidR="0095227A" w:rsidRPr="0095227A" w:rsidRDefault="0095227A" w:rsidP="0095227A">
      <w:pPr>
        <w:spacing w:after="0" w:line="240" w:lineRule="auto"/>
        <w:ind w:left="360"/>
        <w:rPr>
          <w:rFonts w:ascii="Times New Roman" w:hAnsi="Times New Roman"/>
        </w:rPr>
      </w:pPr>
    </w:p>
    <w:p w:rsidR="00850159" w:rsidRDefault="006520EC" w:rsidP="00F3025D">
      <w:pPr>
        <w:pStyle w:val="Heading3"/>
        <w:numPr>
          <w:ilvl w:val="0"/>
          <w:numId w:val="70"/>
        </w:numPr>
      </w:pPr>
      <w:bookmarkStart w:id="22" w:name="_Toc282349909"/>
      <w:r>
        <w:t xml:space="preserve">QEP </w:t>
      </w:r>
      <w:r w:rsidR="00850159" w:rsidRPr="001D6469">
        <w:t>Student Learning Outcomes</w:t>
      </w:r>
      <w:bookmarkEnd w:id="22"/>
      <w:r w:rsidR="00850159" w:rsidRPr="001D6469">
        <w:t xml:space="preserve"> </w:t>
      </w:r>
    </w:p>
    <w:p w:rsidR="0064436B" w:rsidRDefault="0064436B" w:rsidP="00850159">
      <w:pPr>
        <w:spacing w:after="0" w:line="240" w:lineRule="auto"/>
        <w:ind w:left="360"/>
        <w:jc w:val="both"/>
        <w:rPr>
          <w:rFonts w:ascii="Times New Roman" w:hAnsi="Times New Roman"/>
        </w:rPr>
      </w:pPr>
      <w:r>
        <w:rPr>
          <w:rFonts w:ascii="Times New Roman" w:hAnsi="Times New Roman"/>
        </w:rPr>
        <w:t>The true measure of the success of our QEP activities will be based upon the learning by participating students.  Thus</w:t>
      </w:r>
      <w:r w:rsidR="004E081B">
        <w:rPr>
          <w:rFonts w:ascii="Times New Roman" w:hAnsi="Times New Roman"/>
        </w:rPr>
        <w:t xml:space="preserve"> our</w:t>
      </w:r>
      <w:r>
        <w:rPr>
          <w:rFonts w:ascii="Times New Roman" w:hAnsi="Times New Roman"/>
        </w:rPr>
        <w:t xml:space="preserve"> student learning outcome</w:t>
      </w:r>
      <w:r w:rsidR="004E081B">
        <w:rPr>
          <w:rFonts w:ascii="Times New Roman" w:hAnsi="Times New Roman"/>
        </w:rPr>
        <w:t>s are precisely defined and easily measured.</w:t>
      </w:r>
    </w:p>
    <w:p w:rsidR="0064436B" w:rsidRDefault="0064436B" w:rsidP="00850159">
      <w:pPr>
        <w:spacing w:after="0" w:line="240" w:lineRule="auto"/>
        <w:ind w:left="360"/>
        <w:jc w:val="both"/>
        <w:rPr>
          <w:rFonts w:ascii="Times New Roman" w:hAnsi="Times New Roman"/>
        </w:rPr>
      </w:pPr>
    </w:p>
    <w:p w:rsidR="004E081B" w:rsidRDefault="0064436B" w:rsidP="00850159">
      <w:pPr>
        <w:spacing w:after="0" w:line="240" w:lineRule="auto"/>
        <w:ind w:left="360"/>
        <w:jc w:val="both"/>
        <w:rPr>
          <w:rFonts w:ascii="Times New Roman" w:hAnsi="Times New Roman"/>
        </w:rPr>
      </w:pPr>
      <w:r>
        <w:rPr>
          <w:rFonts w:ascii="Times New Roman" w:hAnsi="Times New Roman"/>
        </w:rPr>
        <w:t>I</w:t>
      </w:r>
      <w:r w:rsidR="00850159" w:rsidRPr="00370115">
        <w:rPr>
          <w:rFonts w:ascii="Times New Roman" w:hAnsi="Times New Roman"/>
        </w:rPr>
        <w:t xml:space="preserve">mportant student outcomes from undergraduate research involve public discussion, publication and organizational aspects.  In any discipline, the ability to pursue a reasoned discussion of a topic is very important.  One result of undergraduate research should be to provide such opportunities to students in conferences held at SMU or externally.  The SMU Research Fair is an important element of this.  Some students </w:t>
      </w:r>
      <w:r w:rsidR="004E081B">
        <w:rPr>
          <w:rFonts w:ascii="Times New Roman" w:hAnsi="Times New Roman"/>
        </w:rPr>
        <w:t xml:space="preserve">will give </w:t>
      </w:r>
      <w:r w:rsidR="00850159" w:rsidRPr="00370115">
        <w:rPr>
          <w:rFonts w:ascii="Times New Roman" w:hAnsi="Times New Roman"/>
        </w:rPr>
        <w:t xml:space="preserve">external talks as well, and this should be encouraged.  A final summary of the result of research provided in paper form, either refereed or not, provides an important evidence of the student’s work.  It also provides an excellent experience that is relevant to the need to communicate in a professional context after SMU.  </w:t>
      </w:r>
    </w:p>
    <w:p w:rsidR="004E081B" w:rsidRDefault="004E081B" w:rsidP="00850159">
      <w:pPr>
        <w:spacing w:after="0" w:line="240" w:lineRule="auto"/>
        <w:ind w:left="360"/>
        <w:jc w:val="both"/>
        <w:rPr>
          <w:rFonts w:ascii="Times New Roman" w:hAnsi="Times New Roman"/>
        </w:rPr>
      </w:pPr>
    </w:p>
    <w:p w:rsidR="00850159" w:rsidRPr="00370115" w:rsidRDefault="004E081B" w:rsidP="00850159">
      <w:pPr>
        <w:spacing w:after="0" w:line="240" w:lineRule="auto"/>
        <w:ind w:left="360"/>
        <w:jc w:val="both"/>
        <w:rPr>
          <w:rFonts w:ascii="Times New Roman" w:hAnsi="Times New Roman"/>
        </w:rPr>
      </w:pPr>
      <w:r>
        <w:rPr>
          <w:rFonts w:ascii="Times New Roman" w:hAnsi="Times New Roman"/>
        </w:rPr>
        <w:t>The sorts of activities discussed in the previous paragraph are precisely those that will be crucial components for each QEP engaged learning activity – not just research.  Even though each student will be involved in his/her own unique activity, these types of learning components can be defined and measure.  Thus these components must be an integral part of measuring the effectiveness of learning by students participating in QEP activities.</w:t>
      </w:r>
    </w:p>
    <w:p w:rsidR="00850159" w:rsidRPr="00370115" w:rsidRDefault="00850159" w:rsidP="00850159">
      <w:pPr>
        <w:spacing w:after="0" w:line="240" w:lineRule="auto"/>
        <w:ind w:left="360"/>
        <w:jc w:val="both"/>
        <w:rPr>
          <w:rFonts w:ascii="Times New Roman" w:hAnsi="Times New Roman"/>
        </w:rPr>
      </w:pPr>
    </w:p>
    <w:p w:rsidR="00850159" w:rsidRPr="00DA4FFB" w:rsidRDefault="00850159" w:rsidP="00850159">
      <w:pPr>
        <w:spacing w:after="0" w:line="240" w:lineRule="auto"/>
        <w:ind w:left="360"/>
        <w:jc w:val="both"/>
        <w:rPr>
          <w:rFonts w:ascii="Times New Roman" w:hAnsi="Times New Roman"/>
          <w:b/>
          <w:sz w:val="24"/>
        </w:rPr>
      </w:pPr>
    </w:p>
    <w:p w:rsidR="004E081B" w:rsidRDefault="004E081B" w:rsidP="00850159">
      <w:pPr>
        <w:pStyle w:val="ListParagraph"/>
        <w:spacing w:after="0" w:line="240" w:lineRule="auto"/>
        <w:ind w:left="360"/>
        <w:jc w:val="both"/>
        <w:rPr>
          <w:rFonts w:ascii="Times New Roman" w:eastAsia="Times New Roman" w:hAnsi="Times New Roman"/>
        </w:rPr>
      </w:pPr>
      <w:r w:rsidRPr="004E081B">
        <w:rPr>
          <w:rFonts w:ascii="Times New Roman" w:eastAsia="Times New Roman" w:hAnsi="Times New Roman"/>
          <w:b/>
        </w:rPr>
        <w:t>Student Learning Outcomes:</w:t>
      </w:r>
      <w:r>
        <w:rPr>
          <w:rFonts w:ascii="Times New Roman" w:eastAsia="Times New Roman" w:hAnsi="Times New Roman"/>
        </w:rPr>
        <w:t xml:space="preserve"> </w:t>
      </w:r>
    </w:p>
    <w:p w:rsidR="00850159" w:rsidRPr="00553FA3" w:rsidRDefault="004E081B" w:rsidP="004E081B">
      <w:pPr>
        <w:pStyle w:val="ListParagraph"/>
        <w:spacing w:after="0" w:line="240" w:lineRule="auto"/>
        <w:ind w:left="360"/>
        <w:jc w:val="both"/>
        <w:rPr>
          <w:rFonts w:ascii="Times New Roman" w:eastAsia="Times New Roman" w:hAnsi="Times New Roman"/>
        </w:rPr>
      </w:pPr>
      <w:r>
        <w:rPr>
          <w:rFonts w:ascii="Times New Roman" w:eastAsia="Times New Roman" w:hAnsi="Times New Roman"/>
        </w:rPr>
        <w:tab/>
      </w:r>
      <w:r w:rsidR="00850159" w:rsidRPr="00553FA3">
        <w:rPr>
          <w:rFonts w:ascii="Times New Roman" w:eastAsia="Times New Roman" w:hAnsi="Times New Roman"/>
        </w:rPr>
        <w:t>Each student who completes an approved</w:t>
      </w:r>
      <w:r w:rsidR="00850159">
        <w:rPr>
          <w:rFonts w:ascii="Times New Roman" w:eastAsia="Times New Roman" w:hAnsi="Times New Roman"/>
        </w:rPr>
        <w:t xml:space="preserve"> </w:t>
      </w:r>
      <w:r w:rsidR="007E5400">
        <w:rPr>
          <w:rFonts w:ascii="Times New Roman" w:eastAsia="Times New Roman" w:hAnsi="Times New Roman"/>
        </w:rPr>
        <w:t xml:space="preserve">QEP </w:t>
      </w:r>
      <w:r w:rsidR="00850159">
        <w:rPr>
          <w:rFonts w:ascii="Times New Roman" w:eastAsia="Times New Roman" w:hAnsi="Times New Roman"/>
        </w:rPr>
        <w:t xml:space="preserve">Engaged Learning </w:t>
      </w:r>
      <w:r w:rsidR="00850159" w:rsidRPr="00553FA3">
        <w:rPr>
          <w:rFonts w:ascii="Times New Roman" w:eastAsia="Times New Roman" w:hAnsi="Times New Roman"/>
        </w:rPr>
        <w:t>Activity will demonstrate the:</w:t>
      </w:r>
    </w:p>
    <w:p w:rsidR="00850159" w:rsidRPr="004E081B" w:rsidRDefault="00850159" w:rsidP="00F3025D">
      <w:pPr>
        <w:pStyle w:val="ListParagraph"/>
        <w:numPr>
          <w:ilvl w:val="0"/>
          <w:numId w:val="69"/>
        </w:numPr>
        <w:spacing w:after="0" w:line="240" w:lineRule="auto"/>
        <w:jc w:val="both"/>
        <w:rPr>
          <w:rFonts w:ascii="Times New Roman" w:eastAsia="Times New Roman" w:hAnsi="Times New Roman"/>
        </w:rPr>
      </w:pPr>
      <w:r w:rsidRPr="004E081B">
        <w:rPr>
          <w:rFonts w:ascii="Times New Roman" w:eastAsia="Times New Roman" w:hAnsi="Times New Roman"/>
        </w:rPr>
        <w:t>Ability to identify a problem</w:t>
      </w:r>
      <w:r w:rsidR="00A273E9">
        <w:rPr>
          <w:rFonts w:ascii="Times New Roman" w:eastAsia="Times New Roman" w:hAnsi="Times New Roman"/>
        </w:rPr>
        <w:t xml:space="preserve"> or issue or question</w:t>
      </w:r>
      <w:r w:rsidRPr="004E081B">
        <w:rPr>
          <w:rFonts w:ascii="Times New Roman" w:eastAsia="Times New Roman" w:hAnsi="Times New Roman"/>
        </w:rPr>
        <w:t xml:space="preserve"> relevant to a specific learning community</w:t>
      </w:r>
      <w:r w:rsidRPr="004E081B">
        <w:rPr>
          <w:rFonts w:ascii="Times New Roman" w:eastAsia="Times New Roman" w:hAnsi="Times New Roman"/>
          <w:i/>
          <w:iCs/>
        </w:rPr>
        <w:t xml:space="preserve"> </w:t>
      </w:r>
      <w:r w:rsidRPr="004E081B">
        <w:rPr>
          <w:rFonts w:ascii="Times New Roman" w:eastAsia="Times New Roman" w:hAnsi="Times New Roman"/>
        </w:rPr>
        <w:t>and an approach to address it.</w:t>
      </w:r>
    </w:p>
    <w:p w:rsidR="00850159" w:rsidRPr="004E081B" w:rsidRDefault="00850159" w:rsidP="00F3025D">
      <w:pPr>
        <w:pStyle w:val="ListParagraph"/>
        <w:numPr>
          <w:ilvl w:val="0"/>
          <w:numId w:val="69"/>
        </w:numPr>
        <w:spacing w:after="0" w:line="240" w:lineRule="auto"/>
        <w:jc w:val="both"/>
        <w:rPr>
          <w:rFonts w:ascii="Times New Roman" w:eastAsia="Times New Roman" w:hAnsi="Times New Roman"/>
        </w:rPr>
      </w:pPr>
      <w:r w:rsidRPr="004E081B">
        <w:rPr>
          <w:rFonts w:ascii="Times New Roman" w:eastAsia="Times New Roman" w:hAnsi="Times New Roman"/>
        </w:rPr>
        <w:t>Ability to apply intellectual tools acquired in the classroom to the proposed problem that exists beyond the classroom.</w:t>
      </w:r>
    </w:p>
    <w:p w:rsidR="00F45C8D" w:rsidRDefault="00850159" w:rsidP="00F3025D">
      <w:pPr>
        <w:pStyle w:val="ListParagraph"/>
        <w:numPr>
          <w:ilvl w:val="0"/>
          <w:numId w:val="69"/>
        </w:numPr>
        <w:spacing w:after="0" w:line="240" w:lineRule="auto"/>
        <w:jc w:val="both"/>
        <w:rPr>
          <w:rFonts w:ascii="Times New Roman" w:eastAsia="Times New Roman" w:hAnsi="Times New Roman"/>
        </w:rPr>
      </w:pPr>
      <w:r w:rsidRPr="004E081B">
        <w:rPr>
          <w:rFonts w:ascii="Times New Roman" w:eastAsia="Times New Roman" w:hAnsi="Times New Roman"/>
        </w:rPr>
        <w:t>Ability to evaluate and communicate the success and impact of a personal effort to address that problem.</w:t>
      </w:r>
    </w:p>
    <w:p w:rsidR="00441E29" w:rsidRDefault="00441E29" w:rsidP="00441E29">
      <w:pPr>
        <w:spacing w:after="0" w:line="240" w:lineRule="auto"/>
        <w:jc w:val="both"/>
        <w:rPr>
          <w:rFonts w:ascii="Times New Roman" w:eastAsia="Times New Roman" w:hAnsi="Times New Roman"/>
        </w:rPr>
      </w:pPr>
    </w:p>
    <w:p w:rsidR="00441E29" w:rsidRPr="00441E29" w:rsidRDefault="00441E29" w:rsidP="00441E29">
      <w:pPr>
        <w:spacing w:after="0" w:line="240" w:lineRule="auto"/>
        <w:ind w:left="720"/>
        <w:jc w:val="both"/>
        <w:rPr>
          <w:rFonts w:ascii="Times New Roman" w:eastAsia="Times New Roman" w:hAnsi="Times New Roman"/>
        </w:rPr>
      </w:pPr>
      <w:r>
        <w:rPr>
          <w:rFonts w:ascii="Times New Roman" w:eastAsia="Times New Roman" w:hAnsi="Times New Roman"/>
        </w:rPr>
        <w:t>The Engaged Learning Director will arrange training sessions to assist students in preparing for a QEP activity and to increase participation.</w:t>
      </w:r>
    </w:p>
    <w:p w:rsidR="00850159" w:rsidRPr="00F45C8D" w:rsidRDefault="00850159" w:rsidP="00F45C8D">
      <w:pPr>
        <w:pStyle w:val="ListParagraph"/>
        <w:spacing w:after="0" w:line="240" w:lineRule="auto"/>
        <w:ind w:left="1080"/>
        <w:jc w:val="both"/>
        <w:rPr>
          <w:rFonts w:ascii="Times New Roman" w:eastAsia="Times New Roman" w:hAnsi="Times New Roman"/>
        </w:rPr>
      </w:pPr>
    </w:p>
    <w:p w:rsidR="004E081B" w:rsidRPr="004E081B" w:rsidRDefault="00441E29" w:rsidP="00850159">
      <w:pPr>
        <w:pStyle w:val="ListParagraph"/>
        <w:spacing w:after="0" w:line="240" w:lineRule="auto"/>
        <w:ind w:left="360"/>
        <w:jc w:val="both"/>
        <w:rPr>
          <w:rFonts w:ascii="Times New Roman" w:eastAsia="Times New Roman" w:hAnsi="Times New Roman"/>
          <w:b/>
        </w:rPr>
      </w:pPr>
      <w:r>
        <w:rPr>
          <w:rFonts w:ascii="Times New Roman" w:eastAsia="Times New Roman" w:hAnsi="Times New Roman"/>
          <w:b/>
        </w:rPr>
        <w:lastRenderedPageBreak/>
        <w:t>Assessmen</w:t>
      </w:r>
      <w:r w:rsidR="004E081B" w:rsidRPr="004E081B">
        <w:rPr>
          <w:rFonts w:ascii="Times New Roman" w:eastAsia="Times New Roman" w:hAnsi="Times New Roman"/>
          <w:b/>
        </w:rPr>
        <w:t>t of Student Learning Outcomes:</w:t>
      </w:r>
    </w:p>
    <w:p w:rsidR="00850159" w:rsidRDefault="00850159" w:rsidP="004E081B">
      <w:pPr>
        <w:pStyle w:val="ListParagraph"/>
        <w:spacing w:after="0" w:line="240" w:lineRule="auto"/>
        <w:jc w:val="both"/>
        <w:rPr>
          <w:rFonts w:ascii="Times New Roman" w:eastAsia="Times New Roman" w:hAnsi="Times New Roman"/>
        </w:rPr>
      </w:pPr>
      <w:r w:rsidRPr="00553FA3">
        <w:rPr>
          <w:rFonts w:ascii="Times New Roman" w:eastAsia="Times New Roman" w:hAnsi="Times New Roman"/>
        </w:rPr>
        <w:t xml:space="preserve">These learning outcomes </w:t>
      </w:r>
      <w:r>
        <w:rPr>
          <w:rFonts w:ascii="Times New Roman" w:eastAsia="Times New Roman" w:hAnsi="Times New Roman"/>
        </w:rPr>
        <w:t>will</w:t>
      </w:r>
      <w:r w:rsidRPr="00553FA3">
        <w:rPr>
          <w:rFonts w:ascii="Times New Roman" w:eastAsia="Times New Roman" w:hAnsi="Times New Roman"/>
        </w:rPr>
        <w:t xml:space="preserve"> be demonstrated as follows:</w:t>
      </w:r>
    </w:p>
    <w:p w:rsidR="00850159" w:rsidRPr="000D683F" w:rsidRDefault="00850159" w:rsidP="00F3025D">
      <w:pPr>
        <w:pStyle w:val="ListParagraph"/>
        <w:numPr>
          <w:ilvl w:val="0"/>
          <w:numId w:val="14"/>
        </w:numPr>
        <w:spacing w:after="0" w:line="240" w:lineRule="auto"/>
        <w:jc w:val="both"/>
        <w:rPr>
          <w:rFonts w:ascii="Times New Roman" w:eastAsia="Times New Roman" w:hAnsi="Times New Roman"/>
          <w:iCs/>
        </w:rPr>
      </w:pPr>
      <w:r w:rsidRPr="000D683F">
        <w:rPr>
          <w:rFonts w:ascii="Times New Roman" w:eastAsia="Times New Roman" w:hAnsi="Times New Roman"/>
        </w:rPr>
        <w:t xml:space="preserve">By submission of an acceptable </w:t>
      </w:r>
      <w:r>
        <w:rPr>
          <w:rFonts w:ascii="Times New Roman" w:eastAsia="Times New Roman" w:hAnsi="Times New Roman"/>
        </w:rPr>
        <w:t xml:space="preserve">Engaged Learning Activity </w:t>
      </w:r>
      <w:r w:rsidRPr="000D683F">
        <w:rPr>
          <w:rFonts w:ascii="Times New Roman" w:eastAsia="Times New Roman" w:hAnsi="Times New Roman"/>
        </w:rPr>
        <w:t>proposal, the student demonstrates the ability to identify a problem relevant to a specific learning community</w:t>
      </w:r>
      <w:r>
        <w:rPr>
          <w:rFonts w:ascii="Times New Roman" w:eastAsia="Times New Roman" w:hAnsi="Times New Roman"/>
        </w:rPr>
        <w:t>,</w:t>
      </w:r>
      <w:r w:rsidRPr="000D683F">
        <w:rPr>
          <w:rFonts w:ascii="Times New Roman" w:eastAsia="Times New Roman" w:hAnsi="Times New Roman"/>
          <w:iCs/>
        </w:rPr>
        <w:t xml:space="preserve"> </w:t>
      </w:r>
      <w:r w:rsidRPr="000D683F">
        <w:rPr>
          <w:rFonts w:ascii="Times New Roman" w:eastAsia="Times New Roman" w:hAnsi="Times New Roman"/>
        </w:rPr>
        <w:t>and a plan and the tools necessary to address/solve it.</w:t>
      </w:r>
      <w:r w:rsidR="00A273E9">
        <w:rPr>
          <w:rFonts w:ascii="Times New Roman" w:eastAsia="Times New Roman" w:hAnsi="Times New Roman"/>
        </w:rPr>
        <w:t xml:space="preserve">  Students will be provided feedback in the form of a report including a score indicating weaknesses and strengths in the proposal.</w:t>
      </w:r>
    </w:p>
    <w:p w:rsidR="00850159" w:rsidRPr="007E5400" w:rsidRDefault="00850159" w:rsidP="00F3025D">
      <w:pPr>
        <w:pStyle w:val="ListParagraph"/>
        <w:numPr>
          <w:ilvl w:val="0"/>
          <w:numId w:val="14"/>
        </w:numPr>
        <w:spacing w:after="0" w:line="240" w:lineRule="auto"/>
        <w:jc w:val="both"/>
        <w:rPr>
          <w:rFonts w:ascii="Times New Roman" w:hAnsi="Times New Roman"/>
          <w:sz w:val="24"/>
        </w:rPr>
      </w:pPr>
      <w:r w:rsidRPr="000D683F">
        <w:rPr>
          <w:rFonts w:ascii="Times New Roman" w:eastAsia="Times New Roman" w:hAnsi="Times New Roman"/>
        </w:rPr>
        <w:t xml:space="preserve">By performing the proposed </w:t>
      </w:r>
      <w:r>
        <w:rPr>
          <w:rFonts w:ascii="Times New Roman" w:eastAsia="Times New Roman" w:hAnsi="Times New Roman"/>
        </w:rPr>
        <w:t>Engaged Learning Activity</w:t>
      </w:r>
      <w:r w:rsidRPr="000D683F">
        <w:rPr>
          <w:rFonts w:ascii="Times New Roman" w:eastAsia="Times New Roman" w:hAnsi="Times New Roman"/>
        </w:rPr>
        <w:t>, the student demonstrates the ability to use intellectual tools gained in the classroom to address a problem relevant to a specific learning community.</w:t>
      </w:r>
      <w:r w:rsidRPr="000D683F">
        <w:rPr>
          <w:rFonts w:ascii="Times New Roman" w:eastAsia="Times New Roman" w:hAnsi="Times New Roman"/>
          <w:iCs/>
        </w:rPr>
        <w:t xml:space="preserve"> </w:t>
      </w:r>
    </w:p>
    <w:p w:rsidR="00A273E9" w:rsidRDefault="00850159" w:rsidP="00A273E9">
      <w:pPr>
        <w:pStyle w:val="ListParagraph"/>
        <w:numPr>
          <w:ilvl w:val="0"/>
          <w:numId w:val="14"/>
        </w:numPr>
        <w:spacing w:after="240" w:line="240" w:lineRule="auto"/>
        <w:jc w:val="both"/>
        <w:rPr>
          <w:rFonts w:ascii="Times New Roman" w:hAnsi="Times New Roman"/>
        </w:rPr>
      </w:pPr>
      <w:r w:rsidRPr="007E5400">
        <w:rPr>
          <w:rFonts w:ascii="Times New Roman" w:eastAsia="Times New Roman" w:hAnsi="Times New Roman"/>
        </w:rPr>
        <w:t>By writing an acceptable reflective paper and disseminating the results</w:t>
      </w:r>
      <w:r w:rsidR="007E5400" w:rsidRPr="007E5400">
        <w:rPr>
          <w:rFonts w:ascii="Times New Roman" w:eastAsia="Times New Roman" w:hAnsi="Times New Roman"/>
        </w:rPr>
        <w:t xml:space="preserve"> in a presentation</w:t>
      </w:r>
      <w:r w:rsidRPr="007E5400">
        <w:rPr>
          <w:rFonts w:ascii="Times New Roman" w:eastAsia="Times New Roman" w:hAnsi="Times New Roman"/>
        </w:rPr>
        <w:t xml:space="preserve">, the student demonstrates the ability to evaluate and communicate the success and failures of their approach to addressing a problem relevant to a specific learning </w:t>
      </w:r>
      <w:r w:rsidR="0010798A" w:rsidRPr="007E5400">
        <w:rPr>
          <w:rFonts w:ascii="Times New Roman" w:eastAsia="Times New Roman" w:hAnsi="Times New Roman"/>
        </w:rPr>
        <w:t>community</w:t>
      </w:r>
      <w:r w:rsidR="0010798A" w:rsidRPr="007E5400">
        <w:rPr>
          <w:rFonts w:ascii="Times New Roman" w:eastAsia="Times New Roman" w:hAnsi="Times New Roman"/>
          <w:i/>
          <w:iCs/>
        </w:rPr>
        <w:t>.</w:t>
      </w:r>
      <w:r w:rsidR="0010798A" w:rsidRPr="007E5400">
        <w:rPr>
          <w:rFonts w:ascii="Times New Roman" w:hAnsi="Times New Roman"/>
        </w:rPr>
        <w:t xml:space="preserve"> </w:t>
      </w:r>
    </w:p>
    <w:p w:rsidR="00850159" w:rsidRPr="00A273E9" w:rsidRDefault="0010798A" w:rsidP="00A273E9">
      <w:pPr>
        <w:spacing w:after="240" w:line="240" w:lineRule="auto"/>
        <w:ind w:left="720"/>
        <w:jc w:val="both"/>
        <w:rPr>
          <w:rFonts w:ascii="Times New Roman" w:hAnsi="Times New Roman"/>
        </w:rPr>
      </w:pPr>
      <w:r w:rsidRPr="00A273E9">
        <w:rPr>
          <w:rFonts w:ascii="Times New Roman" w:hAnsi="Times New Roman"/>
        </w:rPr>
        <w:t>These</w:t>
      </w:r>
      <w:r w:rsidR="00850159" w:rsidRPr="00A273E9">
        <w:rPr>
          <w:rFonts w:ascii="Times New Roman" w:hAnsi="Times New Roman"/>
        </w:rPr>
        <w:t xml:space="preserve"> will be evaluated through the proposal for an Engaged Learning project, acceptance of the project by Engaged Learning director and Advisory Committee, and acceptance of the </w:t>
      </w:r>
      <w:proofErr w:type="gramStart"/>
      <w:r w:rsidR="00850159" w:rsidRPr="00A273E9">
        <w:rPr>
          <w:rFonts w:ascii="Times New Roman" w:hAnsi="Times New Roman"/>
        </w:rPr>
        <w:t>final</w:t>
      </w:r>
      <w:proofErr w:type="gramEnd"/>
      <w:r w:rsidR="00850159" w:rsidRPr="00A273E9">
        <w:rPr>
          <w:rFonts w:ascii="Times New Roman" w:hAnsi="Times New Roman"/>
        </w:rPr>
        <w:t xml:space="preserve"> report by the student’s mentor. </w:t>
      </w:r>
    </w:p>
    <w:p w:rsidR="00850159" w:rsidRDefault="00850159" w:rsidP="00850159">
      <w:pPr>
        <w:spacing w:after="0" w:line="240" w:lineRule="auto"/>
        <w:ind w:left="360"/>
        <w:jc w:val="both"/>
        <w:rPr>
          <w:rFonts w:ascii="Times New Roman" w:hAnsi="Times New Roman"/>
        </w:rPr>
      </w:pPr>
      <w:r w:rsidRPr="00370115">
        <w:rPr>
          <w:rFonts w:ascii="Times New Roman" w:hAnsi="Times New Roman"/>
        </w:rPr>
        <w:t>Quantification of the public discus</w:t>
      </w:r>
      <w:r w:rsidR="00A273E9">
        <w:rPr>
          <w:rFonts w:ascii="Times New Roman" w:hAnsi="Times New Roman"/>
        </w:rPr>
        <w:t>sion and publication aspects is</w:t>
      </w:r>
      <w:r w:rsidRPr="00370115">
        <w:rPr>
          <w:rFonts w:ascii="Times New Roman" w:hAnsi="Times New Roman"/>
        </w:rPr>
        <w:t xml:space="preserve"> straightf</w:t>
      </w:r>
      <w:r w:rsidR="007E5400">
        <w:rPr>
          <w:rFonts w:ascii="Times New Roman" w:hAnsi="Times New Roman"/>
        </w:rPr>
        <w:t xml:space="preserve">orward.  This relies on faculty and </w:t>
      </w:r>
      <w:r w:rsidRPr="00370115">
        <w:rPr>
          <w:rFonts w:ascii="Times New Roman" w:hAnsi="Times New Roman"/>
        </w:rPr>
        <w:t>mento</w:t>
      </w:r>
      <w:r w:rsidR="00A273E9">
        <w:rPr>
          <w:rFonts w:ascii="Times New Roman" w:hAnsi="Times New Roman"/>
        </w:rPr>
        <w:t>rs</w:t>
      </w:r>
      <w:r w:rsidRPr="00370115">
        <w:rPr>
          <w:rFonts w:ascii="Times New Roman" w:hAnsi="Times New Roman"/>
        </w:rPr>
        <w:t xml:space="preserve"> mak</w:t>
      </w:r>
      <w:r w:rsidR="00A273E9">
        <w:rPr>
          <w:rFonts w:ascii="Times New Roman" w:hAnsi="Times New Roman"/>
        </w:rPr>
        <w:t>ing</w:t>
      </w:r>
      <w:r w:rsidRPr="00370115">
        <w:rPr>
          <w:rFonts w:ascii="Times New Roman" w:hAnsi="Times New Roman"/>
        </w:rPr>
        <w:t xml:space="preserve"> these items a goal in the </w:t>
      </w:r>
      <w:r w:rsidR="007E5400">
        <w:rPr>
          <w:rFonts w:ascii="Times New Roman" w:hAnsi="Times New Roman"/>
        </w:rPr>
        <w:t>activity</w:t>
      </w:r>
      <w:r w:rsidRPr="00370115">
        <w:rPr>
          <w:rFonts w:ascii="Times New Roman" w:hAnsi="Times New Roman"/>
        </w:rPr>
        <w:t xml:space="preserve"> and to assist the student</w:t>
      </w:r>
      <w:r w:rsidR="00A273E9">
        <w:rPr>
          <w:rFonts w:ascii="Times New Roman" w:hAnsi="Times New Roman"/>
        </w:rPr>
        <w:t xml:space="preserve"> in finding the appropriate venue</w:t>
      </w:r>
      <w:r w:rsidRPr="00370115">
        <w:rPr>
          <w:rFonts w:ascii="Times New Roman" w:hAnsi="Times New Roman"/>
        </w:rPr>
        <w:t xml:space="preserve"> to pr</w:t>
      </w:r>
      <w:r w:rsidR="00A273E9">
        <w:rPr>
          <w:rFonts w:ascii="Times New Roman" w:hAnsi="Times New Roman"/>
        </w:rPr>
        <w:t>esent</w:t>
      </w:r>
      <w:r w:rsidRPr="00370115">
        <w:rPr>
          <w:rFonts w:ascii="Times New Roman" w:hAnsi="Times New Roman"/>
        </w:rPr>
        <w:t xml:space="preserve"> them.  Nevertheless, at least one public presentation or discussion, and one paper seem very reasonable in the course of one undergraduate tenure at SMU.  </w:t>
      </w:r>
    </w:p>
    <w:p w:rsidR="007E5400" w:rsidRPr="00370115" w:rsidRDefault="007E5400" w:rsidP="00850159">
      <w:pPr>
        <w:spacing w:after="0" w:line="240" w:lineRule="auto"/>
        <w:ind w:left="360"/>
        <w:jc w:val="both"/>
        <w:rPr>
          <w:rFonts w:ascii="Times New Roman" w:hAnsi="Times New Roman"/>
        </w:rPr>
      </w:pPr>
    </w:p>
    <w:p w:rsidR="00782D96" w:rsidRDefault="00FF14B3" w:rsidP="007F5A73">
      <w:pPr>
        <w:pStyle w:val="Heading2"/>
      </w:pPr>
      <w:bookmarkStart w:id="23" w:name="_Toc282349910"/>
      <w:r>
        <w:t>Implementation</w:t>
      </w:r>
      <w:bookmarkEnd w:id="23"/>
      <w:r>
        <w:t xml:space="preserve"> </w:t>
      </w:r>
    </w:p>
    <w:p w:rsidR="00581105" w:rsidRPr="00581105" w:rsidRDefault="00581105" w:rsidP="00581105"/>
    <w:p w:rsidR="000829A4" w:rsidRDefault="00252750" w:rsidP="00F3025D">
      <w:pPr>
        <w:pStyle w:val="Heading3"/>
        <w:numPr>
          <w:ilvl w:val="0"/>
          <w:numId w:val="30"/>
        </w:numPr>
      </w:pPr>
      <w:bookmarkStart w:id="24" w:name="_Toc282349911"/>
      <w:r>
        <w:t xml:space="preserve">Future </w:t>
      </w:r>
      <w:r w:rsidR="000829A4" w:rsidRPr="00F95682">
        <w:t>Coordination with UC</w:t>
      </w:r>
      <w:bookmarkEnd w:id="24"/>
      <w:r w:rsidR="006E710A" w:rsidRPr="00F95682">
        <w:t xml:space="preserve"> </w:t>
      </w:r>
    </w:p>
    <w:p w:rsidR="00162872" w:rsidRDefault="00162872" w:rsidP="00915D55">
      <w:pPr>
        <w:spacing w:line="240" w:lineRule="auto"/>
        <w:ind w:left="360"/>
        <w:jc w:val="both"/>
        <w:rPr>
          <w:rFonts w:ascii="Times New Roman" w:hAnsi="Times New Roman"/>
        </w:rPr>
      </w:pPr>
      <w:r w:rsidRPr="00162872">
        <w:rPr>
          <w:rFonts w:ascii="Times New Roman" w:hAnsi="Times New Roman"/>
        </w:rPr>
        <w:t xml:space="preserve">Since the QEP committee is meeting ahead of the various new curriculum committees the ideas and learning outcomes we develop will be passed on to the appropriate curriculum committees to provide guidance as they generate their learning outcomes.  In addition coordination between the </w:t>
      </w:r>
      <w:r w:rsidR="001739D8">
        <w:rPr>
          <w:rFonts w:ascii="Times New Roman" w:hAnsi="Times New Roman"/>
        </w:rPr>
        <w:t>Engaged Learning</w:t>
      </w:r>
      <w:r w:rsidRPr="00162872">
        <w:rPr>
          <w:rFonts w:ascii="Times New Roman" w:hAnsi="Times New Roman"/>
        </w:rPr>
        <w:t xml:space="preserve"> Director and the new Curriculum Committee on community and global engagement must be worked </w:t>
      </w:r>
      <w:r w:rsidRPr="00FF0ED2">
        <w:rPr>
          <w:rFonts w:ascii="Times New Roman" w:hAnsi="Times New Roman"/>
        </w:rPr>
        <w:t xml:space="preserve">out.  </w:t>
      </w:r>
      <w:r w:rsidR="00FF0ED2" w:rsidRPr="00FF0ED2">
        <w:rPr>
          <w:rFonts w:ascii="Times New Roman" w:hAnsi="Times New Roman"/>
        </w:rPr>
        <w:t>We are recommending that the EL director be a permanent member of the Curriculum Committee on Community and Global Engagement</w:t>
      </w:r>
      <w:r w:rsidR="00FF0ED2">
        <w:rPr>
          <w:rFonts w:ascii="Times New Roman" w:hAnsi="Times New Roman"/>
        </w:rPr>
        <w:t>.</w:t>
      </w:r>
      <w:r w:rsidRPr="00FF0ED2">
        <w:rPr>
          <w:rFonts w:ascii="Times New Roman" w:hAnsi="Times New Roman"/>
        </w:rPr>
        <w:t xml:space="preserve">  As it is possible that some courses will be approved as </w:t>
      </w:r>
      <w:r w:rsidR="001739D8" w:rsidRPr="00FF0ED2">
        <w:rPr>
          <w:rFonts w:ascii="Times New Roman" w:hAnsi="Times New Roman"/>
        </w:rPr>
        <w:t>Engaged Learning</w:t>
      </w:r>
      <w:r w:rsidR="00FF0ED2">
        <w:rPr>
          <w:rFonts w:ascii="Times New Roman" w:hAnsi="Times New Roman"/>
        </w:rPr>
        <w:t xml:space="preserve"> activities, </w:t>
      </w:r>
      <w:r w:rsidRPr="00FF0ED2">
        <w:rPr>
          <w:rFonts w:ascii="Times New Roman" w:hAnsi="Times New Roman"/>
        </w:rPr>
        <w:t xml:space="preserve">the coordination of the Curriculum Committee and the </w:t>
      </w:r>
      <w:r w:rsidR="001739D8" w:rsidRPr="00FF0ED2">
        <w:rPr>
          <w:rFonts w:ascii="Times New Roman" w:hAnsi="Times New Roman"/>
        </w:rPr>
        <w:t>Engaged Learning</w:t>
      </w:r>
      <w:r w:rsidRPr="00FF0ED2">
        <w:rPr>
          <w:rFonts w:ascii="Times New Roman" w:hAnsi="Times New Roman"/>
        </w:rPr>
        <w:t xml:space="preserve"> Supervisory Committee is crucial.</w:t>
      </w:r>
    </w:p>
    <w:p w:rsidR="00FF0ED2" w:rsidRPr="00FF0ED2" w:rsidRDefault="00FF0ED2" w:rsidP="00915D55">
      <w:pPr>
        <w:spacing w:line="240" w:lineRule="auto"/>
        <w:ind w:left="360"/>
        <w:jc w:val="both"/>
        <w:rPr>
          <w:rFonts w:ascii="Times New Roman" w:hAnsi="Times New Roman"/>
        </w:rPr>
      </w:pPr>
      <w:r w:rsidRPr="00FF0ED2">
        <w:rPr>
          <w:rFonts w:ascii="Times New Roman" w:hAnsi="Times New Roman"/>
        </w:rPr>
        <w:t>The reflective component of the Engaged Learning activities is also a component of the Community and Global Engagement Experiences of the New Curriculum.   One of the possible ways this reflective component will be incorporated into the new curriculum is through the use of E-Portfolios.  It is natural for the reflective component of the EL activities also be incorporated into this framework and we recommend that the appropriate New Curriculum Committee implement this.</w:t>
      </w:r>
    </w:p>
    <w:p w:rsidR="000829A4" w:rsidRPr="001D6469" w:rsidRDefault="000829A4" w:rsidP="00F3025D">
      <w:pPr>
        <w:pStyle w:val="Heading3"/>
        <w:numPr>
          <w:ilvl w:val="0"/>
          <w:numId w:val="30"/>
        </w:numPr>
      </w:pPr>
      <w:bookmarkStart w:id="25" w:name="_Toc282349912"/>
      <w:r w:rsidRPr="001D6469">
        <w:t xml:space="preserve">Coordination with Existing </w:t>
      </w:r>
      <w:r w:rsidR="00F230BE" w:rsidRPr="001D6469">
        <w:t>Engaged Learning</w:t>
      </w:r>
      <w:r w:rsidRPr="001D6469">
        <w:t xml:space="preserve"> Activities at SMU</w:t>
      </w:r>
      <w:bookmarkEnd w:id="25"/>
    </w:p>
    <w:p w:rsidR="0013666E" w:rsidRDefault="0013666E" w:rsidP="0013666E">
      <w:pPr>
        <w:spacing w:after="120" w:line="240" w:lineRule="auto"/>
        <w:ind w:left="360"/>
        <w:jc w:val="both"/>
        <w:rPr>
          <w:rFonts w:ascii="Times New Roman" w:hAnsi="Times New Roman"/>
        </w:rPr>
      </w:pPr>
      <w:r>
        <w:rPr>
          <w:rFonts w:ascii="Times New Roman" w:hAnsi="Times New Roman"/>
        </w:rPr>
        <w:t>Some existing engaged learning activities at SMU would qualify to be approved for a QEP Engaged Learning activity – but some won’</w:t>
      </w:r>
      <w:r w:rsidR="00FF0ED2">
        <w:rPr>
          <w:rFonts w:ascii="Times New Roman" w:hAnsi="Times New Roman"/>
        </w:rPr>
        <w:t>t.  For example,</w:t>
      </w:r>
      <w:r>
        <w:rPr>
          <w:rFonts w:ascii="Times New Roman" w:hAnsi="Times New Roman"/>
        </w:rPr>
        <w:t xml:space="preserve"> it is anticipated that all student teachers would have their student teaching activity approved.  Some internships might be applicable and others might</w:t>
      </w:r>
      <w:r w:rsidR="00CE4EC8">
        <w:rPr>
          <w:rFonts w:ascii="Times New Roman" w:hAnsi="Times New Roman"/>
        </w:rPr>
        <w:t xml:space="preserve"> not be.  Thus it will be up to the coordinator for </w:t>
      </w:r>
      <w:r>
        <w:rPr>
          <w:rFonts w:ascii="Times New Roman" w:hAnsi="Times New Roman"/>
        </w:rPr>
        <w:t>any current activity to seek approval from the Engaged Learning Advisory Board</w:t>
      </w:r>
      <w:r w:rsidR="00CE4EC8">
        <w:rPr>
          <w:rFonts w:ascii="Times New Roman" w:hAnsi="Times New Roman"/>
        </w:rPr>
        <w:t xml:space="preserve"> if it is to be approved as a QEP activity</w:t>
      </w:r>
      <w:r>
        <w:rPr>
          <w:rFonts w:ascii="Times New Roman" w:hAnsi="Times New Roman"/>
        </w:rPr>
        <w:t>.  As Engaged Learni</w:t>
      </w:r>
      <w:r w:rsidR="00CE4EC8">
        <w:rPr>
          <w:rFonts w:ascii="Times New Roman" w:hAnsi="Times New Roman"/>
        </w:rPr>
        <w:t>ng grants can only be awarded f</w:t>
      </w:r>
      <w:r>
        <w:rPr>
          <w:rFonts w:ascii="Times New Roman" w:hAnsi="Times New Roman"/>
        </w:rPr>
        <w:t>o</w:t>
      </w:r>
      <w:r w:rsidR="00CE4EC8">
        <w:rPr>
          <w:rFonts w:ascii="Times New Roman" w:hAnsi="Times New Roman"/>
        </w:rPr>
        <w:t>r</w:t>
      </w:r>
      <w:r>
        <w:rPr>
          <w:rFonts w:ascii="Times New Roman" w:hAnsi="Times New Roman"/>
        </w:rPr>
        <w:t xml:space="preserve"> approved activities, there would thus be some incentive to do this.</w:t>
      </w:r>
    </w:p>
    <w:p w:rsidR="00923223" w:rsidRDefault="00923223" w:rsidP="00923223">
      <w:pPr>
        <w:ind w:left="360"/>
        <w:jc w:val="both"/>
        <w:rPr>
          <w:rFonts w:ascii="Times New Roman" w:hAnsi="Times New Roman"/>
        </w:rPr>
      </w:pPr>
      <w:r w:rsidRPr="009E696D">
        <w:rPr>
          <w:rFonts w:ascii="Times New Roman" w:hAnsi="Times New Roman"/>
        </w:rPr>
        <w:lastRenderedPageBreak/>
        <w:t xml:space="preserve">During the creation of this report, various </w:t>
      </w:r>
      <w:r>
        <w:rPr>
          <w:rFonts w:ascii="Times New Roman" w:hAnsi="Times New Roman"/>
        </w:rPr>
        <w:t xml:space="preserve">committee </w:t>
      </w:r>
      <w:r w:rsidRPr="009E696D">
        <w:rPr>
          <w:rFonts w:ascii="Times New Roman" w:hAnsi="Times New Roman"/>
        </w:rPr>
        <w:t>members at different times undertook the task of summarizing all engaged learning (outside the classroom) experiences at SMU.  This proved to be a daunting task as the current implement</w:t>
      </w:r>
      <w:r>
        <w:rPr>
          <w:rFonts w:ascii="Times New Roman" w:hAnsi="Times New Roman"/>
        </w:rPr>
        <w:t>ation</w:t>
      </w:r>
      <w:r w:rsidRPr="009E696D">
        <w:rPr>
          <w:rFonts w:ascii="Times New Roman" w:hAnsi="Times New Roman"/>
        </w:rPr>
        <w:t xml:space="preserve"> is so distributed across the campus.  As a result, in Fall 2010 John Kalb, a member of the QEP Implementation Committee but also</w:t>
      </w:r>
      <w:r>
        <w:rPr>
          <w:rFonts w:ascii="Times New Roman" w:hAnsi="Times New Roman"/>
        </w:rPr>
        <w:t xml:space="preserve"> the Institutional Research Director at SMU, conducted a survey contacting every department on campus.  The results of the survey will be available to the new Engaged Learning Director.  A sample of the survey is found in </w:t>
      </w:r>
      <w:r w:rsidRPr="00D17898">
        <w:rPr>
          <w:rFonts w:ascii="Times New Roman" w:hAnsi="Times New Roman"/>
        </w:rPr>
        <w:t xml:space="preserve">Appendix </w:t>
      </w:r>
      <w:r w:rsidR="00D17898" w:rsidRPr="00D17898">
        <w:rPr>
          <w:rFonts w:ascii="Times New Roman" w:hAnsi="Times New Roman"/>
        </w:rPr>
        <w:t>H</w:t>
      </w:r>
      <w:r w:rsidRPr="00D17898">
        <w:rPr>
          <w:rFonts w:ascii="Times New Roman" w:hAnsi="Times New Roman"/>
        </w:rPr>
        <w:t>.</w:t>
      </w:r>
    </w:p>
    <w:p w:rsidR="002204D6" w:rsidRDefault="00E56D9F" w:rsidP="00E56D9F">
      <w:pPr>
        <w:ind w:left="360"/>
        <w:jc w:val="both"/>
        <w:rPr>
          <w:rFonts w:ascii="Times New Roman" w:hAnsi="Times New Roman"/>
        </w:rPr>
      </w:pPr>
      <w:r>
        <w:rPr>
          <w:rFonts w:ascii="Times New Roman" w:hAnsi="Times New Roman"/>
        </w:rPr>
        <w:t>It is important to emphasize that current SMU experiential learning activities may continue in their existing form and structure even after the QEP activities begin.  For example, there a</w:t>
      </w:r>
      <w:r w:rsidR="002204D6">
        <w:rPr>
          <w:rFonts w:ascii="Times New Roman" w:hAnsi="Times New Roman"/>
        </w:rPr>
        <w:t>re excellent internship and co-o</w:t>
      </w:r>
      <w:r>
        <w:rPr>
          <w:rFonts w:ascii="Times New Roman" w:hAnsi="Times New Roman"/>
        </w:rPr>
        <w:t>p opportunities at SMU that are well managed and popular with students.  Many of these, however, have no true learning component.  While they provide students with a valuable work opportunity in an area related to their studies they do not require the lea</w:t>
      </w:r>
      <w:r w:rsidR="004F53AE">
        <w:rPr>
          <w:rFonts w:ascii="Times New Roman" w:hAnsi="Times New Roman"/>
        </w:rPr>
        <w:t>r</w:t>
      </w:r>
      <w:r>
        <w:rPr>
          <w:rFonts w:ascii="Times New Roman" w:hAnsi="Times New Roman"/>
        </w:rPr>
        <w:t xml:space="preserve">ning components necessary of QEP activities.  These sorts of activities will be publicized on the new QEP Web site, but their oversight will continue in their current form.  </w:t>
      </w:r>
      <w:r w:rsidR="002204D6">
        <w:rPr>
          <w:rFonts w:ascii="Times New Roman" w:hAnsi="Times New Roman"/>
        </w:rPr>
        <w:t xml:space="preserve">Other existing activities may be a required part of an undergraduate major and will thus not be eligible as a volunteer QEP activity.  </w:t>
      </w:r>
    </w:p>
    <w:p w:rsidR="00581105" w:rsidRDefault="00E56D9F" w:rsidP="001051EE">
      <w:pPr>
        <w:ind w:left="360"/>
        <w:jc w:val="both"/>
        <w:rPr>
          <w:rFonts w:ascii="Times New Roman" w:hAnsi="Times New Roman"/>
          <w:b/>
          <w:sz w:val="24"/>
        </w:rPr>
      </w:pPr>
      <w:r>
        <w:rPr>
          <w:rFonts w:ascii="Times New Roman" w:hAnsi="Times New Roman"/>
        </w:rPr>
        <w:t xml:space="preserve">Some existing SMU experiential learning activities will, however, move to become QEP activities.  This will allow students the ability to obtain grants to support their activities.  The movement of any existing SMU activities to become approved QEP activities is voluntary.  However, any </w:t>
      </w:r>
      <w:r w:rsidR="002204D6">
        <w:rPr>
          <w:rFonts w:ascii="Times New Roman" w:hAnsi="Times New Roman"/>
        </w:rPr>
        <w:t xml:space="preserve">of these activities </w:t>
      </w:r>
      <w:r>
        <w:rPr>
          <w:rFonts w:ascii="Times New Roman" w:hAnsi="Times New Roman"/>
        </w:rPr>
        <w:t>(where students will be eligible for funding) will have to satisfy the QEP activities requirements.</w:t>
      </w:r>
      <w:r w:rsidR="002204D6">
        <w:rPr>
          <w:rFonts w:ascii="Times New Roman" w:hAnsi="Times New Roman"/>
        </w:rPr>
        <w:t xml:space="preserve">  Their current oversight and management would be allowed to continue, however.</w:t>
      </w:r>
    </w:p>
    <w:p w:rsidR="004F450A" w:rsidRPr="00260B53" w:rsidRDefault="00F230BE" w:rsidP="00F3025D">
      <w:pPr>
        <w:pStyle w:val="ListParagraph"/>
        <w:numPr>
          <w:ilvl w:val="0"/>
          <w:numId w:val="30"/>
        </w:numPr>
        <w:spacing w:after="120" w:line="240" w:lineRule="auto"/>
        <w:rPr>
          <w:rFonts w:ascii="Times New Roman" w:hAnsi="Times New Roman"/>
          <w:b/>
          <w:sz w:val="24"/>
        </w:rPr>
      </w:pPr>
      <w:bookmarkStart w:id="26" w:name="_Toc282349913"/>
      <w:r w:rsidRPr="001D6469">
        <w:rPr>
          <w:rStyle w:val="Heading3Char"/>
        </w:rPr>
        <w:t>Engaged Learning</w:t>
      </w:r>
      <w:r w:rsidR="004F450A" w:rsidRPr="001D6469">
        <w:rPr>
          <w:rStyle w:val="Heading3Char"/>
        </w:rPr>
        <w:t xml:space="preserve"> Activity</w:t>
      </w:r>
      <w:bookmarkEnd w:id="26"/>
      <w:r w:rsidR="004F450A" w:rsidRPr="00F95682">
        <w:rPr>
          <w:rFonts w:ascii="Times New Roman" w:hAnsi="Times New Roman"/>
          <w:b/>
          <w:sz w:val="24"/>
        </w:rPr>
        <w:t xml:space="preserve"> Requir</w:t>
      </w:r>
      <w:r w:rsidR="005D2B90" w:rsidRPr="00F95682">
        <w:rPr>
          <w:rFonts w:ascii="Times New Roman" w:hAnsi="Times New Roman"/>
          <w:b/>
          <w:sz w:val="24"/>
        </w:rPr>
        <w:t>e</w:t>
      </w:r>
      <w:r w:rsidR="004F450A" w:rsidRPr="00F95682">
        <w:rPr>
          <w:rFonts w:ascii="Times New Roman" w:hAnsi="Times New Roman"/>
          <w:b/>
          <w:sz w:val="24"/>
        </w:rPr>
        <w:t>ments</w:t>
      </w:r>
      <w:r w:rsidR="006E710A" w:rsidRPr="00F95682">
        <w:rPr>
          <w:rFonts w:ascii="Times New Roman" w:hAnsi="Times New Roman"/>
          <w:b/>
          <w:sz w:val="24"/>
        </w:rPr>
        <w:t xml:space="preserve"> </w:t>
      </w:r>
    </w:p>
    <w:p w:rsidR="0046635F" w:rsidRDefault="0095227A" w:rsidP="00252BBD">
      <w:pPr>
        <w:spacing w:after="0" w:line="240" w:lineRule="auto"/>
        <w:ind w:left="360"/>
        <w:jc w:val="both"/>
        <w:rPr>
          <w:rFonts w:ascii="Times New Roman" w:hAnsi="Times New Roman"/>
        </w:rPr>
      </w:pPr>
      <w:r>
        <w:rPr>
          <w:rFonts w:ascii="Times New Roman" w:hAnsi="Times New Roman"/>
        </w:rPr>
        <w:t xml:space="preserve">Each QEP Engaged Learning activity must contain the following: </w:t>
      </w:r>
    </w:p>
    <w:p w:rsidR="00C33D3F" w:rsidRDefault="00C33D3F" w:rsidP="00F3025D">
      <w:pPr>
        <w:numPr>
          <w:ilvl w:val="0"/>
          <w:numId w:val="53"/>
        </w:numPr>
        <w:tabs>
          <w:tab w:val="num" w:pos="720"/>
        </w:tabs>
        <w:spacing w:after="0" w:line="240" w:lineRule="auto"/>
        <w:jc w:val="both"/>
        <w:rPr>
          <w:rFonts w:ascii="Times New Roman" w:hAnsi="Times New Roman"/>
        </w:rPr>
      </w:pPr>
      <w:r>
        <w:rPr>
          <w:rFonts w:ascii="Times New Roman" w:hAnsi="Times New Roman"/>
        </w:rPr>
        <w:t>Each student must submit an activity request indicating what he/she will do and who the mentor is.</w:t>
      </w:r>
    </w:p>
    <w:p w:rsidR="0021411E" w:rsidRPr="0095227A" w:rsidRDefault="00C33D3F" w:rsidP="00F3025D">
      <w:pPr>
        <w:numPr>
          <w:ilvl w:val="0"/>
          <w:numId w:val="53"/>
        </w:numPr>
        <w:tabs>
          <w:tab w:val="num" w:pos="720"/>
        </w:tabs>
        <w:spacing w:after="0" w:line="240" w:lineRule="auto"/>
        <w:jc w:val="both"/>
        <w:rPr>
          <w:rFonts w:ascii="Times New Roman" w:hAnsi="Times New Roman"/>
        </w:rPr>
      </w:pPr>
      <w:r>
        <w:rPr>
          <w:rFonts w:ascii="Times New Roman" w:hAnsi="Times New Roman"/>
        </w:rPr>
        <w:t>The student must spend e</w:t>
      </w:r>
      <w:r w:rsidR="009B1E6D" w:rsidRPr="0095227A">
        <w:rPr>
          <w:rFonts w:ascii="Times New Roman" w:hAnsi="Times New Roman"/>
        </w:rPr>
        <w:t>xtensive time in the activity</w:t>
      </w:r>
      <w:r>
        <w:rPr>
          <w:rFonts w:ascii="Times New Roman" w:hAnsi="Times New Roman"/>
        </w:rPr>
        <w:t>.</w:t>
      </w:r>
    </w:p>
    <w:p w:rsidR="0021411E" w:rsidRPr="0095227A" w:rsidRDefault="00C33D3F" w:rsidP="00F3025D">
      <w:pPr>
        <w:numPr>
          <w:ilvl w:val="0"/>
          <w:numId w:val="53"/>
        </w:numPr>
        <w:tabs>
          <w:tab w:val="num" w:pos="720"/>
        </w:tabs>
        <w:spacing w:after="0" w:line="240" w:lineRule="auto"/>
        <w:jc w:val="both"/>
        <w:rPr>
          <w:rFonts w:ascii="Times New Roman" w:hAnsi="Times New Roman"/>
        </w:rPr>
      </w:pPr>
      <w:r>
        <w:rPr>
          <w:rFonts w:ascii="Times New Roman" w:hAnsi="Times New Roman"/>
        </w:rPr>
        <w:t>The student must be involved</w:t>
      </w:r>
      <w:r w:rsidR="009B1E6D" w:rsidRPr="0095227A">
        <w:rPr>
          <w:rFonts w:ascii="Times New Roman" w:hAnsi="Times New Roman"/>
        </w:rPr>
        <w:t xml:space="preserve"> with a </w:t>
      </w:r>
      <w:r>
        <w:rPr>
          <w:rFonts w:ascii="Times New Roman" w:hAnsi="Times New Roman"/>
        </w:rPr>
        <w:t xml:space="preserve">learning </w:t>
      </w:r>
      <w:r w:rsidR="009B1E6D" w:rsidRPr="0095227A">
        <w:rPr>
          <w:rFonts w:ascii="Times New Roman" w:hAnsi="Times New Roman"/>
        </w:rPr>
        <w:t>community outside the SMU classroom</w:t>
      </w:r>
      <w:r>
        <w:rPr>
          <w:rFonts w:ascii="Times New Roman" w:hAnsi="Times New Roman"/>
        </w:rPr>
        <w:t>.</w:t>
      </w:r>
    </w:p>
    <w:p w:rsidR="0021411E" w:rsidRPr="0095227A" w:rsidRDefault="00C33D3F" w:rsidP="00F3025D">
      <w:pPr>
        <w:numPr>
          <w:ilvl w:val="0"/>
          <w:numId w:val="53"/>
        </w:numPr>
        <w:tabs>
          <w:tab w:val="num" w:pos="720"/>
        </w:tabs>
        <w:spacing w:after="0" w:line="240" w:lineRule="auto"/>
        <w:jc w:val="both"/>
        <w:rPr>
          <w:rFonts w:ascii="Times New Roman" w:hAnsi="Times New Roman"/>
        </w:rPr>
      </w:pPr>
      <w:r>
        <w:rPr>
          <w:rFonts w:ascii="Times New Roman" w:hAnsi="Times New Roman"/>
        </w:rPr>
        <w:t>Each student must complete</w:t>
      </w:r>
      <w:r w:rsidR="009B1E6D" w:rsidRPr="0095227A">
        <w:rPr>
          <w:rFonts w:ascii="Times New Roman" w:hAnsi="Times New Roman"/>
        </w:rPr>
        <w:t xml:space="preserve"> a reflective component</w:t>
      </w:r>
      <w:r>
        <w:rPr>
          <w:rFonts w:ascii="Times New Roman" w:hAnsi="Times New Roman"/>
        </w:rPr>
        <w:t>.</w:t>
      </w:r>
      <w:r w:rsidR="00252BBD">
        <w:rPr>
          <w:rFonts w:ascii="Times New Roman" w:hAnsi="Times New Roman"/>
        </w:rPr>
        <w:t xml:space="preserve">  Students performing research activities will write a research paper in the style used by publications in his/her discipline.</w:t>
      </w:r>
    </w:p>
    <w:p w:rsidR="0021411E" w:rsidRPr="0095227A" w:rsidRDefault="00C33D3F" w:rsidP="00F3025D">
      <w:pPr>
        <w:numPr>
          <w:ilvl w:val="0"/>
          <w:numId w:val="53"/>
        </w:numPr>
        <w:tabs>
          <w:tab w:val="num" w:pos="720"/>
        </w:tabs>
        <w:spacing w:after="0" w:line="240" w:lineRule="auto"/>
        <w:jc w:val="both"/>
        <w:rPr>
          <w:rFonts w:ascii="Times New Roman" w:hAnsi="Times New Roman"/>
        </w:rPr>
      </w:pPr>
      <w:r>
        <w:rPr>
          <w:rFonts w:ascii="Times New Roman" w:hAnsi="Times New Roman"/>
        </w:rPr>
        <w:t>Each student must present his/her</w:t>
      </w:r>
      <w:r w:rsidR="009B1E6D" w:rsidRPr="0095227A">
        <w:rPr>
          <w:rFonts w:ascii="Times New Roman" w:hAnsi="Times New Roman"/>
        </w:rPr>
        <w:t xml:space="preserve"> results at </w:t>
      </w:r>
      <w:r>
        <w:rPr>
          <w:rFonts w:ascii="Times New Roman" w:hAnsi="Times New Roman"/>
        </w:rPr>
        <w:t>either the Undergraduate Research Sy</w:t>
      </w:r>
      <w:r w:rsidR="009B1E6D" w:rsidRPr="0095227A">
        <w:rPr>
          <w:rFonts w:ascii="Times New Roman" w:hAnsi="Times New Roman"/>
        </w:rPr>
        <w:t>mposium</w:t>
      </w:r>
      <w:r w:rsidR="00252BBD">
        <w:rPr>
          <w:rFonts w:ascii="Times New Roman" w:hAnsi="Times New Roman"/>
        </w:rPr>
        <w:t xml:space="preserve">, </w:t>
      </w:r>
      <w:r>
        <w:rPr>
          <w:rFonts w:ascii="Times New Roman" w:hAnsi="Times New Roman"/>
        </w:rPr>
        <w:t xml:space="preserve"> the</w:t>
      </w:r>
      <w:r w:rsidR="00252BBD">
        <w:rPr>
          <w:rFonts w:ascii="Times New Roman" w:hAnsi="Times New Roman"/>
        </w:rPr>
        <w:t xml:space="preserve"> new Engaged Learning Symposium, or external venue related to the corresponding learning community.</w:t>
      </w:r>
    </w:p>
    <w:p w:rsidR="0021411E" w:rsidRDefault="00C33D3F" w:rsidP="00F3025D">
      <w:pPr>
        <w:numPr>
          <w:ilvl w:val="0"/>
          <w:numId w:val="53"/>
        </w:numPr>
        <w:tabs>
          <w:tab w:val="num" w:pos="720"/>
        </w:tabs>
        <w:spacing w:after="0" w:line="240" w:lineRule="auto"/>
        <w:jc w:val="both"/>
        <w:rPr>
          <w:rFonts w:ascii="Times New Roman" w:hAnsi="Times New Roman"/>
        </w:rPr>
      </w:pPr>
      <w:r>
        <w:rPr>
          <w:rFonts w:ascii="Times New Roman" w:hAnsi="Times New Roman"/>
        </w:rPr>
        <w:t>Each student must publish a report describing the</w:t>
      </w:r>
      <w:r w:rsidR="009B1E6D" w:rsidRPr="0095227A">
        <w:rPr>
          <w:rFonts w:ascii="Times New Roman" w:hAnsi="Times New Roman"/>
        </w:rPr>
        <w:t xml:space="preserve"> experience and results </w:t>
      </w:r>
      <w:r>
        <w:rPr>
          <w:rFonts w:ascii="Times New Roman" w:hAnsi="Times New Roman"/>
        </w:rPr>
        <w:t>in the new SMU Engaged</w:t>
      </w:r>
      <w:r w:rsidR="00252BBD">
        <w:rPr>
          <w:rFonts w:ascii="Times New Roman" w:hAnsi="Times New Roman"/>
        </w:rPr>
        <w:t xml:space="preserve"> learning online publication or in an external journal related to the corresponding learning community.</w:t>
      </w:r>
    </w:p>
    <w:p w:rsidR="00C33D3F" w:rsidRDefault="00C33D3F" w:rsidP="00252BBD">
      <w:pPr>
        <w:spacing w:after="0" w:line="240" w:lineRule="auto"/>
        <w:jc w:val="both"/>
        <w:rPr>
          <w:rFonts w:ascii="Times New Roman" w:hAnsi="Times New Roman"/>
        </w:rPr>
      </w:pPr>
    </w:p>
    <w:p w:rsidR="00C33D3F" w:rsidRDefault="00C33D3F" w:rsidP="00252BBD">
      <w:pPr>
        <w:spacing w:after="0" w:line="240" w:lineRule="auto"/>
        <w:ind w:left="360"/>
        <w:jc w:val="both"/>
        <w:rPr>
          <w:rFonts w:ascii="Times New Roman" w:hAnsi="Times New Roman"/>
        </w:rPr>
      </w:pPr>
      <w:r>
        <w:rPr>
          <w:rFonts w:ascii="Times New Roman" w:hAnsi="Times New Roman"/>
        </w:rPr>
        <w:t>We leave it up to the new EL Director and his/her Advisory Committee to determine what amount of time is extens</w:t>
      </w:r>
      <w:r w:rsidR="001051EE">
        <w:rPr>
          <w:rFonts w:ascii="Times New Roman" w:hAnsi="Times New Roman"/>
        </w:rPr>
        <w:t>ive.  During the creation of this</w:t>
      </w:r>
      <w:r>
        <w:rPr>
          <w:rFonts w:ascii="Times New Roman" w:hAnsi="Times New Roman"/>
        </w:rPr>
        <w:t xml:space="preserve"> report</w:t>
      </w:r>
      <w:r w:rsidR="001051EE">
        <w:rPr>
          <w:rFonts w:ascii="Times New Roman" w:hAnsi="Times New Roman"/>
        </w:rPr>
        <w:t>,</w:t>
      </w:r>
      <w:r>
        <w:rPr>
          <w:rFonts w:ascii="Times New Roman" w:hAnsi="Times New Roman"/>
        </w:rPr>
        <w:t xml:space="preserve"> </w:t>
      </w:r>
      <w:r w:rsidR="00252BBD">
        <w:rPr>
          <w:rFonts w:ascii="Times New Roman" w:hAnsi="Times New Roman"/>
        </w:rPr>
        <w:t xml:space="preserve">committee members </w:t>
      </w:r>
      <w:r>
        <w:rPr>
          <w:rFonts w:ascii="Times New Roman" w:hAnsi="Times New Roman"/>
        </w:rPr>
        <w:t xml:space="preserve">discussed </w:t>
      </w:r>
      <w:r w:rsidR="001051EE">
        <w:rPr>
          <w:rFonts w:ascii="Times New Roman" w:hAnsi="Times New Roman"/>
        </w:rPr>
        <w:t xml:space="preserve">various requirements for this including </w:t>
      </w:r>
      <w:r>
        <w:rPr>
          <w:rFonts w:ascii="Times New Roman" w:hAnsi="Times New Roman"/>
        </w:rPr>
        <w:t>using the idea of being equivalent to a three hour course.  However, not every approved Engaged Learning activity will have associated course credit.</w:t>
      </w:r>
    </w:p>
    <w:p w:rsidR="00C33D3F" w:rsidRDefault="00C33D3F" w:rsidP="00252BBD">
      <w:pPr>
        <w:spacing w:after="0" w:line="240" w:lineRule="auto"/>
        <w:ind w:left="360"/>
        <w:jc w:val="both"/>
        <w:rPr>
          <w:rFonts w:ascii="Times New Roman" w:hAnsi="Times New Roman"/>
        </w:rPr>
      </w:pPr>
    </w:p>
    <w:p w:rsidR="00C33D3F" w:rsidRPr="00C33D3F" w:rsidRDefault="00C33D3F" w:rsidP="00252BBD">
      <w:pPr>
        <w:spacing w:after="0" w:line="240" w:lineRule="auto"/>
        <w:ind w:left="360"/>
        <w:jc w:val="both"/>
        <w:rPr>
          <w:rFonts w:ascii="Times New Roman" w:hAnsi="Times New Roman"/>
        </w:rPr>
      </w:pPr>
      <w:r w:rsidRPr="00C33D3F">
        <w:rPr>
          <w:rFonts w:ascii="Times New Roman" w:hAnsi="Times New Roman"/>
        </w:rPr>
        <w:t>Students must research, create and submit a thorough “engaged learning application” identifying ho</w:t>
      </w:r>
      <w:r w:rsidR="004F53AE">
        <w:rPr>
          <w:rFonts w:ascii="Times New Roman" w:hAnsi="Times New Roman"/>
        </w:rPr>
        <w:t>w the</w:t>
      </w:r>
      <w:r w:rsidR="001051EE">
        <w:rPr>
          <w:rFonts w:ascii="Times New Roman" w:hAnsi="Times New Roman"/>
        </w:rPr>
        <w:t xml:space="preserve"> experience (civic, creative,  professional,</w:t>
      </w:r>
      <w:r w:rsidRPr="00C33D3F">
        <w:rPr>
          <w:rFonts w:ascii="Times New Roman" w:hAnsi="Times New Roman"/>
        </w:rPr>
        <w:t xml:space="preserve"> or research) they seek will help them build the skills, surround them in a culturally significant experience (global or local)</w:t>
      </w:r>
      <w:r w:rsidR="004F53AE">
        <w:rPr>
          <w:rFonts w:ascii="Times New Roman" w:hAnsi="Times New Roman"/>
        </w:rPr>
        <w:t>,</w:t>
      </w:r>
      <w:r w:rsidRPr="00C33D3F">
        <w:rPr>
          <w:rFonts w:ascii="Times New Roman" w:hAnsi="Times New Roman"/>
        </w:rPr>
        <w:t xml:space="preserve"> and enhance their academic studies.</w:t>
      </w:r>
    </w:p>
    <w:p w:rsidR="00C33D3F" w:rsidRDefault="00C33D3F" w:rsidP="00252BBD">
      <w:pPr>
        <w:spacing w:after="0" w:line="240" w:lineRule="auto"/>
        <w:ind w:left="360"/>
        <w:jc w:val="both"/>
        <w:rPr>
          <w:rFonts w:ascii="Times New Roman" w:hAnsi="Times New Roman"/>
        </w:rPr>
      </w:pPr>
    </w:p>
    <w:p w:rsidR="00C33D3F" w:rsidRPr="0095227A" w:rsidRDefault="00C33D3F" w:rsidP="00252BBD">
      <w:pPr>
        <w:spacing w:after="0" w:line="240" w:lineRule="auto"/>
        <w:ind w:left="360"/>
        <w:jc w:val="both"/>
        <w:rPr>
          <w:rFonts w:ascii="Times New Roman" w:hAnsi="Times New Roman"/>
        </w:rPr>
      </w:pPr>
      <w:r>
        <w:rPr>
          <w:rFonts w:ascii="Times New Roman" w:hAnsi="Times New Roman"/>
        </w:rPr>
        <w:lastRenderedPageBreak/>
        <w:t xml:space="preserve">Although it is optional, we anticipate that most students to apply for an Engaged Learning activity approval will also request that </w:t>
      </w:r>
      <w:r w:rsidR="001051EE">
        <w:rPr>
          <w:rFonts w:ascii="Times New Roman" w:hAnsi="Times New Roman"/>
        </w:rPr>
        <w:t>t</w:t>
      </w:r>
      <w:r>
        <w:rPr>
          <w:rFonts w:ascii="Times New Roman" w:hAnsi="Times New Roman"/>
        </w:rPr>
        <w:t xml:space="preserve">his activity be supported by a grant.  </w:t>
      </w:r>
    </w:p>
    <w:p w:rsidR="0095227A" w:rsidRPr="0046635F" w:rsidRDefault="0095227A" w:rsidP="00252BBD">
      <w:pPr>
        <w:spacing w:after="0" w:line="240" w:lineRule="auto"/>
        <w:ind w:left="360"/>
        <w:jc w:val="both"/>
        <w:rPr>
          <w:rFonts w:ascii="Times New Roman" w:hAnsi="Times New Roman"/>
        </w:rPr>
      </w:pPr>
    </w:p>
    <w:p w:rsidR="00587EE9" w:rsidRDefault="00C33D3F" w:rsidP="00252BBD">
      <w:pPr>
        <w:spacing w:after="0" w:line="240" w:lineRule="auto"/>
        <w:ind w:left="360"/>
        <w:jc w:val="both"/>
        <w:rPr>
          <w:rFonts w:ascii="Times New Roman" w:hAnsi="Times New Roman"/>
        </w:rPr>
      </w:pPr>
      <w:r>
        <w:rPr>
          <w:rFonts w:ascii="Times New Roman" w:hAnsi="Times New Roman"/>
        </w:rPr>
        <w:t>After completion of the activity the reflective component must be written and approved by the student’s Mentor</w:t>
      </w:r>
      <w:r w:rsidR="001051EE">
        <w:rPr>
          <w:rFonts w:ascii="Times New Roman" w:hAnsi="Times New Roman"/>
        </w:rPr>
        <w:t xml:space="preserve"> and a faculty member</w:t>
      </w:r>
      <w:r>
        <w:rPr>
          <w:rFonts w:ascii="Times New Roman" w:hAnsi="Times New Roman"/>
        </w:rPr>
        <w:t xml:space="preserve">. </w:t>
      </w:r>
      <w:r w:rsidR="00260B53" w:rsidRPr="00C33D3F">
        <w:rPr>
          <w:rFonts w:ascii="Times New Roman" w:hAnsi="Times New Roman"/>
        </w:rPr>
        <w:t xml:space="preserve">The keeping of a journal, </w:t>
      </w:r>
      <w:r>
        <w:rPr>
          <w:rFonts w:ascii="Times New Roman" w:hAnsi="Times New Roman"/>
        </w:rPr>
        <w:t>is optional but certainly desirable.</w:t>
      </w:r>
    </w:p>
    <w:p w:rsidR="00260B53" w:rsidRPr="00C33D3F" w:rsidRDefault="00260B53" w:rsidP="00252BBD">
      <w:pPr>
        <w:spacing w:after="0" w:line="240" w:lineRule="auto"/>
        <w:ind w:left="360"/>
        <w:jc w:val="both"/>
        <w:rPr>
          <w:rFonts w:ascii="Times New Roman" w:hAnsi="Times New Roman"/>
          <w:b/>
        </w:rPr>
      </w:pPr>
      <w:r w:rsidRPr="00C33D3F">
        <w:rPr>
          <w:rFonts w:ascii="Times New Roman" w:hAnsi="Times New Roman"/>
        </w:rPr>
        <w:t xml:space="preserve">  </w:t>
      </w:r>
    </w:p>
    <w:p w:rsidR="004F450A" w:rsidRDefault="002E1846" w:rsidP="00F3025D">
      <w:pPr>
        <w:pStyle w:val="Heading3"/>
        <w:numPr>
          <w:ilvl w:val="0"/>
          <w:numId w:val="30"/>
        </w:numPr>
      </w:pPr>
      <w:bookmarkStart w:id="27" w:name="_Toc282349914"/>
      <w:r>
        <w:t>Engaged Learning</w:t>
      </w:r>
      <w:r w:rsidR="00201A1D">
        <w:t xml:space="preserve"> </w:t>
      </w:r>
      <w:r w:rsidR="004F450A" w:rsidRPr="00F95682">
        <w:t>Grants Program</w:t>
      </w:r>
      <w:bookmarkEnd w:id="27"/>
    </w:p>
    <w:p w:rsidR="0093428D" w:rsidRDefault="0093428D" w:rsidP="00D57218">
      <w:pPr>
        <w:spacing w:after="120" w:line="240" w:lineRule="auto"/>
        <w:ind w:left="360"/>
        <w:jc w:val="both"/>
        <w:rPr>
          <w:rFonts w:ascii="Times New Roman" w:hAnsi="Times New Roman"/>
        </w:rPr>
      </w:pPr>
      <w:r w:rsidRPr="0093428D">
        <w:rPr>
          <w:rFonts w:ascii="Times New Roman" w:hAnsi="Times New Roman"/>
        </w:rPr>
        <w:t xml:space="preserve">The </w:t>
      </w:r>
      <w:r w:rsidR="007A4BA1">
        <w:rPr>
          <w:rFonts w:ascii="Times New Roman" w:hAnsi="Times New Roman"/>
        </w:rPr>
        <w:t>Engaged Learning</w:t>
      </w:r>
      <w:r w:rsidRPr="0093428D">
        <w:rPr>
          <w:rFonts w:ascii="Times New Roman" w:hAnsi="Times New Roman"/>
        </w:rPr>
        <w:t xml:space="preserve"> Grants Program will p</w:t>
      </w:r>
      <w:r>
        <w:rPr>
          <w:rFonts w:ascii="Times New Roman" w:hAnsi="Times New Roman"/>
        </w:rPr>
        <w:t xml:space="preserve">rovide funds to students who need support to conduct approved QEP </w:t>
      </w:r>
      <w:r w:rsidR="001739D8">
        <w:rPr>
          <w:rFonts w:ascii="Times New Roman" w:hAnsi="Times New Roman"/>
        </w:rPr>
        <w:t>Engaged Learning</w:t>
      </w:r>
      <w:r>
        <w:rPr>
          <w:rFonts w:ascii="Times New Roman" w:hAnsi="Times New Roman"/>
        </w:rPr>
        <w:t xml:space="preserve"> activities.  We model our program after similar programs at Brigham Young University</w:t>
      </w:r>
      <w:r w:rsidR="00982F89">
        <w:rPr>
          <w:rFonts w:ascii="Times New Roman" w:hAnsi="Times New Roman"/>
        </w:rPr>
        <w:t xml:space="preserve"> (BYU)</w:t>
      </w:r>
      <w:r>
        <w:rPr>
          <w:rFonts w:ascii="Times New Roman" w:hAnsi="Times New Roman"/>
        </w:rPr>
        <w:t xml:space="preserve"> and Franklin </w:t>
      </w:r>
      <w:r w:rsidR="00CE516D">
        <w:rPr>
          <w:rFonts w:ascii="Times New Roman" w:hAnsi="Times New Roman"/>
        </w:rPr>
        <w:t>&amp;</w:t>
      </w:r>
      <w:r>
        <w:rPr>
          <w:rFonts w:ascii="Times New Roman" w:hAnsi="Times New Roman"/>
        </w:rPr>
        <w:t xml:space="preserve"> Marshall College.  Although both of these programs target undergraduate research, our </w:t>
      </w:r>
      <w:r w:rsidR="007A4BA1">
        <w:rPr>
          <w:rFonts w:ascii="Times New Roman" w:hAnsi="Times New Roman"/>
        </w:rPr>
        <w:t>Engaged Learning</w:t>
      </w:r>
      <w:r>
        <w:rPr>
          <w:rFonts w:ascii="Times New Roman" w:hAnsi="Times New Roman"/>
        </w:rPr>
        <w:t xml:space="preserve"> Grants will be applied to the best QEP </w:t>
      </w:r>
      <w:r w:rsidR="001739D8">
        <w:rPr>
          <w:rFonts w:ascii="Times New Roman" w:hAnsi="Times New Roman"/>
        </w:rPr>
        <w:t>Engaged Learning</w:t>
      </w:r>
      <w:r>
        <w:rPr>
          <w:rFonts w:ascii="Times New Roman" w:hAnsi="Times New Roman"/>
        </w:rPr>
        <w:t xml:space="preserve"> activities regardless of type of activity: research, creative, professional, or civic.  </w:t>
      </w:r>
      <w:r w:rsidR="00982F89">
        <w:rPr>
          <w:rFonts w:ascii="Times New Roman" w:hAnsi="Times New Roman"/>
        </w:rPr>
        <w:t>At BYU the Office of Research and Creative Activities has an annual grants program that supports both undergraduate students ($1500) and faculty/mentor ($300).</w:t>
      </w:r>
      <w:r w:rsidR="00982F89">
        <w:rPr>
          <w:rStyle w:val="FootnoteReference"/>
          <w:rFonts w:ascii="Times New Roman" w:hAnsi="Times New Roman"/>
        </w:rPr>
        <w:footnoteReference w:id="21"/>
      </w:r>
      <w:r w:rsidR="00982F89">
        <w:rPr>
          <w:rFonts w:ascii="Times New Roman" w:hAnsi="Times New Roman"/>
        </w:rPr>
        <w:t xml:space="preserve">  </w:t>
      </w:r>
      <w:r w:rsidR="001051EE">
        <w:rPr>
          <w:rFonts w:ascii="Times New Roman" w:hAnsi="Times New Roman"/>
        </w:rPr>
        <w:t>In 2009</w:t>
      </w:r>
      <w:r w:rsidR="00CE516D">
        <w:rPr>
          <w:rFonts w:ascii="Times New Roman" w:hAnsi="Times New Roman"/>
        </w:rPr>
        <w:t>-10</w:t>
      </w:r>
      <w:r w:rsidR="001051EE">
        <w:rPr>
          <w:rFonts w:ascii="Times New Roman" w:hAnsi="Times New Roman"/>
        </w:rPr>
        <w:t>, t</w:t>
      </w:r>
      <w:r w:rsidR="00982F89">
        <w:rPr>
          <w:rFonts w:ascii="Times New Roman" w:hAnsi="Times New Roman"/>
        </w:rPr>
        <w:t xml:space="preserve">he Franklin and Marshall </w:t>
      </w:r>
      <w:r w:rsidR="00CE516D">
        <w:rPr>
          <w:rFonts w:ascii="Times New Roman" w:hAnsi="Times New Roman"/>
        </w:rPr>
        <w:t>programs supported 119</w:t>
      </w:r>
      <w:r w:rsidR="001051EE">
        <w:rPr>
          <w:rFonts w:ascii="Times New Roman" w:hAnsi="Times New Roman"/>
        </w:rPr>
        <w:t xml:space="preserve"> undergrad</w:t>
      </w:r>
      <w:r w:rsidR="00CE516D">
        <w:rPr>
          <w:rFonts w:ascii="Times New Roman" w:hAnsi="Times New Roman"/>
        </w:rPr>
        <w:t>uate students with an average support of $2395</w:t>
      </w:r>
      <w:r w:rsidR="001051EE">
        <w:rPr>
          <w:rFonts w:ascii="Times New Roman" w:hAnsi="Times New Roman"/>
        </w:rPr>
        <w:t xml:space="preserve"> each.</w:t>
      </w:r>
      <w:r w:rsidR="001051EE">
        <w:rPr>
          <w:rStyle w:val="FootnoteReference"/>
          <w:rFonts w:ascii="Times New Roman" w:hAnsi="Times New Roman"/>
        </w:rPr>
        <w:footnoteReference w:id="22"/>
      </w:r>
      <w:r w:rsidR="00982F89">
        <w:rPr>
          <w:rFonts w:ascii="Times New Roman" w:hAnsi="Times New Roman"/>
        </w:rPr>
        <w:t xml:space="preserve"> </w:t>
      </w:r>
      <w:r w:rsidR="00633121">
        <w:rPr>
          <w:rFonts w:ascii="Times New Roman" w:hAnsi="Times New Roman"/>
        </w:rPr>
        <w:t>Based on these, we anticipate that QEP Engaged Learning Grants will average about $2000 each.</w:t>
      </w:r>
    </w:p>
    <w:p w:rsidR="00FC1210" w:rsidRDefault="00FC1210" w:rsidP="00D57218">
      <w:pPr>
        <w:spacing w:after="0" w:line="240" w:lineRule="auto"/>
        <w:ind w:left="360"/>
        <w:jc w:val="both"/>
        <w:rPr>
          <w:rFonts w:ascii="Times New Roman" w:hAnsi="Times New Roman"/>
        </w:rPr>
      </w:pPr>
      <w:r w:rsidRPr="00633B2C">
        <w:rPr>
          <w:rFonts w:ascii="Times New Roman" w:hAnsi="Times New Roman"/>
        </w:rPr>
        <w:t xml:space="preserve">The Grants program will expand upon existing grant programs available for undergraduate research and creative projects, such </w:t>
      </w:r>
      <w:r w:rsidR="00CE516D">
        <w:rPr>
          <w:rFonts w:ascii="Times New Roman" w:hAnsi="Times New Roman"/>
        </w:rPr>
        <w:t>as the URA program</w:t>
      </w:r>
      <w:r w:rsidRPr="00633B2C">
        <w:rPr>
          <w:rFonts w:ascii="Times New Roman" w:hAnsi="Times New Roman"/>
        </w:rPr>
        <w:t xml:space="preserve">, the SMU Big iDeas program, and the Hamilton program in Dedman College.   Students that are pursuing a wide range of QEP activities will be able to receive funding </w:t>
      </w:r>
      <w:r w:rsidR="00BE0E93">
        <w:rPr>
          <w:rFonts w:ascii="Times New Roman" w:hAnsi="Times New Roman"/>
        </w:rPr>
        <w:t>through this new program</w:t>
      </w:r>
      <w:r w:rsidRPr="00633B2C">
        <w:rPr>
          <w:rFonts w:ascii="Times New Roman" w:hAnsi="Times New Roman"/>
        </w:rPr>
        <w:t>.</w:t>
      </w:r>
      <w:r w:rsidR="00CE516D">
        <w:rPr>
          <w:rFonts w:ascii="Times New Roman" w:hAnsi="Times New Roman"/>
        </w:rPr>
        <w:t xml:space="preserve"> </w:t>
      </w:r>
      <w:r w:rsidR="00BE0E93">
        <w:rPr>
          <w:rFonts w:ascii="Times New Roman" w:hAnsi="Times New Roman"/>
        </w:rPr>
        <w:t xml:space="preserve"> Students working with r</w:t>
      </w:r>
      <w:r w:rsidRPr="00633B2C">
        <w:rPr>
          <w:rFonts w:ascii="Times New Roman" w:hAnsi="Times New Roman"/>
        </w:rPr>
        <w:t>ese</w:t>
      </w:r>
      <w:r w:rsidR="00BE0E93">
        <w:rPr>
          <w:rFonts w:ascii="Times New Roman" w:hAnsi="Times New Roman"/>
        </w:rPr>
        <w:t>archers and creative mentors who</w:t>
      </w:r>
      <w:r w:rsidRPr="00633B2C">
        <w:rPr>
          <w:rFonts w:ascii="Times New Roman" w:hAnsi="Times New Roman"/>
        </w:rPr>
        <w:t xml:space="preserve"> have gained external fund</w:t>
      </w:r>
      <w:r w:rsidR="00BE0E93">
        <w:rPr>
          <w:rFonts w:ascii="Times New Roman" w:hAnsi="Times New Roman"/>
        </w:rPr>
        <w:t>ing may apply for matching funds.  T</w:t>
      </w:r>
      <w:r w:rsidRPr="00633B2C">
        <w:rPr>
          <w:rFonts w:ascii="Times New Roman" w:hAnsi="Times New Roman"/>
        </w:rPr>
        <w:t>he Office of Undergraduate Research will help undergraduate students locate and apply for these grants much in the same manner that  Office of Graduate Research assists graduate students in locating funding for thesis and dissertation work based on student interests with a designated faculty mentor. Supported projects would need to satisfy the requirements of the QEP as outlined in this document.</w:t>
      </w:r>
    </w:p>
    <w:p w:rsidR="00014559" w:rsidRDefault="00014559" w:rsidP="00D57218">
      <w:pPr>
        <w:spacing w:after="0" w:line="240" w:lineRule="auto"/>
        <w:ind w:left="360"/>
        <w:jc w:val="both"/>
        <w:rPr>
          <w:rFonts w:ascii="Times New Roman" w:hAnsi="Times New Roman"/>
        </w:rPr>
      </w:pPr>
    </w:p>
    <w:p w:rsidR="00FD543A" w:rsidRDefault="00FD543A" w:rsidP="00704B70">
      <w:pPr>
        <w:spacing w:after="0" w:line="240" w:lineRule="auto"/>
        <w:ind w:left="360"/>
        <w:rPr>
          <w:rFonts w:ascii="Times New Roman" w:hAnsi="Times New Roman"/>
        </w:rPr>
      </w:pPr>
    </w:p>
    <w:p w:rsidR="00FD543A" w:rsidRPr="00FD543A" w:rsidRDefault="00FD543A" w:rsidP="00FD543A">
      <w:pPr>
        <w:spacing w:after="0" w:line="240" w:lineRule="auto"/>
        <w:ind w:left="360"/>
        <w:jc w:val="center"/>
        <w:rPr>
          <w:rFonts w:ascii="Times New Roman" w:hAnsi="Times New Roman"/>
          <w:b/>
        </w:rPr>
      </w:pPr>
      <w:r w:rsidRPr="00FD543A">
        <w:rPr>
          <w:rFonts w:ascii="Times New Roman" w:hAnsi="Times New Roman"/>
          <w:b/>
        </w:rPr>
        <w:t>Table</w:t>
      </w:r>
      <w:r w:rsidR="0002401B">
        <w:rPr>
          <w:rFonts w:ascii="Times New Roman" w:hAnsi="Times New Roman"/>
          <w:b/>
        </w:rPr>
        <w:t xml:space="preserve"> 2</w:t>
      </w:r>
      <w:r w:rsidRPr="00FD543A">
        <w:rPr>
          <w:rFonts w:ascii="Times New Roman" w:hAnsi="Times New Roman"/>
          <w:b/>
        </w:rPr>
        <w:t>.  Undergraduate Funding Opportunities at SMU</w:t>
      </w:r>
      <w:r w:rsidR="00B0670E">
        <w:rPr>
          <w:rFonts w:ascii="Times New Roman" w:hAnsi="Times New Roman"/>
          <w:b/>
        </w:rPr>
        <w:t xml:space="preserve"> </w:t>
      </w:r>
    </w:p>
    <w:p w:rsidR="00FD543A" w:rsidRDefault="00FD543A" w:rsidP="00704B70">
      <w:pPr>
        <w:spacing w:after="0" w:line="240" w:lineRule="auto"/>
        <w:ind w:left="360"/>
        <w:rPr>
          <w:rFonts w:ascii="Times New Roman" w:hAnsi="Times New Roma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1824"/>
        <w:gridCol w:w="1789"/>
        <w:gridCol w:w="2042"/>
        <w:gridCol w:w="1728"/>
      </w:tblGrid>
      <w:tr w:rsidR="008C26D8" w:rsidTr="00587EE9">
        <w:tc>
          <w:tcPr>
            <w:tcW w:w="1833" w:type="dxa"/>
          </w:tcPr>
          <w:p w:rsidR="008C26D8" w:rsidRPr="00FD543A" w:rsidRDefault="008C26D8" w:rsidP="00FD543A">
            <w:pPr>
              <w:jc w:val="center"/>
              <w:rPr>
                <w:rFonts w:ascii="Times New Roman" w:hAnsi="Times New Roman"/>
              </w:rPr>
            </w:pPr>
            <w:r w:rsidRPr="00FD543A">
              <w:rPr>
                <w:rFonts w:ascii="Times New Roman" w:hAnsi="Times New Roman"/>
              </w:rPr>
              <w:t>Program</w:t>
            </w:r>
          </w:p>
        </w:tc>
        <w:tc>
          <w:tcPr>
            <w:tcW w:w="1824" w:type="dxa"/>
          </w:tcPr>
          <w:p w:rsidR="008C26D8" w:rsidRPr="00FD543A" w:rsidRDefault="008C26D8" w:rsidP="00FD543A">
            <w:pPr>
              <w:jc w:val="center"/>
              <w:rPr>
                <w:rFonts w:ascii="Times New Roman" w:hAnsi="Times New Roman"/>
              </w:rPr>
            </w:pPr>
            <w:r w:rsidRPr="00FD543A">
              <w:rPr>
                <w:rFonts w:ascii="Times New Roman" w:hAnsi="Times New Roman"/>
              </w:rPr>
              <w:t>Funding</w:t>
            </w:r>
          </w:p>
        </w:tc>
        <w:tc>
          <w:tcPr>
            <w:tcW w:w="1789" w:type="dxa"/>
          </w:tcPr>
          <w:p w:rsidR="008C26D8" w:rsidRPr="00FD543A" w:rsidRDefault="008C26D8" w:rsidP="00FD543A">
            <w:pPr>
              <w:jc w:val="center"/>
              <w:rPr>
                <w:rFonts w:ascii="Times New Roman" w:hAnsi="Times New Roman"/>
              </w:rPr>
            </w:pPr>
            <w:r w:rsidRPr="00FD543A">
              <w:rPr>
                <w:rFonts w:ascii="Times New Roman" w:hAnsi="Times New Roman"/>
              </w:rPr>
              <w:t>Activity Supported</w:t>
            </w:r>
          </w:p>
        </w:tc>
        <w:tc>
          <w:tcPr>
            <w:tcW w:w="2042" w:type="dxa"/>
          </w:tcPr>
          <w:p w:rsidR="008C26D8" w:rsidRPr="00FD543A" w:rsidRDefault="008C26D8" w:rsidP="00FD543A">
            <w:pPr>
              <w:jc w:val="center"/>
              <w:rPr>
                <w:rFonts w:ascii="Times New Roman" w:hAnsi="Times New Roman"/>
              </w:rPr>
            </w:pPr>
            <w:r w:rsidRPr="00FD543A">
              <w:rPr>
                <w:rFonts w:ascii="Times New Roman" w:hAnsi="Times New Roman"/>
              </w:rPr>
              <w:t>Eligibility</w:t>
            </w:r>
          </w:p>
        </w:tc>
        <w:tc>
          <w:tcPr>
            <w:tcW w:w="1728" w:type="dxa"/>
          </w:tcPr>
          <w:p w:rsidR="008C26D8" w:rsidRPr="00FD543A" w:rsidRDefault="008C26D8" w:rsidP="00FD543A">
            <w:pPr>
              <w:jc w:val="center"/>
              <w:rPr>
                <w:rFonts w:ascii="Times New Roman" w:hAnsi="Times New Roman"/>
              </w:rPr>
            </w:pPr>
            <w:r>
              <w:rPr>
                <w:rFonts w:ascii="Times New Roman" w:hAnsi="Times New Roman"/>
              </w:rPr>
              <w:t>Grants per Year</w:t>
            </w:r>
          </w:p>
        </w:tc>
      </w:tr>
      <w:tr w:rsidR="008C26D8" w:rsidTr="00587EE9">
        <w:tc>
          <w:tcPr>
            <w:tcW w:w="1833" w:type="dxa"/>
          </w:tcPr>
          <w:p w:rsidR="008C26D8" w:rsidRDefault="008C26D8" w:rsidP="00704B70">
            <w:pPr>
              <w:rPr>
                <w:rFonts w:ascii="Times New Roman" w:hAnsi="Times New Roman"/>
              </w:rPr>
            </w:pPr>
            <w:r>
              <w:rPr>
                <w:rFonts w:ascii="Times New Roman" w:hAnsi="Times New Roman"/>
              </w:rPr>
              <w:t>Richter</w:t>
            </w:r>
            <w:r w:rsidR="003A267C">
              <w:rPr>
                <w:rFonts w:ascii="Times New Roman" w:hAnsi="Times New Roman"/>
              </w:rPr>
              <w:t xml:space="preserve"> International  Fellowship</w:t>
            </w:r>
          </w:p>
        </w:tc>
        <w:tc>
          <w:tcPr>
            <w:tcW w:w="1824" w:type="dxa"/>
          </w:tcPr>
          <w:p w:rsidR="008C26D8" w:rsidRDefault="003A267C" w:rsidP="00704B70">
            <w:pPr>
              <w:rPr>
                <w:rFonts w:ascii="Times New Roman" w:hAnsi="Times New Roman"/>
              </w:rPr>
            </w:pPr>
            <w:r>
              <w:rPr>
                <w:rFonts w:ascii="Times New Roman" w:hAnsi="Times New Roman"/>
              </w:rPr>
              <w:t xml:space="preserve">Support </w:t>
            </w:r>
            <w:r w:rsidR="003D69EC">
              <w:rPr>
                <w:rFonts w:ascii="Times New Roman" w:hAnsi="Times New Roman"/>
              </w:rPr>
              <w:t>local/</w:t>
            </w:r>
            <w:r>
              <w:rPr>
                <w:rFonts w:ascii="Times New Roman" w:hAnsi="Times New Roman"/>
              </w:rPr>
              <w:t>global travel</w:t>
            </w:r>
          </w:p>
        </w:tc>
        <w:tc>
          <w:tcPr>
            <w:tcW w:w="1789" w:type="dxa"/>
          </w:tcPr>
          <w:p w:rsidR="008C26D8" w:rsidRDefault="008C26D8" w:rsidP="00704B70">
            <w:pPr>
              <w:rPr>
                <w:rFonts w:ascii="Times New Roman" w:hAnsi="Times New Roman"/>
              </w:rPr>
            </w:pPr>
            <w:r>
              <w:rPr>
                <w:rFonts w:ascii="Times New Roman" w:hAnsi="Times New Roman"/>
              </w:rPr>
              <w:t>Research</w:t>
            </w:r>
          </w:p>
        </w:tc>
        <w:tc>
          <w:tcPr>
            <w:tcW w:w="2042" w:type="dxa"/>
          </w:tcPr>
          <w:p w:rsidR="008C26D8" w:rsidRDefault="003D69EC" w:rsidP="00704B70">
            <w:pPr>
              <w:rPr>
                <w:rFonts w:ascii="Times New Roman" w:hAnsi="Times New Roman"/>
              </w:rPr>
            </w:pPr>
            <w:r>
              <w:rPr>
                <w:rFonts w:ascii="Times New Roman" w:hAnsi="Times New Roman"/>
              </w:rPr>
              <w:t>University</w:t>
            </w:r>
            <w:r w:rsidR="008C26D8">
              <w:rPr>
                <w:rFonts w:ascii="Times New Roman" w:hAnsi="Times New Roman"/>
              </w:rPr>
              <w:t xml:space="preserve"> honors students</w:t>
            </w:r>
          </w:p>
        </w:tc>
        <w:tc>
          <w:tcPr>
            <w:tcW w:w="1728" w:type="dxa"/>
          </w:tcPr>
          <w:p w:rsidR="003A267C" w:rsidRDefault="003A267C" w:rsidP="00704B70">
            <w:pPr>
              <w:rPr>
                <w:rFonts w:ascii="Times New Roman" w:hAnsi="Times New Roman"/>
              </w:rPr>
            </w:pPr>
            <w:r>
              <w:rPr>
                <w:rFonts w:ascii="Times New Roman" w:hAnsi="Times New Roman"/>
              </w:rPr>
              <w:t xml:space="preserve"> </w:t>
            </w:r>
            <w:r w:rsidR="00633121">
              <w:rPr>
                <w:rFonts w:ascii="Times New Roman" w:hAnsi="Times New Roman"/>
              </w:rPr>
              <w:t>2009-10: 13</w:t>
            </w:r>
          </w:p>
        </w:tc>
      </w:tr>
      <w:tr w:rsidR="003D69EC" w:rsidTr="009D3ECB">
        <w:trPr>
          <w:trHeight w:val="926"/>
        </w:trPr>
        <w:tc>
          <w:tcPr>
            <w:tcW w:w="1833" w:type="dxa"/>
          </w:tcPr>
          <w:p w:rsidR="003D69EC" w:rsidRDefault="003D69EC" w:rsidP="00704B70">
            <w:pPr>
              <w:rPr>
                <w:rFonts w:ascii="Times New Roman" w:hAnsi="Times New Roman"/>
              </w:rPr>
            </w:pPr>
            <w:r>
              <w:rPr>
                <w:rFonts w:ascii="Times New Roman" w:hAnsi="Times New Roman"/>
              </w:rPr>
              <w:t>Hamilton Scholars</w:t>
            </w:r>
          </w:p>
        </w:tc>
        <w:tc>
          <w:tcPr>
            <w:tcW w:w="1824" w:type="dxa"/>
          </w:tcPr>
          <w:p w:rsidR="003D69EC" w:rsidRDefault="003D69EC" w:rsidP="00F54D3C">
            <w:pPr>
              <w:rPr>
                <w:rFonts w:ascii="Times New Roman" w:hAnsi="Times New Roman"/>
              </w:rPr>
            </w:pPr>
            <w:r>
              <w:rPr>
                <w:rFonts w:ascii="Times New Roman" w:hAnsi="Times New Roman"/>
              </w:rPr>
              <w:t>$3000 plus matching from URA</w:t>
            </w:r>
          </w:p>
        </w:tc>
        <w:tc>
          <w:tcPr>
            <w:tcW w:w="1789" w:type="dxa"/>
          </w:tcPr>
          <w:p w:rsidR="003D69EC" w:rsidRDefault="003D69EC" w:rsidP="00704B70">
            <w:pPr>
              <w:rPr>
                <w:rFonts w:ascii="Times New Roman" w:hAnsi="Times New Roman"/>
              </w:rPr>
            </w:pPr>
            <w:r>
              <w:rPr>
                <w:rFonts w:ascii="Times New Roman" w:hAnsi="Times New Roman"/>
              </w:rPr>
              <w:t>Research</w:t>
            </w:r>
          </w:p>
        </w:tc>
        <w:tc>
          <w:tcPr>
            <w:tcW w:w="2042" w:type="dxa"/>
          </w:tcPr>
          <w:p w:rsidR="003D69EC" w:rsidRDefault="003D69EC" w:rsidP="00704B70">
            <w:pPr>
              <w:rPr>
                <w:rFonts w:ascii="Times New Roman" w:hAnsi="Times New Roman"/>
              </w:rPr>
            </w:pPr>
            <w:r>
              <w:rPr>
                <w:rFonts w:ascii="Times New Roman" w:hAnsi="Times New Roman"/>
              </w:rPr>
              <w:t>Dedman students</w:t>
            </w:r>
          </w:p>
        </w:tc>
        <w:tc>
          <w:tcPr>
            <w:tcW w:w="1728" w:type="dxa"/>
          </w:tcPr>
          <w:p w:rsidR="009D3ECB" w:rsidRDefault="009D3ECB" w:rsidP="009D3ECB">
            <w:pPr>
              <w:spacing w:after="0" w:line="240" w:lineRule="auto"/>
              <w:rPr>
                <w:rFonts w:ascii="Times New Roman" w:hAnsi="Times New Roman"/>
              </w:rPr>
            </w:pPr>
            <w:r>
              <w:rPr>
                <w:rFonts w:ascii="Times New Roman" w:hAnsi="Times New Roman"/>
              </w:rPr>
              <w:t>2008: 8</w:t>
            </w:r>
          </w:p>
          <w:p w:rsidR="003D69EC" w:rsidRDefault="009D3ECB" w:rsidP="009D3ECB">
            <w:pPr>
              <w:spacing w:after="0" w:line="240" w:lineRule="auto"/>
              <w:rPr>
                <w:rFonts w:ascii="Times New Roman" w:hAnsi="Times New Roman"/>
              </w:rPr>
            </w:pPr>
            <w:r>
              <w:rPr>
                <w:rFonts w:ascii="Times New Roman" w:hAnsi="Times New Roman"/>
              </w:rPr>
              <w:t>2009: 9</w:t>
            </w:r>
          </w:p>
          <w:p w:rsidR="009D3ECB" w:rsidRDefault="009D3ECB" w:rsidP="009D3ECB">
            <w:pPr>
              <w:spacing w:after="0" w:line="240" w:lineRule="auto"/>
              <w:rPr>
                <w:rFonts w:ascii="Times New Roman" w:hAnsi="Times New Roman"/>
              </w:rPr>
            </w:pPr>
            <w:r>
              <w:rPr>
                <w:rFonts w:ascii="Times New Roman" w:hAnsi="Times New Roman"/>
              </w:rPr>
              <w:t>2010: 21</w:t>
            </w:r>
          </w:p>
        </w:tc>
      </w:tr>
      <w:tr w:rsidR="003D69EC" w:rsidTr="00587EE9">
        <w:tc>
          <w:tcPr>
            <w:tcW w:w="1833" w:type="dxa"/>
          </w:tcPr>
          <w:p w:rsidR="003D69EC" w:rsidRDefault="003D69EC" w:rsidP="00704B70">
            <w:pPr>
              <w:rPr>
                <w:rFonts w:ascii="Times New Roman" w:hAnsi="Times New Roman"/>
              </w:rPr>
            </w:pPr>
            <w:r>
              <w:rPr>
                <w:rFonts w:ascii="Times New Roman" w:hAnsi="Times New Roman"/>
              </w:rPr>
              <w:t>URA</w:t>
            </w:r>
          </w:p>
        </w:tc>
        <w:tc>
          <w:tcPr>
            <w:tcW w:w="1824" w:type="dxa"/>
          </w:tcPr>
          <w:p w:rsidR="003D69EC" w:rsidRDefault="003D69EC" w:rsidP="00704B70">
            <w:pPr>
              <w:rPr>
                <w:rFonts w:ascii="Times New Roman" w:hAnsi="Times New Roman"/>
              </w:rPr>
            </w:pPr>
            <w:r>
              <w:rPr>
                <w:rFonts w:ascii="Times New Roman" w:hAnsi="Times New Roman"/>
              </w:rPr>
              <w:t>Existing research funding is matched by SMU financial aid.</w:t>
            </w:r>
          </w:p>
        </w:tc>
        <w:tc>
          <w:tcPr>
            <w:tcW w:w="1789" w:type="dxa"/>
          </w:tcPr>
          <w:p w:rsidR="003D69EC" w:rsidRDefault="003D69EC" w:rsidP="00704B70">
            <w:pPr>
              <w:rPr>
                <w:rFonts w:ascii="Times New Roman" w:hAnsi="Times New Roman"/>
              </w:rPr>
            </w:pPr>
            <w:r>
              <w:rPr>
                <w:rFonts w:ascii="Times New Roman" w:hAnsi="Times New Roman"/>
              </w:rPr>
              <w:t>Research</w:t>
            </w:r>
          </w:p>
        </w:tc>
        <w:tc>
          <w:tcPr>
            <w:tcW w:w="2042" w:type="dxa"/>
          </w:tcPr>
          <w:p w:rsidR="003D69EC" w:rsidRDefault="003D69EC" w:rsidP="00FD543A">
            <w:pPr>
              <w:rPr>
                <w:rFonts w:ascii="Times New Roman" w:hAnsi="Times New Roman"/>
              </w:rPr>
            </w:pPr>
            <w:r>
              <w:rPr>
                <w:rFonts w:ascii="Times New Roman" w:hAnsi="Times New Roman"/>
              </w:rPr>
              <w:t xml:space="preserve">All SMU students </w:t>
            </w:r>
          </w:p>
        </w:tc>
        <w:tc>
          <w:tcPr>
            <w:tcW w:w="1728" w:type="dxa"/>
          </w:tcPr>
          <w:p w:rsidR="009D3ECB" w:rsidRDefault="009D3ECB" w:rsidP="009D3ECB">
            <w:pPr>
              <w:spacing w:after="0" w:line="240" w:lineRule="auto"/>
              <w:rPr>
                <w:rFonts w:ascii="Times New Roman" w:hAnsi="Times New Roman"/>
              </w:rPr>
            </w:pPr>
            <w:r>
              <w:rPr>
                <w:rFonts w:ascii="Times New Roman" w:hAnsi="Times New Roman"/>
              </w:rPr>
              <w:t>2004-05:  29</w:t>
            </w:r>
          </w:p>
          <w:p w:rsidR="009D3ECB" w:rsidRDefault="009D3ECB" w:rsidP="009D3ECB">
            <w:pPr>
              <w:spacing w:after="0" w:line="240" w:lineRule="auto"/>
              <w:rPr>
                <w:rFonts w:ascii="Times New Roman" w:hAnsi="Times New Roman"/>
              </w:rPr>
            </w:pPr>
            <w:r>
              <w:rPr>
                <w:rFonts w:ascii="Times New Roman" w:hAnsi="Times New Roman"/>
              </w:rPr>
              <w:t>2005-06:  37</w:t>
            </w:r>
          </w:p>
          <w:p w:rsidR="009D3ECB" w:rsidRDefault="009D3ECB" w:rsidP="009D3ECB">
            <w:pPr>
              <w:spacing w:after="0" w:line="240" w:lineRule="auto"/>
              <w:rPr>
                <w:rFonts w:ascii="Times New Roman" w:hAnsi="Times New Roman"/>
              </w:rPr>
            </w:pPr>
            <w:r>
              <w:rPr>
                <w:rFonts w:ascii="Times New Roman" w:hAnsi="Times New Roman"/>
              </w:rPr>
              <w:t>2006-07:  45</w:t>
            </w:r>
          </w:p>
          <w:p w:rsidR="009D3ECB" w:rsidRDefault="009D3ECB" w:rsidP="009D3ECB">
            <w:pPr>
              <w:spacing w:after="0" w:line="240" w:lineRule="auto"/>
              <w:rPr>
                <w:rFonts w:ascii="Times New Roman" w:hAnsi="Times New Roman"/>
              </w:rPr>
            </w:pPr>
            <w:r>
              <w:rPr>
                <w:rFonts w:ascii="Times New Roman" w:hAnsi="Times New Roman"/>
              </w:rPr>
              <w:t>2007-08:  57</w:t>
            </w:r>
          </w:p>
          <w:p w:rsidR="009D3ECB" w:rsidRDefault="009D3ECB" w:rsidP="009D3ECB">
            <w:pPr>
              <w:spacing w:after="0" w:line="240" w:lineRule="auto"/>
              <w:rPr>
                <w:rFonts w:ascii="Times New Roman" w:hAnsi="Times New Roman"/>
              </w:rPr>
            </w:pPr>
            <w:r>
              <w:rPr>
                <w:rFonts w:ascii="Times New Roman" w:hAnsi="Times New Roman"/>
              </w:rPr>
              <w:t>2008-09:  66</w:t>
            </w:r>
          </w:p>
          <w:p w:rsidR="003D69EC" w:rsidRDefault="003D69EC" w:rsidP="009D3ECB">
            <w:pPr>
              <w:spacing w:after="0" w:line="240" w:lineRule="auto"/>
              <w:rPr>
                <w:rFonts w:ascii="Times New Roman" w:hAnsi="Times New Roman"/>
              </w:rPr>
            </w:pPr>
          </w:p>
        </w:tc>
      </w:tr>
      <w:tr w:rsidR="003D69EC" w:rsidTr="00587EE9">
        <w:tc>
          <w:tcPr>
            <w:tcW w:w="1833" w:type="dxa"/>
          </w:tcPr>
          <w:p w:rsidR="003D69EC" w:rsidRDefault="003D69EC" w:rsidP="00704B70">
            <w:pPr>
              <w:rPr>
                <w:rFonts w:ascii="Times New Roman" w:hAnsi="Times New Roman"/>
              </w:rPr>
            </w:pPr>
            <w:r>
              <w:rPr>
                <w:rFonts w:ascii="Times New Roman" w:hAnsi="Times New Roman"/>
              </w:rPr>
              <w:lastRenderedPageBreak/>
              <w:t>Big iDeas</w:t>
            </w:r>
          </w:p>
        </w:tc>
        <w:tc>
          <w:tcPr>
            <w:tcW w:w="1824" w:type="dxa"/>
          </w:tcPr>
          <w:p w:rsidR="003D69EC" w:rsidRDefault="003D69EC" w:rsidP="00704B70">
            <w:pPr>
              <w:rPr>
                <w:rFonts w:ascii="Times New Roman" w:hAnsi="Times New Roman"/>
              </w:rPr>
            </w:pPr>
          </w:p>
        </w:tc>
        <w:tc>
          <w:tcPr>
            <w:tcW w:w="1789" w:type="dxa"/>
          </w:tcPr>
          <w:p w:rsidR="003D69EC" w:rsidRDefault="003D69EC" w:rsidP="00704B70">
            <w:pPr>
              <w:rPr>
                <w:rFonts w:ascii="Times New Roman" w:hAnsi="Times New Roman"/>
              </w:rPr>
            </w:pPr>
            <w:r>
              <w:rPr>
                <w:rFonts w:ascii="Times New Roman" w:hAnsi="Times New Roman"/>
              </w:rPr>
              <w:t>Research addressing problems in Dallas area</w:t>
            </w:r>
          </w:p>
        </w:tc>
        <w:tc>
          <w:tcPr>
            <w:tcW w:w="2042" w:type="dxa"/>
          </w:tcPr>
          <w:p w:rsidR="003D69EC" w:rsidRDefault="003D69EC" w:rsidP="00704B70">
            <w:pPr>
              <w:rPr>
                <w:rFonts w:ascii="Times New Roman" w:hAnsi="Times New Roman"/>
              </w:rPr>
            </w:pPr>
            <w:r>
              <w:rPr>
                <w:rFonts w:ascii="Times New Roman" w:hAnsi="Times New Roman"/>
              </w:rPr>
              <w:t>Interdisciplinary teams</w:t>
            </w:r>
          </w:p>
        </w:tc>
        <w:tc>
          <w:tcPr>
            <w:tcW w:w="1728" w:type="dxa"/>
          </w:tcPr>
          <w:p w:rsidR="003D69EC" w:rsidRDefault="003D69EC" w:rsidP="00587EE9">
            <w:pPr>
              <w:spacing w:after="0" w:line="240" w:lineRule="auto"/>
              <w:rPr>
                <w:rFonts w:ascii="Times New Roman" w:hAnsi="Times New Roman"/>
              </w:rPr>
            </w:pPr>
            <w:r>
              <w:rPr>
                <w:rFonts w:ascii="Times New Roman" w:hAnsi="Times New Roman"/>
              </w:rPr>
              <w:t>2008: 8</w:t>
            </w:r>
          </w:p>
          <w:p w:rsidR="003D69EC" w:rsidRDefault="003D69EC" w:rsidP="00587EE9">
            <w:pPr>
              <w:spacing w:after="0" w:line="240" w:lineRule="auto"/>
              <w:rPr>
                <w:rFonts w:ascii="Times New Roman" w:hAnsi="Times New Roman"/>
              </w:rPr>
            </w:pPr>
            <w:r>
              <w:rPr>
                <w:rFonts w:ascii="Times New Roman" w:hAnsi="Times New Roman"/>
              </w:rPr>
              <w:t>2009: 9</w:t>
            </w:r>
          </w:p>
          <w:p w:rsidR="003D69EC" w:rsidRDefault="003D69EC" w:rsidP="00587EE9">
            <w:pPr>
              <w:spacing w:after="0" w:line="240" w:lineRule="auto"/>
              <w:rPr>
                <w:rFonts w:ascii="Times New Roman" w:hAnsi="Times New Roman"/>
              </w:rPr>
            </w:pPr>
            <w:r>
              <w:rPr>
                <w:rFonts w:ascii="Times New Roman" w:hAnsi="Times New Roman"/>
              </w:rPr>
              <w:t>2010: 10</w:t>
            </w:r>
          </w:p>
        </w:tc>
      </w:tr>
      <w:tr w:rsidR="003D69EC" w:rsidTr="00587EE9">
        <w:tc>
          <w:tcPr>
            <w:tcW w:w="1833" w:type="dxa"/>
          </w:tcPr>
          <w:p w:rsidR="003D69EC" w:rsidRDefault="003D69EC" w:rsidP="00704B70">
            <w:pPr>
              <w:rPr>
                <w:rFonts w:ascii="Times New Roman" w:hAnsi="Times New Roman"/>
              </w:rPr>
            </w:pPr>
            <w:r>
              <w:rPr>
                <w:rFonts w:ascii="Times New Roman" w:hAnsi="Times New Roman"/>
              </w:rPr>
              <w:t>QEP</w:t>
            </w:r>
            <w:r w:rsidR="000E484C">
              <w:rPr>
                <w:rFonts w:ascii="Times New Roman" w:hAnsi="Times New Roman"/>
              </w:rPr>
              <w:t xml:space="preserve"> Engaged Learning Grants</w:t>
            </w:r>
            <w:r>
              <w:rPr>
                <w:rFonts w:ascii="Times New Roman" w:hAnsi="Times New Roman"/>
              </w:rPr>
              <w:t xml:space="preserve"> </w:t>
            </w:r>
          </w:p>
        </w:tc>
        <w:tc>
          <w:tcPr>
            <w:tcW w:w="1824" w:type="dxa"/>
          </w:tcPr>
          <w:p w:rsidR="003D69EC" w:rsidRDefault="003D69EC" w:rsidP="00704B70">
            <w:pPr>
              <w:rPr>
                <w:rFonts w:ascii="Times New Roman" w:hAnsi="Times New Roman"/>
              </w:rPr>
            </w:pPr>
            <w:r>
              <w:rPr>
                <w:rFonts w:ascii="Times New Roman" w:hAnsi="Times New Roman"/>
              </w:rPr>
              <w:t>Expected average $2000 per grant</w:t>
            </w:r>
          </w:p>
        </w:tc>
        <w:tc>
          <w:tcPr>
            <w:tcW w:w="1789" w:type="dxa"/>
          </w:tcPr>
          <w:p w:rsidR="003D69EC" w:rsidRDefault="003D69EC" w:rsidP="00704B70">
            <w:pPr>
              <w:rPr>
                <w:rFonts w:ascii="Times New Roman" w:hAnsi="Times New Roman"/>
              </w:rPr>
            </w:pPr>
            <w:r>
              <w:rPr>
                <w:rFonts w:ascii="Times New Roman" w:hAnsi="Times New Roman"/>
              </w:rPr>
              <w:t xml:space="preserve">Any </w:t>
            </w:r>
            <w:r w:rsidR="00633121">
              <w:rPr>
                <w:rFonts w:ascii="Times New Roman" w:hAnsi="Times New Roman"/>
              </w:rPr>
              <w:t xml:space="preserve">approved QEP </w:t>
            </w:r>
            <w:r>
              <w:rPr>
                <w:rFonts w:ascii="Times New Roman" w:hAnsi="Times New Roman"/>
              </w:rPr>
              <w:t>Engaged Learning</w:t>
            </w:r>
          </w:p>
        </w:tc>
        <w:tc>
          <w:tcPr>
            <w:tcW w:w="2042" w:type="dxa"/>
          </w:tcPr>
          <w:p w:rsidR="003D69EC" w:rsidRDefault="003D69EC" w:rsidP="00704B70">
            <w:pPr>
              <w:rPr>
                <w:rFonts w:ascii="Times New Roman" w:hAnsi="Times New Roman"/>
              </w:rPr>
            </w:pPr>
            <w:r>
              <w:rPr>
                <w:rFonts w:ascii="Times New Roman" w:hAnsi="Times New Roman"/>
              </w:rPr>
              <w:t>All SMU students, but funding application may be submitted by any SMU faculty, staff, or student member.</w:t>
            </w:r>
          </w:p>
        </w:tc>
        <w:tc>
          <w:tcPr>
            <w:tcW w:w="1728" w:type="dxa"/>
          </w:tcPr>
          <w:p w:rsidR="003D69EC" w:rsidRDefault="00587EE9" w:rsidP="00587EE9">
            <w:pPr>
              <w:spacing w:after="0" w:line="240" w:lineRule="auto"/>
              <w:rPr>
                <w:rFonts w:ascii="Times New Roman" w:hAnsi="Times New Roman"/>
              </w:rPr>
            </w:pPr>
            <w:r>
              <w:rPr>
                <w:rFonts w:ascii="Times New Roman" w:hAnsi="Times New Roman"/>
              </w:rPr>
              <w:t>2011-2012: 50</w:t>
            </w:r>
          </w:p>
          <w:p w:rsidR="003D69EC" w:rsidRDefault="00587EE9" w:rsidP="00587EE9">
            <w:pPr>
              <w:spacing w:after="0" w:line="240" w:lineRule="auto"/>
              <w:rPr>
                <w:rFonts w:ascii="Times New Roman" w:hAnsi="Times New Roman"/>
              </w:rPr>
            </w:pPr>
            <w:r>
              <w:rPr>
                <w:rFonts w:ascii="Times New Roman" w:hAnsi="Times New Roman"/>
              </w:rPr>
              <w:t>2012-2013: 75</w:t>
            </w:r>
          </w:p>
          <w:p w:rsidR="00587EE9" w:rsidRDefault="00587EE9" w:rsidP="00587EE9">
            <w:pPr>
              <w:spacing w:after="0" w:line="240" w:lineRule="auto"/>
              <w:rPr>
                <w:rFonts w:ascii="Times New Roman" w:hAnsi="Times New Roman"/>
              </w:rPr>
            </w:pPr>
            <w:r>
              <w:rPr>
                <w:rFonts w:ascii="Times New Roman" w:hAnsi="Times New Roman"/>
              </w:rPr>
              <w:t>2013-2014: 100</w:t>
            </w:r>
          </w:p>
          <w:p w:rsidR="003D69EC" w:rsidRDefault="00587EE9" w:rsidP="00587EE9">
            <w:pPr>
              <w:spacing w:after="0" w:line="240" w:lineRule="auto"/>
              <w:rPr>
                <w:rFonts w:ascii="Times New Roman" w:hAnsi="Times New Roman"/>
              </w:rPr>
            </w:pPr>
            <w:r>
              <w:rPr>
                <w:rFonts w:ascii="Times New Roman" w:hAnsi="Times New Roman"/>
              </w:rPr>
              <w:t>2014-2015: 125</w:t>
            </w:r>
          </w:p>
          <w:p w:rsidR="003D69EC" w:rsidRDefault="00587EE9" w:rsidP="00587EE9">
            <w:pPr>
              <w:spacing w:after="0" w:line="240" w:lineRule="auto"/>
              <w:rPr>
                <w:rFonts w:ascii="Times New Roman" w:hAnsi="Times New Roman"/>
              </w:rPr>
            </w:pPr>
            <w:r>
              <w:rPr>
                <w:rFonts w:ascii="Times New Roman" w:hAnsi="Times New Roman"/>
              </w:rPr>
              <w:t>2015-2016: 150</w:t>
            </w:r>
          </w:p>
          <w:p w:rsidR="003D69EC" w:rsidRDefault="003D69EC" w:rsidP="00704B70">
            <w:pPr>
              <w:rPr>
                <w:rFonts w:ascii="Times New Roman" w:hAnsi="Times New Roman"/>
              </w:rPr>
            </w:pPr>
          </w:p>
        </w:tc>
      </w:tr>
    </w:tbl>
    <w:p w:rsidR="00FD543A" w:rsidRDefault="00FD543A" w:rsidP="00704B70">
      <w:pPr>
        <w:spacing w:after="0" w:line="240" w:lineRule="auto"/>
        <w:ind w:left="360"/>
        <w:rPr>
          <w:rFonts w:ascii="Times New Roman" w:hAnsi="Times New Roman"/>
        </w:rPr>
      </w:pPr>
    </w:p>
    <w:p w:rsidR="00FD543A" w:rsidRDefault="00FD543A" w:rsidP="00704B70">
      <w:pPr>
        <w:spacing w:after="0" w:line="240" w:lineRule="auto"/>
        <w:ind w:left="360"/>
        <w:rPr>
          <w:rFonts w:ascii="Times New Roman" w:hAnsi="Times New Roman"/>
        </w:rPr>
      </w:pPr>
    </w:p>
    <w:p w:rsidR="00FD543A" w:rsidRPr="00FD543A" w:rsidRDefault="00BE0E93" w:rsidP="00D57218">
      <w:pPr>
        <w:spacing w:after="0" w:line="240" w:lineRule="auto"/>
        <w:ind w:left="360"/>
        <w:jc w:val="both"/>
        <w:rPr>
          <w:rFonts w:ascii="Times New Roman" w:hAnsi="Times New Roman"/>
        </w:rPr>
      </w:pPr>
      <w:r>
        <w:rPr>
          <w:rFonts w:ascii="Times New Roman" w:hAnsi="Times New Roman"/>
        </w:rPr>
        <w:t xml:space="preserve">As mentioned </w:t>
      </w:r>
      <w:r w:rsidR="00D17898">
        <w:rPr>
          <w:rFonts w:ascii="Times New Roman" w:hAnsi="Times New Roman"/>
        </w:rPr>
        <w:t>earlier,</w:t>
      </w:r>
      <w:r w:rsidR="00FD543A">
        <w:rPr>
          <w:rFonts w:ascii="Times New Roman" w:hAnsi="Times New Roman"/>
        </w:rPr>
        <w:t xml:space="preserve"> SMU has several ongoing grants programs to support research activities.  Table </w:t>
      </w:r>
      <w:r w:rsidR="0002401B">
        <w:rPr>
          <w:rFonts w:ascii="Times New Roman" w:hAnsi="Times New Roman"/>
        </w:rPr>
        <w:t>2</w:t>
      </w:r>
      <w:r w:rsidR="00FD543A">
        <w:rPr>
          <w:rFonts w:ascii="Times New Roman" w:hAnsi="Times New Roman"/>
        </w:rPr>
        <w:t xml:space="preserve"> highlights the differences between these existing programs and the new Engaged Learning Grants program to be implemented as part of the QEP.</w:t>
      </w:r>
      <w:r w:rsidR="00157DFD">
        <w:rPr>
          <w:rFonts w:ascii="Times New Roman" w:hAnsi="Times New Roman"/>
        </w:rPr>
        <w:t xml:space="preserve">  It is easy to see that the proposed QEP grants program is the only one to be open to any SMU student and for any approved Engaged Learning activity – not just research.  Also notice that these will not be provided to only honors students but any </w:t>
      </w:r>
      <w:r w:rsidR="001B5782">
        <w:rPr>
          <w:rFonts w:ascii="Times New Roman" w:hAnsi="Times New Roman"/>
        </w:rPr>
        <w:t xml:space="preserve">undergraduate </w:t>
      </w:r>
      <w:r w:rsidR="00157DFD">
        <w:rPr>
          <w:rFonts w:ascii="Times New Roman" w:hAnsi="Times New Roman"/>
        </w:rPr>
        <w:t>s</w:t>
      </w:r>
      <w:r>
        <w:rPr>
          <w:rFonts w:ascii="Times New Roman" w:hAnsi="Times New Roman"/>
        </w:rPr>
        <w:t>tudent in any school</w:t>
      </w:r>
      <w:r w:rsidR="00157DFD">
        <w:rPr>
          <w:rFonts w:ascii="Times New Roman" w:hAnsi="Times New Roman"/>
        </w:rPr>
        <w:t>.</w:t>
      </w:r>
      <w:r w:rsidR="001B5782">
        <w:rPr>
          <w:rFonts w:ascii="Times New Roman" w:hAnsi="Times New Roman"/>
        </w:rPr>
        <w:t xml:space="preserve">  </w:t>
      </w:r>
    </w:p>
    <w:p w:rsidR="00FC1210" w:rsidRDefault="00FC1210" w:rsidP="0093428D">
      <w:pPr>
        <w:spacing w:after="120" w:line="240" w:lineRule="auto"/>
        <w:ind w:left="360"/>
        <w:rPr>
          <w:rFonts w:ascii="Times New Roman" w:hAnsi="Times New Roman"/>
        </w:rPr>
      </w:pPr>
    </w:p>
    <w:p w:rsidR="00704B70" w:rsidRDefault="00FD543A" w:rsidP="00F3025D">
      <w:pPr>
        <w:pStyle w:val="Heading3"/>
        <w:numPr>
          <w:ilvl w:val="0"/>
          <w:numId w:val="30"/>
        </w:numPr>
      </w:pPr>
      <w:bookmarkStart w:id="28" w:name="_Toc282349915"/>
      <w:r>
        <w:t>Engaged Learning</w:t>
      </w:r>
      <w:r w:rsidR="00704B70">
        <w:t xml:space="preserve"> Symposium</w:t>
      </w:r>
      <w:bookmarkEnd w:id="28"/>
    </w:p>
    <w:p w:rsidR="00704B70" w:rsidRDefault="00FF14B3" w:rsidP="00D57218">
      <w:pPr>
        <w:spacing w:after="0" w:line="240" w:lineRule="auto"/>
        <w:ind w:left="360"/>
        <w:jc w:val="both"/>
        <w:rPr>
          <w:rFonts w:ascii="Times New Roman" w:hAnsi="Times New Roman"/>
        </w:rPr>
      </w:pPr>
      <w:r>
        <w:rPr>
          <w:rFonts w:ascii="Times New Roman" w:hAnsi="Times New Roman"/>
        </w:rPr>
        <w:t xml:space="preserve">Two different Engaged Learning Symposiums will be sponsored each Spring highlighting SMU undergraduate students’ Engaged Learning activities.  </w:t>
      </w:r>
      <w:r w:rsidR="00704B70" w:rsidRPr="00704B70">
        <w:rPr>
          <w:rFonts w:ascii="Times New Roman" w:hAnsi="Times New Roman"/>
        </w:rPr>
        <w:t xml:space="preserve">The current undergraduate </w:t>
      </w:r>
      <w:r>
        <w:rPr>
          <w:rFonts w:ascii="Times New Roman" w:hAnsi="Times New Roman"/>
        </w:rPr>
        <w:t>portion</w:t>
      </w:r>
      <w:r w:rsidR="00704B70" w:rsidRPr="00704B70">
        <w:rPr>
          <w:rFonts w:ascii="Times New Roman" w:hAnsi="Times New Roman"/>
        </w:rPr>
        <w:t xml:space="preserve"> of the SMU Research Fair seems to accomplish this well for </w:t>
      </w:r>
      <w:r>
        <w:rPr>
          <w:rFonts w:ascii="Times New Roman" w:hAnsi="Times New Roman"/>
        </w:rPr>
        <w:t xml:space="preserve">research </w:t>
      </w:r>
      <w:r w:rsidR="00704B70" w:rsidRPr="00704B70">
        <w:rPr>
          <w:rFonts w:ascii="Times New Roman" w:hAnsi="Times New Roman"/>
        </w:rPr>
        <w:t>students</w:t>
      </w:r>
      <w:r>
        <w:rPr>
          <w:rFonts w:ascii="Times New Roman" w:hAnsi="Times New Roman"/>
        </w:rPr>
        <w:t>.  This will continue and expand as more undergraduate students participate in the QEP activities.  A new Engaged Learning Symposium will start in Spring of 2012.  Each undergraduate student who participates in an Engaged Learning activity must participate in one of these two symposiums or in a symposium in a learning community.</w:t>
      </w:r>
    </w:p>
    <w:p w:rsidR="00915D55" w:rsidRDefault="00915D55" w:rsidP="00D57218">
      <w:pPr>
        <w:spacing w:after="0" w:line="240" w:lineRule="auto"/>
        <w:ind w:left="360"/>
        <w:jc w:val="both"/>
        <w:rPr>
          <w:rFonts w:ascii="Times New Roman" w:hAnsi="Times New Roman"/>
        </w:rPr>
      </w:pPr>
    </w:p>
    <w:p w:rsidR="00915D55" w:rsidRDefault="00915D55" w:rsidP="00F3025D">
      <w:pPr>
        <w:pStyle w:val="Heading3"/>
        <w:numPr>
          <w:ilvl w:val="0"/>
          <w:numId w:val="30"/>
        </w:numPr>
      </w:pPr>
      <w:bookmarkStart w:id="29" w:name="_Toc282349916"/>
      <w:r>
        <w:t>New Procedures</w:t>
      </w:r>
      <w:bookmarkEnd w:id="29"/>
    </w:p>
    <w:p w:rsidR="00915D55" w:rsidRDefault="00915D55" w:rsidP="00D57218">
      <w:pPr>
        <w:spacing w:after="0" w:line="240" w:lineRule="auto"/>
        <w:ind w:left="360"/>
        <w:jc w:val="both"/>
        <w:rPr>
          <w:rFonts w:ascii="Times New Roman" w:hAnsi="Times New Roman"/>
        </w:rPr>
      </w:pPr>
    </w:p>
    <w:p w:rsidR="00915D55" w:rsidRDefault="00915D55" w:rsidP="00D57218">
      <w:pPr>
        <w:spacing w:after="0" w:line="240" w:lineRule="auto"/>
        <w:ind w:left="360"/>
        <w:jc w:val="both"/>
        <w:rPr>
          <w:rFonts w:ascii="Times New Roman" w:hAnsi="Times New Roman"/>
        </w:rPr>
      </w:pPr>
      <w:r>
        <w:rPr>
          <w:rFonts w:ascii="Times New Roman" w:hAnsi="Times New Roman"/>
        </w:rPr>
        <w:t xml:space="preserve">There are many new procedures that the Engaged Learning (EL) Director will have to develop and follow to ensure a smooth operation of the new Engaged Learning Program.  We expect that the new Director will define these, but we outline here those that we deem to be crucial to program.  </w:t>
      </w:r>
      <w:r w:rsidR="002166A4">
        <w:rPr>
          <w:rFonts w:ascii="Times New Roman" w:hAnsi="Times New Roman"/>
        </w:rPr>
        <w:t>Each of these procedures will probably require associated application</w:t>
      </w:r>
      <w:r w:rsidR="00870B22">
        <w:rPr>
          <w:rFonts w:ascii="Times New Roman" w:hAnsi="Times New Roman"/>
        </w:rPr>
        <w:t>/approval</w:t>
      </w:r>
      <w:r w:rsidR="002166A4">
        <w:rPr>
          <w:rFonts w:ascii="Times New Roman" w:hAnsi="Times New Roman"/>
        </w:rPr>
        <w:t xml:space="preserve"> processes to be defined by the EL Director and EL Advisory Committee.</w:t>
      </w:r>
      <w:r w:rsidR="00290093">
        <w:rPr>
          <w:rFonts w:ascii="Times New Roman" w:hAnsi="Times New Roman"/>
        </w:rPr>
        <w:t xml:space="preserve">  </w:t>
      </w:r>
    </w:p>
    <w:p w:rsidR="00915D55" w:rsidRDefault="00915D55" w:rsidP="00D57218">
      <w:pPr>
        <w:spacing w:after="0" w:line="240" w:lineRule="auto"/>
        <w:ind w:left="360"/>
        <w:jc w:val="both"/>
        <w:rPr>
          <w:rFonts w:ascii="Times New Roman" w:hAnsi="Times New Roman"/>
        </w:rPr>
      </w:pPr>
    </w:p>
    <w:p w:rsidR="00915D55" w:rsidRDefault="00915D55" w:rsidP="00F5554C">
      <w:pPr>
        <w:pStyle w:val="Heading4"/>
      </w:pPr>
      <w:r>
        <w:t>Continuing EL Activity Approval</w:t>
      </w:r>
    </w:p>
    <w:p w:rsidR="00870B22" w:rsidRDefault="00870B22" w:rsidP="00870B22">
      <w:pPr>
        <w:spacing w:after="0" w:line="240" w:lineRule="auto"/>
        <w:ind w:left="360"/>
        <w:jc w:val="both"/>
        <w:rPr>
          <w:rFonts w:ascii="Times New Roman" w:hAnsi="Times New Roman"/>
          <w:b/>
        </w:rPr>
      </w:pP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Purpose</w:t>
      </w:r>
      <w:r>
        <w:rPr>
          <w:rFonts w:ascii="Times New Roman" w:hAnsi="Times New Roman"/>
        </w:rPr>
        <w:t xml:space="preserve">:  Approve a QEP EL </w:t>
      </w:r>
      <w:r w:rsidR="00F737F5">
        <w:rPr>
          <w:rFonts w:ascii="Times New Roman" w:hAnsi="Times New Roman"/>
        </w:rPr>
        <w:t xml:space="preserve">continuing </w:t>
      </w:r>
      <w:r>
        <w:rPr>
          <w:rFonts w:ascii="Times New Roman" w:hAnsi="Times New Roman"/>
        </w:rPr>
        <w:t xml:space="preserve">activity </w:t>
      </w: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Mechanism</w:t>
      </w:r>
      <w:r>
        <w:rPr>
          <w:rFonts w:ascii="Times New Roman" w:hAnsi="Times New Roman"/>
        </w:rPr>
        <w:t>:  Continuing EL Activity Request</w:t>
      </w: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Requested by</w:t>
      </w:r>
      <w:r>
        <w:rPr>
          <w:rFonts w:ascii="Times New Roman" w:hAnsi="Times New Roman"/>
        </w:rPr>
        <w:t>:  Any SMU student/faculty/Staff</w:t>
      </w:r>
    </w:p>
    <w:p w:rsidR="00870B22" w:rsidRDefault="00870B22" w:rsidP="004B0FB6">
      <w:pPr>
        <w:spacing w:after="0" w:line="240" w:lineRule="auto"/>
        <w:ind w:left="720"/>
        <w:jc w:val="both"/>
        <w:rPr>
          <w:rFonts w:ascii="Times New Roman" w:hAnsi="Times New Roman"/>
        </w:rPr>
      </w:pPr>
      <w:r>
        <w:rPr>
          <w:rFonts w:ascii="Times New Roman" w:hAnsi="Times New Roman"/>
          <w:b/>
        </w:rPr>
        <w:t>Frequency</w:t>
      </w:r>
      <w:r w:rsidRPr="00870B22">
        <w:rPr>
          <w:rFonts w:ascii="Times New Roman" w:hAnsi="Times New Roman"/>
        </w:rPr>
        <w:t>:</w:t>
      </w:r>
      <w:r>
        <w:rPr>
          <w:rFonts w:ascii="Times New Roman" w:hAnsi="Times New Roman"/>
        </w:rPr>
        <w:t xml:space="preserve"> Any time</w:t>
      </w:r>
    </w:p>
    <w:p w:rsidR="00915D55" w:rsidRDefault="00915D55" w:rsidP="004B0FB6">
      <w:pPr>
        <w:ind w:left="720"/>
        <w:jc w:val="both"/>
        <w:rPr>
          <w:rFonts w:ascii="Times New Roman" w:hAnsi="Times New Roman"/>
        </w:rPr>
      </w:pPr>
      <w:r>
        <w:rPr>
          <w:rFonts w:ascii="Times New Roman" w:hAnsi="Times New Roman"/>
        </w:rPr>
        <w:t>Some QEP EL activities will be part of ongoing activities at SMU.  For example, the research component required for a Departmental Distinction is a perfect example of these.  There are university wide guidelines for a student to receive this honor.</w:t>
      </w:r>
      <w:r w:rsidR="002166A4">
        <w:rPr>
          <w:rFonts w:ascii="Times New Roman" w:hAnsi="Times New Roman"/>
        </w:rPr>
        <w:t xml:space="preserve">  We would hope that in Fall 2011 </w:t>
      </w:r>
      <w:r w:rsidR="002166A4">
        <w:rPr>
          <w:rFonts w:ascii="Times New Roman" w:hAnsi="Times New Roman"/>
        </w:rPr>
        <w:lastRenderedPageBreak/>
        <w:t>the new EL Director will request approval</w:t>
      </w:r>
      <w:r w:rsidR="00F737F5">
        <w:rPr>
          <w:rFonts w:ascii="Times New Roman" w:hAnsi="Times New Roman"/>
        </w:rPr>
        <w:t xml:space="preserve"> for the Departmental Distinction program to be an approved EL continuing activity.  </w:t>
      </w:r>
      <w:r w:rsidR="008E483B">
        <w:rPr>
          <w:rFonts w:ascii="Times New Roman" w:hAnsi="Times New Roman"/>
        </w:rPr>
        <w:t xml:space="preserve">There are many other continuing activities that could be approved such as the ACE House courses and activities.  </w:t>
      </w:r>
    </w:p>
    <w:p w:rsidR="00915D55" w:rsidRDefault="00915D55" w:rsidP="00F5554C">
      <w:pPr>
        <w:pStyle w:val="Heading4"/>
      </w:pPr>
      <w:r>
        <w:t xml:space="preserve">Student </w:t>
      </w:r>
      <w:r w:rsidR="004B0FB6">
        <w:t xml:space="preserve">EL </w:t>
      </w:r>
      <w:r>
        <w:t>Activity Approval</w:t>
      </w:r>
    </w:p>
    <w:p w:rsidR="00870B22" w:rsidRDefault="00870B22" w:rsidP="00870B22">
      <w:pPr>
        <w:spacing w:after="0" w:line="240" w:lineRule="auto"/>
        <w:ind w:left="360"/>
        <w:jc w:val="both"/>
        <w:rPr>
          <w:rFonts w:ascii="Times New Roman" w:hAnsi="Times New Roman"/>
          <w:b/>
        </w:rPr>
      </w:pP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Purpose</w:t>
      </w:r>
      <w:r>
        <w:rPr>
          <w:rFonts w:ascii="Times New Roman" w:hAnsi="Times New Roman"/>
        </w:rPr>
        <w:t xml:space="preserve">:  </w:t>
      </w:r>
      <w:r w:rsidR="00F737F5">
        <w:rPr>
          <w:rFonts w:ascii="Times New Roman" w:hAnsi="Times New Roman"/>
        </w:rPr>
        <w:t>Approve a specific QEP EL activity</w:t>
      </w: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Mechanism</w:t>
      </w:r>
      <w:r w:rsidR="00F737F5">
        <w:rPr>
          <w:rFonts w:ascii="Times New Roman" w:hAnsi="Times New Roman"/>
        </w:rPr>
        <w:t>:  EL Activity Request</w:t>
      </w: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Requested by</w:t>
      </w:r>
      <w:r w:rsidR="00F737F5">
        <w:rPr>
          <w:rFonts w:ascii="Times New Roman" w:hAnsi="Times New Roman"/>
        </w:rPr>
        <w:t>:  Student</w:t>
      </w:r>
    </w:p>
    <w:p w:rsidR="00870B22" w:rsidRDefault="00870B22" w:rsidP="004B0FB6">
      <w:pPr>
        <w:spacing w:after="0" w:line="240" w:lineRule="auto"/>
        <w:ind w:left="720"/>
        <w:jc w:val="both"/>
        <w:rPr>
          <w:rFonts w:ascii="Times New Roman" w:hAnsi="Times New Roman"/>
        </w:rPr>
      </w:pPr>
      <w:r>
        <w:rPr>
          <w:rFonts w:ascii="Times New Roman" w:hAnsi="Times New Roman"/>
          <w:b/>
        </w:rPr>
        <w:t>Frequency</w:t>
      </w:r>
      <w:r w:rsidRPr="00870B22">
        <w:rPr>
          <w:rFonts w:ascii="Times New Roman" w:hAnsi="Times New Roman"/>
        </w:rPr>
        <w:t>:</w:t>
      </w:r>
      <w:r>
        <w:rPr>
          <w:rFonts w:ascii="Times New Roman" w:hAnsi="Times New Roman"/>
        </w:rPr>
        <w:t xml:space="preserve"> </w:t>
      </w:r>
      <w:r w:rsidR="00F737F5">
        <w:rPr>
          <w:rFonts w:ascii="Times New Roman" w:hAnsi="Times New Roman"/>
        </w:rPr>
        <w:t xml:space="preserve"> Fall and Spring semester</w:t>
      </w:r>
      <w:r w:rsidR="00801479">
        <w:rPr>
          <w:rFonts w:ascii="Times New Roman" w:hAnsi="Times New Roman"/>
        </w:rPr>
        <w:t>s</w:t>
      </w:r>
    </w:p>
    <w:p w:rsidR="00915D55" w:rsidRDefault="00F737F5" w:rsidP="004B0FB6">
      <w:pPr>
        <w:ind w:left="720"/>
        <w:jc w:val="both"/>
      </w:pPr>
      <w:r>
        <w:rPr>
          <w:rFonts w:ascii="Times New Roman" w:hAnsi="Times New Roman"/>
        </w:rPr>
        <w:t xml:space="preserve">When a student plans to work on a QEP EL activity, he/she must request approval from the EL </w:t>
      </w:r>
      <w:r w:rsidR="00801479">
        <w:rPr>
          <w:rFonts w:ascii="Times New Roman" w:hAnsi="Times New Roman"/>
        </w:rPr>
        <w:t>Advisory</w:t>
      </w:r>
      <w:r>
        <w:rPr>
          <w:rFonts w:ascii="Times New Roman" w:hAnsi="Times New Roman"/>
        </w:rPr>
        <w:t xml:space="preserve"> Committee.  This request must include a detailed description of the activity, identification of mentor, identification of faculty member oversight, and indication of when/where the activity will be performed.  If it is to be a research activity, then this could be viewed as a type of research proposal.  If the mentor is an external (non SMU faculty member), then that mentor must have been approved to function as an EL mentor.</w:t>
      </w:r>
      <w:r w:rsidR="00290093">
        <w:rPr>
          <w:rFonts w:ascii="Times New Roman" w:hAnsi="Times New Roman"/>
        </w:rPr>
        <w:t xml:space="preserve">  If the activity is to be part of a previously approved Continuing EL program, then the student must indicate how </w:t>
      </w:r>
      <w:r w:rsidR="004F53AE">
        <w:rPr>
          <w:rFonts w:ascii="Times New Roman" w:hAnsi="Times New Roman"/>
        </w:rPr>
        <w:t>s</w:t>
      </w:r>
      <w:r w:rsidR="00290093">
        <w:rPr>
          <w:rFonts w:ascii="Times New Roman" w:hAnsi="Times New Roman"/>
        </w:rPr>
        <w:t xml:space="preserve">he will satisfy that program as well as specifics about what </w:t>
      </w:r>
      <w:r w:rsidR="004F53AE">
        <w:rPr>
          <w:rFonts w:ascii="Times New Roman" w:hAnsi="Times New Roman"/>
        </w:rPr>
        <w:t>s</w:t>
      </w:r>
      <w:r w:rsidR="00290093">
        <w:rPr>
          <w:rFonts w:ascii="Times New Roman" w:hAnsi="Times New Roman"/>
        </w:rPr>
        <w:t>he will do.</w:t>
      </w:r>
    </w:p>
    <w:p w:rsidR="00915D55" w:rsidRDefault="004B0FB6" w:rsidP="00F5554C">
      <w:pPr>
        <w:pStyle w:val="Heading4"/>
      </w:pPr>
      <w:r>
        <w:t xml:space="preserve">Completion of </w:t>
      </w:r>
      <w:r w:rsidR="00915D55">
        <w:t xml:space="preserve"> EL Activity Approval</w:t>
      </w:r>
    </w:p>
    <w:p w:rsidR="00870B22" w:rsidRDefault="00870B22" w:rsidP="00870B22">
      <w:pPr>
        <w:spacing w:after="0" w:line="240" w:lineRule="auto"/>
        <w:ind w:left="360"/>
        <w:jc w:val="both"/>
        <w:rPr>
          <w:rFonts w:ascii="Times New Roman" w:hAnsi="Times New Roman"/>
          <w:b/>
        </w:rPr>
      </w:pP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Purpose</w:t>
      </w:r>
      <w:r w:rsidR="00290093">
        <w:rPr>
          <w:rFonts w:ascii="Times New Roman" w:hAnsi="Times New Roman"/>
        </w:rPr>
        <w:t xml:space="preserve">:  </w:t>
      </w:r>
      <w:r w:rsidR="00801479">
        <w:rPr>
          <w:rFonts w:ascii="Times New Roman" w:hAnsi="Times New Roman"/>
        </w:rPr>
        <w:t xml:space="preserve">Ensure </w:t>
      </w:r>
      <w:r w:rsidR="00290093">
        <w:rPr>
          <w:rFonts w:ascii="Times New Roman" w:hAnsi="Times New Roman"/>
        </w:rPr>
        <w:t>each</w:t>
      </w:r>
      <w:r w:rsidR="00801479">
        <w:rPr>
          <w:rFonts w:ascii="Times New Roman" w:hAnsi="Times New Roman"/>
        </w:rPr>
        <w:t xml:space="preserve"> EL </w:t>
      </w:r>
      <w:r w:rsidR="00290093">
        <w:rPr>
          <w:rFonts w:ascii="Times New Roman" w:hAnsi="Times New Roman"/>
        </w:rPr>
        <w:t>activity has satisfied all required components</w:t>
      </w: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Mechanism</w:t>
      </w:r>
      <w:r w:rsidR="00290093">
        <w:rPr>
          <w:rFonts w:ascii="Times New Roman" w:hAnsi="Times New Roman"/>
        </w:rPr>
        <w:t>:  EL Activity Completion Form</w:t>
      </w: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Requested by</w:t>
      </w:r>
      <w:r>
        <w:rPr>
          <w:rFonts w:ascii="Times New Roman" w:hAnsi="Times New Roman"/>
        </w:rPr>
        <w:t xml:space="preserve">:  </w:t>
      </w:r>
      <w:r w:rsidR="00290093">
        <w:rPr>
          <w:rFonts w:ascii="Times New Roman" w:hAnsi="Times New Roman"/>
        </w:rPr>
        <w:t>Student</w:t>
      </w:r>
    </w:p>
    <w:p w:rsidR="00870B22" w:rsidRDefault="00870B22" w:rsidP="004B0FB6">
      <w:pPr>
        <w:spacing w:after="0" w:line="240" w:lineRule="auto"/>
        <w:ind w:left="720"/>
        <w:jc w:val="both"/>
        <w:rPr>
          <w:rFonts w:ascii="Times New Roman" w:hAnsi="Times New Roman"/>
        </w:rPr>
      </w:pPr>
      <w:r>
        <w:rPr>
          <w:rFonts w:ascii="Times New Roman" w:hAnsi="Times New Roman"/>
          <w:b/>
        </w:rPr>
        <w:t>Frequency</w:t>
      </w:r>
      <w:r w:rsidRPr="00870B22">
        <w:rPr>
          <w:rFonts w:ascii="Times New Roman" w:hAnsi="Times New Roman"/>
        </w:rPr>
        <w:t>:</w:t>
      </w:r>
      <w:r>
        <w:rPr>
          <w:rFonts w:ascii="Times New Roman" w:hAnsi="Times New Roman"/>
        </w:rPr>
        <w:t xml:space="preserve"> </w:t>
      </w:r>
      <w:r w:rsidR="00290093">
        <w:rPr>
          <w:rFonts w:ascii="Times New Roman" w:hAnsi="Times New Roman"/>
        </w:rPr>
        <w:t xml:space="preserve"> Any time</w:t>
      </w:r>
    </w:p>
    <w:p w:rsidR="00870B22" w:rsidRDefault="00290093" w:rsidP="004B0FB6">
      <w:pPr>
        <w:ind w:left="720"/>
        <w:jc w:val="both"/>
      </w:pPr>
      <w:r>
        <w:rPr>
          <w:rFonts w:ascii="Times New Roman" w:hAnsi="Times New Roman"/>
        </w:rPr>
        <w:t xml:space="preserve">When a student has completed a QEP EL Activity, the </w:t>
      </w:r>
      <w:r w:rsidR="00801479">
        <w:rPr>
          <w:rFonts w:ascii="Times New Roman" w:hAnsi="Times New Roman"/>
        </w:rPr>
        <w:t xml:space="preserve">Advisory </w:t>
      </w:r>
      <w:r>
        <w:rPr>
          <w:rFonts w:ascii="Times New Roman" w:hAnsi="Times New Roman"/>
        </w:rPr>
        <w:t>Committee must ensure that both the Mentor and Faculty Member have signed off on the project.  This approval could function much as existing approvals for SMU graduate student thesis/dissertation/praxis completion.</w:t>
      </w:r>
    </w:p>
    <w:p w:rsidR="00915D55" w:rsidRDefault="00915D55" w:rsidP="002166A4">
      <w:pPr>
        <w:spacing w:after="0" w:line="240" w:lineRule="auto"/>
        <w:ind w:left="360"/>
        <w:jc w:val="both"/>
        <w:rPr>
          <w:rFonts w:ascii="Times New Roman" w:hAnsi="Times New Roman"/>
        </w:rPr>
      </w:pPr>
    </w:p>
    <w:p w:rsidR="00915D55" w:rsidRDefault="004B0FB6" w:rsidP="00F5554C">
      <w:pPr>
        <w:pStyle w:val="Heading4"/>
      </w:pPr>
      <w:r>
        <w:t>EL Mentor</w:t>
      </w:r>
      <w:r w:rsidR="00915D55">
        <w:t xml:space="preserve"> Approval</w:t>
      </w:r>
    </w:p>
    <w:p w:rsidR="00870B22" w:rsidRDefault="00870B22" w:rsidP="00870B22">
      <w:pPr>
        <w:spacing w:after="0" w:line="240" w:lineRule="auto"/>
        <w:ind w:left="360"/>
        <w:jc w:val="both"/>
        <w:rPr>
          <w:rFonts w:ascii="Times New Roman" w:hAnsi="Times New Roman"/>
          <w:b/>
        </w:rPr>
      </w:pP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Purpose</w:t>
      </w:r>
      <w:r>
        <w:rPr>
          <w:rFonts w:ascii="Times New Roman" w:hAnsi="Times New Roman"/>
        </w:rPr>
        <w:t xml:space="preserve">:  </w:t>
      </w:r>
      <w:r w:rsidR="00801479">
        <w:rPr>
          <w:rFonts w:ascii="Times New Roman" w:hAnsi="Times New Roman"/>
        </w:rPr>
        <w:t>Approve EL mentor</w:t>
      </w: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Mechanism</w:t>
      </w:r>
      <w:r w:rsidR="00801479">
        <w:rPr>
          <w:rFonts w:ascii="Times New Roman" w:hAnsi="Times New Roman"/>
        </w:rPr>
        <w:t>:  Mentor application, vita, and statement</w:t>
      </w: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Requested by</w:t>
      </w:r>
      <w:r>
        <w:rPr>
          <w:rFonts w:ascii="Times New Roman" w:hAnsi="Times New Roman"/>
        </w:rPr>
        <w:t xml:space="preserve">:  </w:t>
      </w:r>
      <w:r w:rsidR="00801479">
        <w:rPr>
          <w:rFonts w:ascii="Times New Roman" w:hAnsi="Times New Roman"/>
        </w:rPr>
        <w:t>Potential mentor</w:t>
      </w:r>
    </w:p>
    <w:p w:rsidR="00870B22" w:rsidRDefault="00870B22" w:rsidP="004B0FB6">
      <w:pPr>
        <w:spacing w:after="0" w:line="240" w:lineRule="auto"/>
        <w:ind w:left="720"/>
        <w:jc w:val="both"/>
        <w:rPr>
          <w:rFonts w:ascii="Times New Roman" w:hAnsi="Times New Roman"/>
        </w:rPr>
      </w:pPr>
      <w:r>
        <w:rPr>
          <w:rFonts w:ascii="Times New Roman" w:hAnsi="Times New Roman"/>
          <w:b/>
        </w:rPr>
        <w:t>Frequency</w:t>
      </w:r>
      <w:r w:rsidRPr="00870B22">
        <w:rPr>
          <w:rFonts w:ascii="Times New Roman" w:hAnsi="Times New Roman"/>
        </w:rPr>
        <w:t>:</w:t>
      </w:r>
      <w:r>
        <w:rPr>
          <w:rFonts w:ascii="Times New Roman" w:hAnsi="Times New Roman"/>
        </w:rPr>
        <w:t xml:space="preserve"> Any time</w:t>
      </w:r>
    </w:p>
    <w:p w:rsidR="00870B22" w:rsidRDefault="00801479" w:rsidP="004B0FB6">
      <w:pPr>
        <w:ind w:left="720"/>
        <w:jc w:val="both"/>
      </w:pPr>
      <w:r>
        <w:rPr>
          <w:rFonts w:ascii="Times New Roman" w:hAnsi="Times New Roman"/>
        </w:rPr>
        <w:t xml:space="preserve">A mentor is a representative of the Community of  Practice within which a student will complete his/her EL activity.  While the mentor need not be a faculty member at an institution of higher education, he/she must have the credentials needed to ensure a student working under his/her supervision completes all El activity components.  Any SMU Faculty Member (full time, part time, adjunct, visiting, </w:t>
      </w:r>
      <w:r w:rsidR="0010798A">
        <w:rPr>
          <w:rFonts w:ascii="Times New Roman" w:hAnsi="Times New Roman"/>
        </w:rPr>
        <w:t>and research, emeritus</w:t>
      </w:r>
      <w:r>
        <w:rPr>
          <w:rFonts w:ascii="Times New Roman" w:hAnsi="Times New Roman"/>
        </w:rPr>
        <w:t xml:space="preserve">) is automatically deemed to be a mentor.  </w:t>
      </w:r>
    </w:p>
    <w:p w:rsidR="00915D55" w:rsidRDefault="004B0FB6" w:rsidP="00F5554C">
      <w:pPr>
        <w:pStyle w:val="Heading4"/>
      </w:pPr>
      <w:r>
        <w:t>EL Grant Application</w:t>
      </w:r>
      <w:r w:rsidR="00915D55">
        <w:t xml:space="preserve"> Approval</w:t>
      </w:r>
    </w:p>
    <w:p w:rsidR="00870B22" w:rsidRDefault="00870B22" w:rsidP="00870B22">
      <w:pPr>
        <w:spacing w:after="0" w:line="240" w:lineRule="auto"/>
        <w:ind w:left="360"/>
        <w:jc w:val="both"/>
        <w:rPr>
          <w:rFonts w:ascii="Times New Roman" w:hAnsi="Times New Roman"/>
          <w:b/>
        </w:rPr>
      </w:pP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Purpose</w:t>
      </w:r>
      <w:r>
        <w:rPr>
          <w:rFonts w:ascii="Times New Roman" w:hAnsi="Times New Roman"/>
        </w:rPr>
        <w:t xml:space="preserve">:  </w:t>
      </w:r>
      <w:r w:rsidR="00801479">
        <w:rPr>
          <w:rFonts w:ascii="Times New Roman" w:hAnsi="Times New Roman"/>
        </w:rPr>
        <w:t>Approve funding request for EL Grant</w:t>
      </w: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Mechanism</w:t>
      </w:r>
      <w:r>
        <w:rPr>
          <w:rFonts w:ascii="Times New Roman" w:hAnsi="Times New Roman"/>
        </w:rPr>
        <w:t xml:space="preserve">:  </w:t>
      </w:r>
      <w:r w:rsidR="00801479">
        <w:rPr>
          <w:rFonts w:ascii="Times New Roman" w:hAnsi="Times New Roman"/>
        </w:rPr>
        <w:t>EL Grant application</w:t>
      </w:r>
    </w:p>
    <w:p w:rsidR="00870B22" w:rsidRDefault="00870B22" w:rsidP="004B0FB6">
      <w:pPr>
        <w:spacing w:after="0" w:line="240" w:lineRule="auto"/>
        <w:ind w:left="720"/>
        <w:jc w:val="both"/>
        <w:rPr>
          <w:rFonts w:ascii="Times New Roman" w:hAnsi="Times New Roman"/>
        </w:rPr>
      </w:pPr>
      <w:r w:rsidRPr="00870B22">
        <w:rPr>
          <w:rFonts w:ascii="Times New Roman" w:hAnsi="Times New Roman"/>
          <w:b/>
        </w:rPr>
        <w:t>Requested by</w:t>
      </w:r>
      <w:r w:rsidR="00801479">
        <w:rPr>
          <w:rFonts w:ascii="Times New Roman" w:hAnsi="Times New Roman"/>
        </w:rPr>
        <w:t>:  Student</w:t>
      </w:r>
    </w:p>
    <w:p w:rsidR="00870B22" w:rsidRDefault="00870B22" w:rsidP="004B0FB6">
      <w:pPr>
        <w:spacing w:after="0" w:line="240" w:lineRule="auto"/>
        <w:ind w:left="720"/>
        <w:jc w:val="both"/>
        <w:rPr>
          <w:rFonts w:ascii="Times New Roman" w:hAnsi="Times New Roman"/>
        </w:rPr>
      </w:pPr>
      <w:r>
        <w:rPr>
          <w:rFonts w:ascii="Times New Roman" w:hAnsi="Times New Roman"/>
          <w:b/>
        </w:rPr>
        <w:t>Frequency</w:t>
      </w:r>
      <w:r w:rsidRPr="00870B22">
        <w:rPr>
          <w:rFonts w:ascii="Times New Roman" w:hAnsi="Times New Roman"/>
        </w:rPr>
        <w:t>:</w:t>
      </w:r>
      <w:r>
        <w:rPr>
          <w:rFonts w:ascii="Times New Roman" w:hAnsi="Times New Roman"/>
        </w:rPr>
        <w:t xml:space="preserve"> </w:t>
      </w:r>
      <w:r w:rsidR="00801479">
        <w:rPr>
          <w:rFonts w:ascii="Times New Roman" w:hAnsi="Times New Roman"/>
        </w:rPr>
        <w:t>Fall and Spring semesters</w:t>
      </w:r>
    </w:p>
    <w:p w:rsidR="00870B22" w:rsidRDefault="00801479" w:rsidP="004B0FB6">
      <w:pPr>
        <w:ind w:left="720"/>
        <w:jc w:val="both"/>
        <w:rPr>
          <w:rFonts w:ascii="Times New Roman" w:hAnsi="Times New Roman"/>
        </w:rPr>
      </w:pPr>
      <w:r>
        <w:rPr>
          <w:rFonts w:ascii="Times New Roman" w:hAnsi="Times New Roman"/>
        </w:rPr>
        <w:lastRenderedPageBreak/>
        <w:t>Each student will be eligible to receive funding for an approved EL activity.  The student must indicate specifically what the money will be used for, how it will aid in the completion of the project, and how it will help to improve the learning portion of the project.</w:t>
      </w:r>
    </w:p>
    <w:p w:rsidR="00801479" w:rsidRDefault="00801479" w:rsidP="004B0FB6">
      <w:pPr>
        <w:ind w:left="720"/>
        <w:jc w:val="both"/>
        <w:rPr>
          <w:rFonts w:ascii="Times New Roman" w:hAnsi="Times New Roman"/>
        </w:rPr>
      </w:pPr>
    </w:p>
    <w:p w:rsidR="00915D55" w:rsidRDefault="00915D55" w:rsidP="00F3025D">
      <w:pPr>
        <w:pStyle w:val="Heading3"/>
        <w:numPr>
          <w:ilvl w:val="0"/>
          <w:numId w:val="30"/>
        </w:numPr>
        <w:jc w:val="both"/>
      </w:pPr>
      <w:bookmarkStart w:id="30" w:name="_Toc282349917"/>
      <w:r>
        <w:t>Issues to be Addressed</w:t>
      </w:r>
      <w:bookmarkEnd w:id="30"/>
    </w:p>
    <w:p w:rsidR="00915D55" w:rsidRDefault="00915D55" w:rsidP="002166A4">
      <w:pPr>
        <w:spacing w:after="0" w:line="240" w:lineRule="auto"/>
        <w:ind w:left="360"/>
        <w:jc w:val="both"/>
        <w:rPr>
          <w:rFonts w:ascii="Times New Roman" w:hAnsi="Times New Roman"/>
        </w:rPr>
      </w:pPr>
    </w:p>
    <w:p w:rsidR="00915D55" w:rsidRDefault="002166A4" w:rsidP="002166A4">
      <w:pPr>
        <w:spacing w:after="0" w:line="240" w:lineRule="auto"/>
        <w:ind w:left="360"/>
        <w:jc w:val="both"/>
        <w:rPr>
          <w:rFonts w:ascii="Times New Roman" w:hAnsi="Times New Roman"/>
        </w:rPr>
      </w:pPr>
      <w:r>
        <w:rPr>
          <w:rFonts w:ascii="Times New Roman" w:hAnsi="Times New Roman"/>
        </w:rPr>
        <w:t>During the development of these implementation guidelines, the QEP Committee members have discussed many different ideas.  Some of these have led to questions/issues that the new EL Director will need to address early on in the implementation process.  We list the crucial ones here:</w:t>
      </w:r>
    </w:p>
    <w:p w:rsidR="002166A4" w:rsidRDefault="002166A4" w:rsidP="00F3025D">
      <w:pPr>
        <w:pStyle w:val="ListParagraph"/>
        <w:numPr>
          <w:ilvl w:val="0"/>
          <w:numId w:val="72"/>
        </w:numPr>
        <w:spacing w:after="0" w:line="240" w:lineRule="auto"/>
        <w:jc w:val="both"/>
        <w:rPr>
          <w:rFonts w:ascii="Times New Roman" w:hAnsi="Times New Roman"/>
        </w:rPr>
      </w:pPr>
      <w:r w:rsidRPr="002166A4">
        <w:rPr>
          <w:rFonts w:ascii="Times New Roman" w:hAnsi="Times New Roman"/>
          <w:b/>
        </w:rPr>
        <w:t>Extensive Time.</w:t>
      </w:r>
      <w:r>
        <w:rPr>
          <w:rFonts w:ascii="Times New Roman" w:hAnsi="Times New Roman"/>
        </w:rPr>
        <w:t xml:space="preserve">  Committee members feel strongly that any approved EL activity must involve an extensive time component.  However, we disagree on exactly what this means and how to ensure its implementation for all EL activities.  One suggestion was that it be time equivalent to work performed for a 3 hour semester course.  Other suggestions centered </w:t>
      </w:r>
      <w:r w:rsidR="0010798A">
        <w:rPr>
          <w:rFonts w:ascii="Times New Roman" w:hAnsi="Times New Roman"/>
        </w:rPr>
        <w:t>on</w:t>
      </w:r>
      <w:r>
        <w:rPr>
          <w:rFonts w:ascii="Times New Roman" w:hAnsi="Times New Roman"/>
        </w:rPr>
        <w:t xml:space="preserve"> indicating a specific time requirement; 100 hours, 200 hours, </w:t>
      </w:r>
      <w:r w:rsidR="008E483B">
        <w:rPr>
          <w:rFonts w:ascii="Times New Roman" w:hAnsi="Times New Roman"/>
        </w:rPr>
        <w:t>etc.</w:t>
      </w:r>
      <w:r>
        <w:rPr>
          <w:rFonts w:ascii="Times New Roman" w:hAnsi="Times New Roman"/>
        </w:rPr>
        <w:t xml:space="preserve"> While an exact definition may not be crucial, it is imperative that a minimum standard be followed to ensure that these activities represent extensive involvement in the project and the learning community.</w:t>
      </w:r>
    </w:p>
    <w:p w:rsidR="00B2202D" w:rsidRDefault="004B0FB6" w:rsidP="00F3025D">
      <w:pPr>
        <w:pStyle w:val="ListParagraph"/>
        <w:numPr>
          <w:ilvl w:val="0"/>
          <w:numId w:val="71"/>
        </w:numPr>
        <w:spacing w:after="0" w:line="240" w:lineRule="auto"/>
        <w:jc w:val="both"/>
        <w:rPr>
          <w:rFonts w:ascii="Times New Roman" w:hAnsi="Times New Roman"/>
        </w:rPr>
      </w:pPr>
      <w:r w:rsidRPr="00B2202D">
        <w:rPr>
          <w:rFonts w:ascii="Times New Roman" w:hAnsi="Times New Roman"/>
          <w:b/>
        </w:rPr>
        <w:t>Dissemination of EL Activities.</w:t>
      </w:r>
      <w:r w:rsidRPr="00B2202D">
        <w:rPr>
          <w:rFonts w:ascii="Times New Roman" w:hAnsi="Times New Roman"/>
        </w:rPr>
        <w:t xml:space="preserve">  </w:t>
      </w:r>
      <w:r w:rsidR="00290093" w:rsidRPr="00B2202D">
        <w:rPr>
          <w:rFonts w:ascii="Times New Roman" w:hAnsi="Times New Roman"/>
        </w:rPr>
        <w:t xml:space="preserve">Much committee discussion (particularly related to research) centered </w:t>
      </w:r>
      <w:r w:rsidR="0010798A" w:rsidRPr="00B2202D">
        <w:rPr>
          <w:rFonts w:ascii="Times New Roman" w:hAnsi="Times New Roman"/>
        </w:rPr>
        <w:t>on</w:t>
      </w:r>
      <w:r w:rsidR="00290093" w:rsidRPr="00B2202D">
        <w:rPr>
          <w:rFonts w:ascii="Times New Roman" w:hAnsi="Times New Roman"/>
        </w:rPr>
        <w:t xml:space="preserve"> how to </w:t>
      </w:r>
      <w:r w:rsidR="008E483B" w:rsidRPr="00B2202D">
        <w:rPr>
          <w:rFonts w:ascii="Times New Roman" w:hAnsi="Times New Roman"/>
        </w:rPr>
        <w:t>communicate to</w:t>
      </w:r>
      <w:r w:rsidR="00290093" w:rsidRPr="00B2202D">
        <w:rPr>
          <w:rFonts w:ascii="Times New Roman" w:hAnsi="Times New Roman"/>
        </w:rPr>
        <w:t xml:space="preserve"> students what types of projects are available.  Indeed an issue associated with the current distributed approach to implementing experiential activities at SMU is </w:t>
      </w:r>
      <w:r w:rsidR="008E483B" w:rsidRPr="00B2202D">
        <w:rPr>
          <w:rFonts w:ascii="Times New Roman" w:hAnsi="Times New Roman"/>
        </w:rPr>
        <w:t>that students don’t always know what options they have and which faculty are interested in working with a student on an experiential learning activity.</w:t>
      </w:r>
      <w:r w:rsidR="00B2202D" w:rsidRPr="00B2202D">
        <w:rPr>
          <w:rFonts w:ascii="Times New Roman" w:hAnsi="Times New Roman"/>
        </w:rPr>
        <w:t xml:space="preserve">  A well designed and maintained Web site could </w:t>
      </w:r>
      <w:r w:rsidR="004F53AE">
        <w:rPr>
          <w:rFonts w:ascii="Times New Roman" w:hAnsi="Times New Roman"/>
        </w:rPr>
        <w:t>serve this purpose.</w:t>
      </w:r>
      <w:r w:rsidR="00B2202D" w:rsidRPr="00B2202D">
        <w:rPr>
          <w:rFonts w:ascii="Times New Roman" w:hAnsi="Times New Roman"/>
        </w:rPr>
        <w:t xml:space="preserve">  </w:t>
      </w:r>
    </w:p>
    <w:p w:rsidR="004B0FB6" w:rsidRPr="00B2202D" w:rsidRDefault="008E483B" w:rsidP="00F3025D">
      <w:pPr>
        <w:pStyle w:val="ListParagraph"/>
        <w:numPr>
          <w:ilvl w:val="0"/>
          <w:numId w:val="71"/>
        </w:numPr>
        <w:spacing w:after="0" w:line="240" w:lineRule="auto"/>
        <w:jc w:val="both"/>
        <w:rPr>
          <w:rFonts w:ascii="Times New Roman" w:hAnsi="Times New Roman"/>
        </w:rPr>
      </w:pPr>
      <w:r w:rsidRPr="00B2202D">
        <w:rPr>
          <w:rFonts w:ascii="Times New Roman" w:hAnsi="Times New Roman"/>
          <w:b/>
        </w:rPr>
        <w:t>Faculty and Mentors</w:t>
      </w:r>
      <w:r w:rsidRPr="00B2202D">
        <w:rPr>
          <w:rFonts w:ascii="Times New Roman" w:hAnsi="Times New Roman"/>
        </w:rPr>
        <w:t>.</w:t>
      </w:r>
      <w:r w:rsidR="00B2202D">
        <w:rPr>
          <w:rFonts w:ascii="Times New Roman" w:hAnsi="Times New Roman"/>
        </w:rPr>
        <w:t xml:space="preserve">  SMU Faculty have the final responsibility to approve and teach courses.  With EL activities, they should also have the authority to ensure that all EL activities include a well defined/implemented learning component.  As external mentors will be the ones responsible for the day to day operations of the EL activities, it is important that the faculty/mentor r</w:t>
      </w:r>
      <w:r w:rsidR="009F2F42">
        <w:rPr>
          <w:rFonts w:ascii="Times New Roman" w:hAnsi="Times New Roman"/>
        </w:rPr>
        <w:t>elationships and responsibiliti</w:t>
      </w:r>
      <w:r w:rsidR="00B2202D">
        <w:rPr>
          <w:rFonts w:ascii="Times New Roman" w:hAnsi="Times New Roman"/>
        </w:rPr>
        <w:t>es be outlined and approved by the SMU faculty as a whole.  We encourage the EL Director to work closely with the SMU Faculty Senate to elicit feedback as procedures are developed.</w:t>
      </w:r>
    </w:p>
    <w:p w:rsidR="004B0FB6" w:rsidRDefault="004B0FB6" w:rsidP="00F3025D">
      <w:pPr>
        <w:pStyle w:val="ListParagraph"/>
        <w:numPr>
          <w:ilvl w:val="0"/>
          <w:numId w:val="71"/>
        </w:numPr>
        <w:spacing w:after="0" w:line="240" w:lineRule="auto"/>
        <w:jc w:val="both"/>
        <w:rPr>
          <w:rFonts w:ascii="Times New Roman" w:hAnsi="Times New Roman"/>
        </w:rPr>
      </w:pPr>
      <w:r>
        <w:rPr>
          <w:rFonts w:ascii="Times New Roman" w:hAnsi="Times New Roman"/>
          <w:b/>
        </w:rPr>
        <w:t>External Funding.</w:t>
      </w:r>
      <w:r>
        <w:rPr>
          <w:rFonts w:ascii="Times New Roman" w:hAnsi="Times New Roman"/>
        </w:rPr>
        <w:t xml:space="preserve">  </w:t>
      </w:r>
      <w:r w:rsidR="009F2F42">
        <w:rPr>
          <w:rFonts w:ascii="Times New Roman" w:hAnsi="Times New Roman"/>
        </w:rPr>
        <w:t>The SMU administration has committed to funding the QEP EL activities including the massive EL Grants Program.  To increase participation in these activities and to ensure even more funding opportunities, we encourage the EL Director and Undergraduate Research Director</w:t>
      </w:r>
      <w:r w:rsidR="00183E85">
        <w:rPr>
          <w:rFonts w:ascii="Times New Roman" w:hAnsi="Times New Roman"/>
        </w:rPr>
        <w:t xml:space="preserve"> to obtain external funding.  </w:t>
      </w:r>
    </w:p>
    <w:p w:rsidR="004B0FB6" w:rsidRDefault="004B0FB6" w:rsidP="00F3025D">
      <w:pPr>
        <w:pStyle w:val="ListParagraph"/>
        <w:numPr>
          <w:ilvl w:val="0"/>
          <w:numId w:val="71"/>
        </w:numPr>
        <w:spacing w:after="0" w:line="240" w:lineRule="auto"/>
        <w:jc w:val="both"/>
        <w:rPr>
          <w:rFonts w:ascii="Times New Roman" w:hAnsi="Times New Roman"/>
        </w:rPr>
      </w:pPr>
      <w:r>
        <w:rPr>
          <w:rFonts w:ascii="Times New Roman" w:hAnsi="Times New Roman"/>
          <w:b/>
        </w:rPr>
        <w:t>Awards.</w:t>
      </w:r>
      <w:r>
        <w:rPr>
          <w:rFonts w:ascii="Times New Roman" w:hAnsi="Times New Roman"/>
        </w:rPr>
        <w:t xml:space="preserve">  </w:t>
      </w:r>
      <w:r w:rsidR="00183E85">
        <w:rPr>
          <w:rFonts w:ascii="Times New Roman" w:hAnsi="Times New Roman"/>
        </w:rPr>
        <w:t>Each Spring at the SMU Awards Ceremony, we would like to see awards given for the best QEP EL Activities.  We encourage the EL director to define appropriate awards and development guidelines for them so that awards can be given in Spring 2012.</w:t>
      </w:r>
    </w:p>
    <w:p w:rsidR="00CA411D" w:rsidRPr="00CA411D" w:rsidRDefault="0010798A" w:rsidP="00F3025D">
      <w:pPr>
        <w:pStyle w:val="ListParagraph"/>
        <w:numPr>
          <w:ilvl w:val="0"/>
          <w:numId w:val="73"/>
        </w:numPr>
        <w:spacing w:after="0" w:line="240" w:lineRule="auto"/>
        <w:jc w:val="both"/>
      </w:pPr>
      <w:r>
        <w:rPr>
          <w:rFonts w:ascii="Times New Roman" w:hAnsi="Times New Roman"/>
          <w:b/>
        </w:rPr>
        <w:t>e</w:t>
      </w:r>
      <w:r w:rsidR="00290093" w:rsidRPr="00CA411D">
        <w:rPr>
          <w:rFonts w:ascii="Times New Roman" w:hAnsi="Times New Roman"/>
          <w:b/>
        </w:rPr>
        <w:t>Portfolio</w:t>
      </w:r>
      <w:r w:rsidR="00290093" w:rsidRPr="00CA411D">
        <w:rPr>
          <w:rFonts w:ascii="Times New Roman" w:hAnsi="Times New Roman"/>
        </w:rPr>
        <w:t>.</w:t>
      </w:r>
      <w:r w:rsidR="00183E85">
        <w:rPr>
          <w:rFonts w:ascii="Times New Roman" w:hAnsi="Times New Roman"/>
        </w:rPr>
        <w:t xml:space="preserve">  An integral part of the the University Curriculum is the development of </w:t>
      </w:r>
      <w:proofErr w:type="spellStart"/>
      <w:r w:rsidR="004F53AE">
        <w:rPr>
          <w:rFonts w:ascii="Times New Roman" w:hAnsi="Times New Roman"/>
        </w:rPr>
        <w:t>e</w:t>
      </w:r>
      <w:r>
        <w:rPr>
          <w:rFonts w:ascii="Times New Roman" w:hAnsi="Times New Roman"/>
        </w:rPr>
        <w:t>Portfolio</w:t>
      </w:r>
      <w:proofErr w:type="spellEnd"/>
      <w:r w:rsidR="00183E85">
        <w:rPr>
          <w:rFonts w:ascii="Times New Roman" w:hAnsi="Times New Roman"/>
        </w:rPr>
        <w:t xml:space="preserve"> guidelines so that each SMU graduate will have compiled a portfolio of accomplishments during his/her undergraduate studies.  Some </w:t>
      </w:r>
      <w:r>
        <w:rPr>
          <w:rFonts w:ascii="Times New Roman" w:hAnsi="Times New Roman"/>
        </w:rPr>
        <w:t>write-up</w:t>
      </w:r>
      <w:r w:rsidR="00183E85">
        <w:rPr>
          <w:rFonts w:ascii="Times New Roman" w:hAnsi="Times New Roman"/>
        </w:rPr>
        <w:t xml:space="preserve"> of a student’s EL activity </w:t>
      </w:r>
      <w:r>
        <w:rPr>
          <w:rFonts w:ascii="Times New Roman" w:hAnsi="Times New Roman"/>
        </w:rPr>
        <w:t>should be included in his/her e</w:t>
      </w:r>
      <w:r w:rsidR="00183E85">
        <w:rPr>
          <w:rFonts w:ascii="Times New Roman" w:hAnsi="Times New Roman"/>
        </w:rPr>
        <w:t>Portfolio.   The EL Director should identify what this format is and whether the presentation/paper presented at the EL Symposium would satisfy this requirement.</w:t>
      </w:r>
    </w:p>
    <w:p w:rsidR="00CA411D" w:rsidRPr="00CA411D" w:rsidRDefault="00CA411D" w:rsidP="00F3025D">
      <w:pPr>
        <w:pStyle w:val="ListParagraph"/>
        <w:numPr>
          <w:ilvl w:val="0"/>
          <w:numId w:val="73"/>
        </w:numPr>
        <w:spacing w:after="0" w:line="240" w:lineRule="auto"/>
        <w:jc w:val="both"/>
        <w:rPr>
          <w:rFonts w:ascii="Times New Roman" w:hAnsi="Times New Roman"/>
        </w:rPr>
      </w:pPr>
      <w:r w:rsidRPr="00CA411D">
        <w:rPr>
          <w:rFonts w:ascii="Times New Roman" w:hAnsi="Times New Roman"/>
          <w:b/>
        </w:rPr>
        <w:t xml:space="preserve">Faculty Involvement.  </w:t>
      </w:r>
      <w:r w:rsidRPr="00CA411D">
        <w:rPr>
          <w:rFonts w:ascii="Times New Roman" w:hAnsi="Times New Roman"/>
        </w:rPr>
        <w:t>The committee encourages the new EL Director to examine ways to encourage faculty involvement in the QEP EL activities.</w:t>
      </w:r>
      <w:r w:rsidRPr="00CA411D">
        <w:rPr>
          <w:rFonts w:ascii="Times New Roman" w:hAnsi="Times New Roman"/>
          <w:b/>
        </w:rPr>
        <w:t xml:space="preserve"> </w:t>
      </w:r>
      <w:r w:rsidRPr="00CA411D">
        <w:rPr>
          <w:rFonts w:ascii="Times New Roman" w:hAnsi="Times New Roman"/>
        </w:rPr>
        <w:t xml:space="preserve">Where appropriate, undergraduate research should be considered an expected part of faculty teaching responsibilities.  This should be communicated during hiring and recruitment.  Beyond this, SMU will benefit from faculty providing regular contributions along these lines.  This is what is very important, and if it becomes regular will penetrate further into the culture of teaching at SMU.  To encourage </w:t>
      </w:r>
      <w:r w:rsidRPr="00CA411D">
        <w:rPr>
          <w:rFonts w:ascii="Times New Roman" w:hAnsi="Times New Roman"/>
        </w:rPr>
        <w:lastRenderedPageBreak/>
        <w:t>this, one solution might be to set up a modest award that a faculty member can obtain if they support more than 1 student per year over some number of years (say 3 or 5 years).  The award could just be an award, but it could also have a small fund, say $100.  Another approach might be to allow work with a substantial number of undergraduates to count toward teaching.  For instance, guiding 10 students successfully (i.e. to presentation or publication) or more over 3 years might equate to one of their teaching courses.  Guiding undergraduate research is not the same as course teaching by any means, and this threshold should therefore be very high.  There should also be a limit to how much a particular faculty member can use such an opportunity. Another way to encourage this might be to help alleviate the cost to their research funds (if they have any) for the costs of presentations or publication by students.  A fund that faculty could apply to, specifically to fund student travel or publication charges (if relevant) would remove a potential stumbling block to faculty pushing for these accomplishments.</w:t>
      </w:r>
    </w:p>
    <w:p w:rsidR="00CA411D" w:rsidRDefault="00CA411D" w:rsidP="00CA411D">
      <w:pPr>
        <w:pStyle w:val="ListParagraph"/>
        <w:rPr>
          <w:rFonts w:ascii="Times New Roman" w:hAnsi="Times New Roman"/>
          <w:b/>
          <w:sz w:val="24"/>
        </w:rPr>
      </w:pPr>
    </w:p>
    <w:p w:rsidR="00782D96" w:rsidRPr="00162872" w:rsidRDefault="00782D96" w:rsidP="007F5A73">
      <w:pPr>
        <w:pStyle w:val="Heading2"/>
      </w:pPr>
      <w:bookmarkStart w:id="31" w:name="_Toc282349918"/>
      <w:r w:rsidRPr="00F95682">
        <w:t>Organizational</w:t>
      </w:r>
      <w:r w:rsidR="000829A4" w:rsidRPr="00F95682">
        <w:t xml:space="preserve"> Structure</w:t>
      </w:r>
      <w:bookmarkEnd w:id="31"/>
      <w:r w:rsidR="006E710A" w:rsidRPr="00F95682">
        <w:t xml:space="preserve"> </w:t>
      </w:r>
    </w:p>
    <w:p w:rsidR="00162872" w:rsidRPr="00162872" w:rsidRDefault="00162872" w:rsidP="00162872">
      <w:pPr>
        <w:pStyle w:val="ListParagraph"/>
        <w:spacing w:after="120" w:line="240" w:lineRule="auto"/>
        <w:rPr>
          <w:rFonts w:ascii="Times New Roman" w:hAnsi="Times New Roman"/>
          <w:b/>
          <w:sz w:val="24"/>
        </w:rPr>
      </w:pPr>
    </w:p>
    <w:p w:rsidR="004F450A" w:rsidRDefault="004F450A" w:rsidP="00F3025D">
      <w:pPr>
        <w:pStyle w:val="Heading3"/>
        <w:numPr>
          <w:ilvl w:val="0"/>
          <w:numId w:val="31"/>
        </w:numPr>
      </w:pPr>
      <w:bookmarkStart w:id="32" w:name="_Toc282349919"/>
      <w:r w:rsidRPr="00162872">
        <w:t>Director</w:t>
      </w:r>
      <w:r w:rsidR="008A32AD">
        <w:t xml:space="preserve"> of Engaged Learning</w:t>
      </w:r>
      <w:bookmarkEnd w:id="32"/>
    </w:p>
    <w:p w:rsidR="008D4DE5" w:rsidRDefault="003546F8" w:rsidP="008D4DE5">
      <w:pPr>
        <w:spacing w:after="0" w:line="240" w:lineRule="auto"/>
        <w:ind w:left="360"/>
        <w:jc w:val="both"/>
        <w:rPr>
          <w:rFonts w:ascii="Times New Roman" w:hAnsi="Times New Roman"/>
          <w:sz w:val="24"/>
        </w:rPr>
      </w:pPr>
      <w:r>
        <w:rPr>
          <w:rFonts w:ascii="Times New Roman" w:hAnsi="Times New Roman"/>
          <w:sz w:val="24"/>
        </w:rPr>
        <w:t>The new Director of Engaged Learning will be responsible for overseeing the successful implementation of all QEP Engage</w:t>
      </w:r>
      <w:r w:rsidR="001F18B9">
        <w:rPr>
          <w:rFonts w:ascii="Times New Roman" w:hAnsi="Times New Roman"/>
          <w:sz w:val="24"/>
        </w:rPr>
        <w:t>d</w:t>
      </w:r>
      <w:r>
        <w:rPr>
          <w:rFonts w:ascii="Times New Roman" w:hAnsi="Times New Roman"/>
          <w:sz w:val="24"/>
        </w:rPr>
        <w:t xml:space="preserve"> Learning Activities</w:t>
      </w:r>
      <w:r w:rsidR="001F18B9">
        <w:rPr>
          <w:rFonts w:ascii="Times New Roman" w:hAnsi="Times New Roman"/>
          <w:sz w:val="24"/>
        </w:rPr>
        <w:t>.  He will report directly to the Provost.  A search committee should be formed in Spring 2011 with the target start date in summer 2011.  Required credential</w:t>
      </w:r>
      <w:r w:rsidR="00173DE1">
        <w:rPr>
          <w:rFonts w:ascii="Times New Roman" w:hAnsi="Times New Roman"/>
          <w:sz w:val="24"/>
        </w:rPr>
        <w:t>s</w:t>
      </w:r>
      <w:r w:rsidR="001F18B9">
        <w:rPr>
          <w:rFonts w:ascii="Times New Roman" w:hAnsi="Times New Roman"/>
          <w:sz w:val="24"/>
        </w:rPr>
        <w:t xml:space="preserve"> for the Director are a terminal degree plus </w:t>
      </w:r>
      <w:r w:rsidR="00173DE1">
        <w:rPr>
          <w:rFonts w:ascii="Times New Roman" w:hAnsi="Times New Roman"/>
          <w:sz w:val="24"/>
        </w:rPr>
        <w:t xml:space="preserve">experience. </w:t>
      </w:r>
    </w:p>
    <w:p w:rsidR="008D4DE5" w:rsidRDefault="008D4DE5" w:rsidP="001F18B9">
      <w:pPr>
        <w:spacing w:after="0" w:line="240" w:lineRule="auto"/>
        <w:ind w:left="360"/>
        <w:jc w:val="both"/>
        <w:rPr>
          <w:rFonts w:ascii="Times New Roman" w:hAnsi="Times New Roman"/>
          <w:sz w:val="24"/>
        </w:rPr>
      </w:pPr>
    </w:p>
    <w:p w:rsidR="00806F1D" w:rsidRPr="00806F1D" w:rsidRDefault="00173DE1" w:rsidP="001F18B9">
      <w:pPr>
        <w:spacing w:after="0" w:line="240" w:lineRule="auto"/>
        <w:ind w:left="360"/>
        <w:jc w:val="both"/>
        <w:rPr>
          <w:rFonts w:ascii="Times New Roman" w:hAnsi="Times New Roman"/>
          <w:sz w:val="24"/>
        </w:rPr>
      </w:pPr>
      <w:r>
        <w:rPr>
          <w:rFonts w:ascii="Times New Roman" w:hAnsi="Times New Roman"/>
          <w:sz w:val="24"/>
        </w:rPr>
        <w:t>The responsibiliti</w:t>
      </w:r>
      <w:r w:rsidR="001F18B9">
        <w:rPr>
          <w:rFonts w:ascii="Times New Roman" w:hAnsi="Times New Roman"/>
          <w:sz w:val="24"/>
        </w:rPr>
        <w:t>es of the Engaged Learning</w:t>
      </w:r>
      <w:r>
        <w:rPr>
          <w:rFonts w:ascii="Times New Roman" w:hAnsi="Times New Roman"/>
          <w:sz w:val="24"/>
        </w:rPr>
        <w:t xml:space="preserve"> (EL)</w:t>
      </w:r>
      <w:r w:rsidR="001F18B9">
        <w:rPr>
          <w:rFonts w:ascii="Times New Roman" w:hAnsi="Times New Roman"/>
          <w:sz w:val="24"/>
        </w:rPr>
        <w:t xml:space="preserve"> Director include:</w:t>
      </w:r>
    </w:p>
    <w:p w:rsidR="00173DE1" w:rsidRDefault="00806F1D" w:rsidP="00BB3787">
      <w:pPr>
        <w:pStyle w:val="ListParagraph"/>
        <w:numPr>
          <w:ilvl w:val="0"/>
          <w:numId w:val="2"/>
        </w:numPr>
        <w:jc w:val="both"/>
        <w:rPr>
          <w:rFonts w:ascii="Times New Roman" w:hAnsi="Times New Roman"/>
        </w:rPr>
      </w:pPr>
      <w:r w:rsidRPr="00173DE1">
        <w:rPr>
          <w:rFonts w:ascii="Times New Roman" w:hAnsi="Times New Roman"/>
        </w:rPr>
        <w:t xml:space="preserve">Publicizing available </w:t>
      </w:r>
      <w:r w:rsidR="001739D8" w:rsidRPr="00173DE1">
        <w:rPr>
          <w:rFonts w:ascii="Times New Roman" w:hAnsi="Times New Roman"/>
        </w:rPr>
        <w:t>Engaged Learning</w:t>
      </w:r>
      <w:r w:rsidRPr="00173DE1">
        <w:rPr>
          <w:rFonts w:ascii="Times New Roman" w:hAnsi="Times New Roman"/>
        </w:rPr>
        <w:t xml:space="preserve"> activities to students</w:t>
      </w:r>
      <w:r w:rsidR="00173DE1" w:rsidRPr="00173DE1">
        <w:rPr>
          <w:rFonts w:ascii="Times New Roman" w:hAnsi="Times New Roman"/>
        </w:rPr>
        <w:t xml:space="preserve">.  </w:t>
      </w:r>
    </w:p>
    <w:p w:rsidR="00806F1D" w:rsidRPr="00173DE1" w:rsidRDefault="00806F1D" w:rsidP="00BB3787">
      <w:pPr>
        <w:pStyle w:val="ListParagraph"/>
        <w:numPr>
          <w:ilvl w:val="0"/>
          <w:numId w:val="2"/>
        </w:numPr>
        <w:jc w:val="both"/>
        <w:rPr>
          <w:rFonts w:ascii="Times New Roman" w:hAnsi="Times New Roman"/>
        </w:rPr>
      </w:pPr>
      <w:r w:rsidRPr="00173DE1">
        <w:rPr>
          <w:rFonts w:ascii="Times New Roman" w:hAnsi="Times New Roman"/>
        </w:rPr>
        <w:t>Work w</w:t>
      </w:r>
      <w:r w:rsidR="001F18B9" w:rsidRPr="00173DE1">
        <w:rPr>
          <w:rFonts w:ascii="Times New Roman" w:hAnsi="Times New Roman"/>
        </w:rPr>
        <w:t>ith Community P</w:t>
      </w:r>
      <w:r w:rsidRPr="00173DE1">
        <w:rPr>
          <w:rFonts w:ascii="Times New Roman" w:hAnsi="Times New Roman"/>
        </w:rPr>
        <w:t>artners to identify projects</w:t>
      </w:r>
      <w:r w:rsidR="00173DE1" w:rsidRPr="00173DE1">
        <w:rPr>
          <w:rFonts w:ascii="Times New Roman" w:hAnsi="Times New Roman"/>
        </w:rPr>
        <w:t>.</w:t>
      </w:r>
    </w:p>
    <w:p w:rsidR="006F5E13" w:rsidRDefault="00604EA6" w:rsidP="00BB3787">
      <w:pPr>
        <w:pStyle w:val="ListParagraph"/>
        <w:numPr>
          <w:ilvl w:val="0"/>
          <w:numId w:val="2"/>
        </w:numPr>
        <w:jc w:val="both"/>
        <w:rPr>
          <w:rFonts w:ascii="Times New Roman" w:hAnsi="Times New Roman"/>
        </w:rPr>
      </w:pPr>
      <w:r w:rsidRPr="00A04304">
        <w:rPr>
          <w:rFonts w:ascii="Times New Roman" w:hAnsi="Times New Roman"/>
        </w:rPr>
        <w:t>Approve credential of mentors</w:t>
      </w:r>
      <w:r w:rsidR="00173DE1">
        <w:rPr>
          <w:rFonts w:ascii="Times New Roman" w:hAnsi="Times New Roman"/>
        </w:rPr>
        <w:t>.</w:t>
      </w:r>
    </w:p>
    <w:p w:rsidR="001F18B9" w:rsidRPr="00A04304" w:rsidRDefault="001F18B9" w:rsidP="00BB3787">
      <w:pPr>
        <w:pStyle w:val="ListParagraph"/>
        <w:numPr>
          <w:ilvl w:val="0"/>
          <w:numId w:val="2"/>
        </w:numPr>
        <w:jc w:val="both"/>
        <w:rPr>
          <w:rFonts w:ascii="Times New Roman" w:hAnsi="Times New Roman"/>
        </w:rPr>
      </w:pPr>
      <w:r>
        <w:rPr>
          <w:rFonts w:ascii="Times New Roman" w:hAnsi="Times New Roman"/>
        </w:rPr>
        <w:t>E</w:t>
      </w:r>
      <w:r w:rsidR="00173DE1">
        <w:rPr>
          <w:rFonts w:ascii="Times New Roman" w:hAnsi="Times New Roman"/>
        </w:rPr>
        <w:t>nsure the new Engaged Learning W</w:t>
      </w:r>
      <w:r>
        <w:rPr>
          <w:rFonts w:ascii="Times New Roman" w:hAnsi="Times New Roman"/>
        </w:rPr>
        <w:t>eb site reflects available activities</w:t>
      </w:r>
      <w:r w:rsidR="004F53AE">
        <w:rPr>
          <w:rFonts w:ascii="Times New Roman" w:hAnsi="Times New Roman"/>
        </w:rPr>
        <w:t>.</w:t>
      </w:r>
    </w:p>
    <w:p w:rsidR="006F5E13" w:rsidRPr="00A04304" w:rsidRDefault="00604EA6" w:rsidP="00BB3787">
      <w:pPr>
        <w:pStyle w:val="ListParagraph"/>
        <w:numPr>
          <w:ilvl w:val="0"/>
          <w:numId w:val="2"/>
        </w:numPr>
        <w:jc w:val="both"/>
        <w:rPr>
          <w:rFonts w:ascii="Times New Roman" w:hAnsi="Times New Roman"/>
        </w:rPr>
      </w:pPr>
      <w:r w:rsidRPr="00A04304">
        <w:rPr>
          <w:rFonts w:ascii="Times New Roman" w:hAnsi="Times New Roman"/>
        </w:rPr>
        <w:t xml:space="preserve">Each </w:t>
      </w:r>
      <w:r w:rsidR="00173DE1">
        <w:rPr>
          <w:rFonts w:ascii="Times New Roman" w:hAnsi="Times New Roman"/>
        </w:rPr>
        <w:t xml:space="preserve">semester perform, </w:t>
      </w:r>
      <w:r w:rsidR="001F18B9">
        <w:rPr>
          <w:rFonts w:ascii="Times New Roman" w:hAnsi="Times New Roman"/>
        </w:rPr>
        <w:t>with assistance of Advisory Committee</w:t>
      </w:r>
      <w:r w:rsidRPr="00A04304">
        <w:rPr>
          <w:rFonts w:ascii="Times New Roman" w:hAnsi="Times New Roman"/>
        </w:rPr>
        <w:t>:</w:t>
      </w:r>
    </w:p>
    <w:p w:rsidR="006F5E13" w:rsidRPr="001F18B9" w:rsidRDefault="00604EA6" w:rsidP="00BB3787">
      <w:pPr>
        <w:pStyle w:val="ListParagraph"/>
        <w:numPr>
          <w:ilvl w:val="1"/>
          <w:numId w:val="2"/>
        </w:numPr>
        <w:jc w:val="both"/>
        <w:rPr>
          <w:rFonts w:ascii="Times New Roman" w:hAnsi="Times New Roman"/>
        </w:rPr>
      </w:pPr>
      <w:r w:rsidRPr="00201A1D">
        <w:rPr>
          <w:rFonts w:ascii="Times New Roman" w:hAnsi="Times New Roman"/>
          <w:iCs/>
        </w:rPr>
        <w:t xml:space="preserve">Receive/review/approve </w:t>
      </w:r>
      <w:r w:rsidR="001739D8">
        <w:rPr>
          <w:rFonts w:ascii="Times New Roman" w:hAnsi="Times New Roman"/>
          <w:iCs/>
        </w:rPr>
        <w:t>Engaged Learning</w:t>
      </w:r>
      <w:r w:rsidRPr="00201A1D">
        <w:rPr>
          <w:rFonts w:ascii="Times New Roman" w:hAnsi="Times New Roman"/>
          <w:iCs/>
        </w:rPr>
        <w:t xml:space="preserve"> </w:t>
      </w:r>
      <w:r w:rsidR="001F18B9">
        <w:rPr>
          <w:rFonts w:ascii="Times New Roman" w:hAnsi="Times New Roman"/>
          <w:iCs/>
        </w:rPr>
        <w:t>project</w:t>
      </w:r>
      <w:r w:rsidRPr="00201A1D">
        <w:rPr>
          <w:rFonts w:ascii="Times New Roman" w:hAnsi="Times New Roman"/>
          <w:iCs/>
        </w:rPr>
        <w:t xml:space="preserve"> requests</w:t>
      </w:r>
    </w:p>
    <w:p w:rsidR="001F18B9" w:rsidRPr="00201A1D" w:rsidRDefault="001F18B9" w:rsidP="00BB3787">
      <w:pPr>
        <w:pStyle w:val="ListParagraph"/>
        <w:numPr>
          <w:ilvl w:val="1"/>
          <w:numId w:val="2"/>
        </w:numPr>
        <w:jc w:val="both"/>
        <w:rPr>
          <w:rFonts w:ascii="Times New Roman" w:hAnsi="Times New Roman"/>
        </w:rPr>
      </w:pPr>
      <w:r>
        <w:rPr>
          <w:rFonts w:ascii="Times New Roman" w:hAnsi="Times New Roman"/>
          <w:iCs/>
        </w:rPr>
        <w:t>Receive/review/approve Grants applications</w:t>
      </w:r>
    </w:p>
    <w:p w:rsidR="006F5E13" w:rsidRPr="00A04304" w:rsidRDefault="00604EA6" w:rsidP="00BB3787">
      <w:pPr>
        <w:pStyle w:val="ListParagraph"/>
        <w:numPr>
          <w:ilvl w:val="0"/>
          <w:numId w:val="2"/>
        </w:numPr>
        <w:jc w:val="both"/>
        <w:rPr>
          <w:rFonts w:ascii="Times New Roman" w:hAnsi="Times New Roman"/>
        </w:rPr>
      </w:pPr>
      <w:r w:rsidRPr="00A04304">
        <w:rPr>
          <w:rFonts w:ascii="Times New Roman" w:hAnsi="Times New Roman"/>
        </w:rPr>
        <w:t>Each Spring semester:</w:t>
      </w:r>
    </w:p>
    <w:p w:rsidR="006F5E13" w:rsidRPr="00201A1D" w:rsidRDefault="00604EA6" w:rsidP="00BB3787">
      <w:pPr>
        <w:pStyle w:val="ListParagraph"/>
        <w:numPr>
          <w:ilvl w:val="1"/>
          <w:numId w:val="2"/>
        </w:numPr>
        <w:jc w:val="both"/>
        <w:rPr>
          <w:rFonts w:ascii="Times New Roman" w:hAnsi="Times New Roman"/>
        </w:rPr>
      </w:pPr>
      <w:r w:rsidRPr="00201A1D">
        <w:rPr>
          <w:rFonts w:ascii="Times New Roman" w:hAnsi="Times New Roman"/>
          <w:iCs/>
        </w:rPr>
        <w:t xml:space="preserve">Oversee </w:t>
      </w:r>
      <w:r w:rsidR="007A4BA1">
        <w:rPr>
          <w:rFonts w:ascii="Times New Roman" w:hAnsi="Times New Roman"/>
          <w:iCs/>
        </w:rPr>
        <w:t>Engaged Learning</w:t>
      </w:r>
      <w:r w:rsidR="00201A1D">
        <w:rPr>
          <w:rFonts w:ascii="Times New Roman" w:hAnsi="Times New Roman"/>
          <w:iCs/>
        </w:rPr>
        <w:t xml:space="preserve"> Symposium</w:t>
      </w:r>
    </w:p>
    <w:p w:rsidR="006F5E13" w:rsidRPr="00201A1D" w:rsidRDefault="00604EA6" w:rsidP="00BB3787">
      <w:pPr>
        <w:pStyle w:val="ListParagraph"/>
        <w:numPr>
          <w:ilvl w:val="1"/>
          <w:numId w:val="2"/>
        </w:numPr>
        <w:jc w:val="both"/>
        <w:rPr>
          <w:rFonts w:ascii="Times New Roman" w:hAnsi="Times New Roman"/>
        </w:rPr>
      </w:pPr>
      <w:r w:rsidRPr="00201A1D">
        <w:rPr>
          <w:rFonts w:ascii="Times New Roman" w:hAnsi="Times New Roman"/>
          <w:iCs/>
        </w:rPr>
        <w:t xml:space="preserve">Oversee </w:t>
      </w:r>
      <w:r w:rsidR="00173DE1">
        <w:rPr>
          <w:rFonts w:ascii="Times New Roman" w:hAnsi="Times New Roman"/>
          <w:iCs/>
        </w:rPr>
        <w:t xml:space="preserve">online Engaged Learning </w:t>
      </w:r>
      <w:r w:rsidRPr="00201A1D">
        <w:rPr>
          <w:rFonts w:ascii="Times New Roman" w:hAnsi="Times New Roman"/>
          <w:iCs/>
        </w:rPr>
        <w:t>Publication</w:t>
      </w:r>
    </w:p>
    <w:p w:rsidR="006F5E13" w:rsidRPr="00201A1D" w:rsidRDefault="00604EA6" w:rsidP="00BB3787">
      <w:pPr>
        <w:pStyle w:val="ListParagraph"/>
        <w:numPr>
          <w:ilvl w:val="1"/>
          <w:numId w:val="2"/>
        </w:numPr>
        <w:jc w:val="both"/>
        <w:rPr>
          <w:rFonts w:ascii="Times New Roman" w:hAnsi="Times New Roman"/>
        </w:rPr>
      </w:pPr>
      <w:r w:rsidRPr="00201A1D">
        <w:rPr>
          <w:rFonts w:ascii="Times New Roman" w:hAnsi="Times New Roman"/>
          <w:iCs/>
        </w:rPr>
        <w:t>Determine Awards</w:t>
      </w:r>
    </w:p>
    <w:p w:rsidR="006F5E13" w:rsidRPr="00A04304" w:rsidRDefault="00604EA6" w:rsidP="00BB3787">
      <w:pPr>
        <w:pStyle w:val="ListParagraph"/>
        <w:numPr>
          <w:ilvl w:val="0"/>
          <w:numId w:val="2"/>
        </w:numPr>
        <w:jc w:val="both"/>
        <w:rPr>
          <w:rFonts w:ascii="Times New Roman" w:hAnsi="Times New Roman"/>
        </w:rPr>
      </w:pPr>
      <w:r w:rsidRPr="00A04304">
        <w:rPr>
          <w:rFonts w:ascii="Times New Roman" w:hAnsi="Times New Roman"/>
        </w:rPr>
        <w:t xml:space="preserve">Work with UC Board to approve new </w:t>
      </w:r>
      <w:r w:rsidR="001739D8">
        <w:rPr>
          <w:rFonts w:ascii="Times New Roman" w:hAnsi="Times New Roman"/>
        </w:rPr>
        <w:t>Engaged Learning</w:t>
      </w:r>
      <w:r w:rsidRPr="00A04304">
        <w:rPr>
          <w:rFonts w:ascii="Times New Roman" w:hAnsi="Times New Roman"/>
        </w:rPr>
        <w:t xml:space="preserve"> courses</w:t>
      </w:r>
      <w:r w:rsidR="004F53AE">
        <w:rPr>
          <w:rFonts w:ascii="Times New Roman" w:hAnsi="Times New Roman"/>
        </w:rPr>
        <w:t>.</w:t>
      </w:r>
    </w:p>
    <w:p w:rsidR="006F5E13" w:rsidRPr="00A04304" w:rsidRDefault="00604EA6" w:rsidP="00BB3787">
      <w:pPr>
        <w:pStyle w:val="ListParagraph"/>
        <w:numPr>
          <w:ilvl w:val="0"/>
          <w:numId w:val="2"/>
        </w:numPr>
        <w:jc w:val="both"/>
        <w:rPr>
          <w:rFonts w:ascii="Times New Roman" w:hAnsi="Times New Roman"/>
        </w:rPr>
      </w:pPr>
      <w:r w:rsidRPr="00A04304">
        <w:rPr>
          <w:rFonts w:ascii="Times New Roman" w:hAnsi="Times New Roman"/>
        </w:rPr>
        <w:t>Work with Advisory Board</w:t>
      </w:r>
      <w:r w:rsidR="004F53AE">
        <w:rPr>
          <w:rFonts w:ascii="Times New Roman" w:hAnsi="Times New Roman"/>
        </w:rPr>
        <w:t>.</w:t>
      </w:r>
    </w:p>
    <w:p w:rsidR="00FE08BF" w:rsidRDefault="00604EA6" w:rsidP="00BB3787">
      <w:pPr>
        <w:pStyle w:val="ListParagraph"/>
        <w:numPr>
          <w:ilvl w:val="0"/>
          <w:numId w:val="2"/>
        </w:numPr>
        <w:spacing w:after="0"/>
        <w:jc w:val="both"/>
        <w:rPr>
          <w:rFonts w:ascii="Times New Roman" w:hAnsi="Times New Roman"/>
        </w:rPr>
      </w:pPr>
      <w:r w:rsidRPr="00FE08BF">
        <w:rPr>
          <w:rFonts w:ascii="Times New Roman" w:hAnsi="Times New Roman"/>
        </w:rPr>
        <w:t>Wor</w:t>
      </w:r>
      <w:r w:rsidR="00201A1D">
        <w:rPr>
          <w:rFonts w:ascii="Times New Roman" w:hAnsi="Times New Roman"/>
        </w:rPr>
        <w:t>k</w:t>
      </w:r>
      <w:r w:rsidRPr="00FE08BF">
        <w:rPr>
          <w:rFonts w:ascii="Times New Roman" w:hAnsi="Times New Roman"/>
        </w:rPr>
        <w:t xml:space="preserve"> with Community Partners</w:t>
      </w:r>
      <w:r w:rsidR="004F53AE">
        <w:rPr>
          <w:rFonts w:ascii="Times New Roman" w:hAnsi="Times New Roman"/>
        </w:rPr>
        <w:t>.</w:t>
      </w:r>
    </w:p>
    <w:p w:rsidR="000F75A6" w:rsidRPr="00A04304" w:rsidRDefault="000F75A6" w:rsidP="000F75A6">
      <w:pPr>
        <w:spacing w:after="0"/>
        <w:rPr>
          <w:rFonts w:ascii="Times New Roman" w:hAnsi="Times New Roman"/>
        </w:rPr>
      </w:pPr>
    </w:p>
    <w:p w:rsidR="008A32AD" w:rsidRPr="001D6469" w:rsidRDefault="008A32AD" w:rsidP="00F3025D">
      <w:pPr>
        <w:pStyle w:val="Heading3"/>
        <w:numPr>
          <w:ilvl w:val="0"/>
          <w:numId w:val="31"/>
        </w:numPr>
      </w:pPr>
      <w:bookmarkStart w:id="33" w:name="_Toc282349920"/>
      <w:r w:rsidRPr="001D6469">
        <w:t>Undergraduate Research Director</w:t>
      </w:r>
      <w:bookmarkEnd w:id="33"/>
    </w:p>
    <w:p w:rsidR="00FC1210" w:rsidRDefault="004E0710" w:rsidP="009D3ECB">
      <w:pPr>
        <w:spacing w:after="0" w:line="240" w:lineRule="auto"/>
        <w:ind w:left="360"/>
        <w:jc w:val="both"/>
        <w:rPr>
          <w:rFonts w:ascii="Times New Roman" w:hAnsi="Times New Roman"/>
        </w:rPr>
      </w:pPr>
      <w:r>
        <w:rPr>
          <w:rFonts w:ascii="Times New Roman" w:hAnsi="Times New Roman"/>
        </w:rPr>
        <w:t xml:space="preserve">As </w:t>
      </w:r>
      <w:r w:rsidR="00173DE1">
        <w:rPr>
          <w:rFonts w:ascii="Times New Roman" w:hAnsi="Times New Roman"/>
        </w:rPr>
        <w:t>was pointed out in Section II.B</w:t>
      </w:r>
      <w:r>
        <w:rPr>
          <w:rFonts w:ascii="Times New Roman" w:hAnsi="Times New Roman"/>
        </w:rPr>
        <w:t xml:space="preserve">, although undergraduate research is performed at SMU, there is </w:t>
      </w:r>
      <w:r w:rsidR="009D3ECB">
        <w:rPr>
          <w:rFonts w:ascii="Times New Roman" w:hAnsi="Times New Roman"/>
        </w:rPr>
        <w:t xml:space="preserve">no overall </w:t>
      </w:r>
      <w:r>
        <w:rPr>
          <w:rFonts w:ascii="Times New Roman" w:hAnsi="Times New Roman"/>
        </w:rPr>
        <w:t xml:space="preserve">coordination or oversight.  </w:t>
      </w:r>
      <w:r w:rsidR="009D3ECB" w:rsidRPr="009D3ECB">
        <w:rPr>
          <w:rFonts w:ascii="Times New Roman" w:hAnsi="Times New Roman"/>
        </w:rPr>
        <w:t>I</w:t>
      </w:r>
      <w:r w:rsidR="0060368F">
        <w:rPr>
          <w:rFonts w:ascii="Times New Roman" w:hAnsi="Times New Roman"/>
        </w:rPr>
        <w:t>n addition, it is not an evenly d</w:t>
      </w:r>
      <w:r w:rsidR="009D3ECB" w:rsidRPr="009D3ECB">
        <w:rPr>
          <w:rFonts w:ascii="Times New Roman" w:hAnsi="Times New Roman"/>
        </w:rPr>
        <w:t>istributed activity among departments and faculty involvement varies greatly.</w:t>
      </w:r>
      <w:r w:rsidR="0060368F">
        <w:rPr>
          <w:rFonts w:ascii="Times New Roman" w:hAnsi="Times New Roman"/>
        </w:rPr>
        <w:t xml:space="preserve"> </w:t>
      </w:r>
      <w:r w:rsidR="000F75A6">
        <w:rPr>
          <w:rFonts w:ascii="Times New Roman" w:hAnsi="Times New Roman"/>
        </w:rPr>
        <w:t xml:space="preserve"> </w:t>
      </w:r>
      <w:r>
        <w:rPr>
          <w:rFonts w:ascii="Times New Roman" w:hAnsi="Times New Roman"/>
        </w:rPr>
        <w:t>Undergraduate research is a c</w:t>
      </w:r>
      <w:r w:rsidR="000F75A6">
        <w:rPr>
          <w:rFonts w:ascii="Times New Roman" w:hAnsi="Times New Roman"/>
        </w:rPr>
        <w:t xml:space="preserve">rucial part of the QEP program and directly related to SMU’s strategic plan. </w:t>
      </w:r>
      <w:r>
        <w:rPr>
          <w:rFonts w:ascii="Times New Roman" w:hAnsi="Times New Roman"/>
        </w:rPr>
        <w:t xml:space="preserve"> To ensure its widespread implementation</w:t>
      </w:r>
      <w:r w:rsidR="000F75A6">
        <w:rPr>
          <w:rFonts w:ascii="Times New Roman" w:hAnsi="Times New Roman"/>
        </w:rPr>
        <w:t>, we propose the appointment of an Undergraduate Research</w:t>
      </w:r>
      <w:r w:rsidR="00173DE1">
        <w:rPr>
          <w:rFonts w:ascii="Times New Roman" w:hAnsi="Times New Roman"/>
        </w:rPr>
        <w:t xml:space="preserve"> (UGR)</w:t>
      </w:r>
      <w:r w:rsidR="000F75A6">
        <w:rPr>
          <w:rFonts w:ascii="Times New Roman" w:hAnsi="Times New Roman"/>
        </w:rPr>
        <w:t xml:space="preserve"> Director</w:t>
      </w:r>
      <w:r w:rsidR="00665342">
        <w:rPr>
          <w:rFonts w:ascii="Times New Roman" w:hAnsi="Times New Roman"/>
        </w:rPr>
        <w:t xml:space="preserve">.  </w:t>
      </w:r>
      <w:r w:rsidR="00FC1210" w:rsidRPr="00633B2C">
        <w:rPr>
          <w:rFonts w:ascii="Times New Roman" w:hAnsi="Times New Roman"/>
        </w:rPr>
        <w:t xml:space="preserve">The UGR Director will </w:t>
      </w:r>
      <w:r w:rsidR="00FC1210" w:rsidRPr="00633B2C">
        <w:rPr>
          <w:rFonts w:ascii="Times New Roman" w:hAnsi="Times New Roman"/>
        </w:rPr>
        <w:lastRenderedPageBreak/>
        <w:t xml:space="preserve">actively seek out funding focused on undergraduate research, actively promote undergraduate research across the campus through talks, events, dispersal of print and electronic material, and </w:t>
      </w:r>
      <w:r w:rsidR="00173DE1">
        <w:rPr>
          <w:rFonts w:ascii="Times New Roman" w:hAnsi="Times New Roman"/>
        </w:rPr>
        <w:t xml:space="preserve">help the EL Director </w:t>
      </w:r>
      <w:r w:rsidR="00FC1210" w:rsidRPr="00633B2C">
        <w:rPr>
          <w:rFonts w:ascii="Times New Roman" w:hAnsi="Times New Roman"/>
        </w:rPr>
        <w:t>admin</w:t>
      </w:r>
      <w:r w:rsidR="00036662">
        <w:rPr>
          <w:rFonts w:ascii="Times New Roman" w:hAnsi="Times New Roman"/>
        </w:rPr>
        <w:t>i</w:t>
      </w:r>
      <w:r w:rsidR="00FC1210" w:rsidRPr="00633B2C">
        <w:rPr>
          <w:rFonts w:ascii="Times New Roman" w:hAnsi="Times New Roman"/>
        </w:rPr>
        <w:t>ster the grants program.</w:t>
      </w:r>
    </w:p>
    <w:p w:rsidR="0060368F" w:rsidRDefault="00704B70" w:rsidP="0060368F">
      <w:pPr>
        <w:spacing w:before="240" w:after="0" w:line="240" w:lineRule="auto"/>
        <w:ind w:left="360"/>
        <w:jc w:val="both"/>
        <w:rPr>
          <w:rFonts w:ascii="Times New Roman" w:hAnsi="Times New Roman"/>
        </w:rPr>
      </w:pPr>
      <w:r w:rsidRPr="00704B70">
        <w:rPr>
          <w:rFonts w:ascii="Times New Roman" w:hAnsi="Times New Roman"/>
        </w:rPr>
        <w:t xml:space="preserve">Organizationally, there is currently a person or persons responsible for each of the research programs at SMU.  </w:t>
      </w:r>
      <w:r w:rsidR="0060368F" w:rsidRPr="0060368F">
        <w:rPr>
          <w:rFonts w:ascii="Times New Roman" w:hAnsi="Times New Roman"/>
        </w:rPr>
        <w:t>For the URA program, there is a Coordinator</w:t>
      </w:r>
      <w:r w:rsidR="0060368F">
        <w:rPr>
          <w:rFonts w:ascii="Times New Roman" w:hAnsi="Times New Roman"/>
        </w:rPr>
        <w:t xml:space="preserve"> </w:t>
      </w:r>
      <w:r w:rsidR="0060368F" w:rsidRPr="0060368F">
        <w:rPr>
          <w:rFonts w:ascii="Times New Roman" w:hAnsi="Times New Roman"/>
        </w:rPr>
        <w:t xml:space="preserve">and a Steering Committee that have been reconstituted this Fall after a year without these elements.  </w:t>
      </w:r>
    </w:p>
    <w:p w:rsidR="0060368F" w:rsidRDefault="0060368F" w:rsidP="0060368F">
      <w:pPr>
        <w:spacing w:before="240" w:after="0" w:line="240" w:lineRule="auto"/>
        <w:ind w:left="360"/>
        <w:jc w:val="both"/>
        <w:rPr>
          <w:rFonts w:ascii="Times New Roman" w:hAnsi="Times New Roman"/>
        </w:rPr>
      </w:pPr>
      <w:r w:rsidRPr="0060368F">
        <w:rPr>
          <w:rFonts w:ascii="Times New Roman" w:hAnsi="Times New Roman"/>
        </w:rPr>
        <w:t>An individual is needed to serve as a link between the different programs, as</w:t>
      </w:r>
      <w:r>
        <w:rPr>
          <w:rFonts w:ascii="Times New Roman" w:hAnsi="Times New Roman"/>
        </w:rPr>
        <w:t xml:space="preserve"> </w:t>
      </w:r>
      <w:r w:rsidRPr="0060368F">
        <w:rPr>
          <w:rFonts w:ascii="Times New Roman" w:hAnsi="Times New Roman"/>
        </w:rPr>
        <w:t>well as a coordinator with general responsibilities relevant to one or more of</w:t>
      </w:r>
      <w:r>
        <w:rPr>
          <w:rFonts w:ascii="Times New Roman" w:hAnsi="Times New Roman"/>
        </w:rPr>
        <w:t xml:space="preserve"> </w:t>
      </w:r>
      <w:r w:rsidRPr="0060368F">
        <w:rPr>
          <w:rFonts w:ascii="Times New Roman" w:hAnsi="Times New Roman"/>
        </w:rPr>
        <w:t>the programs.  For instance, questions about summer research funding (i.e.</w:t>
      </w:r>
      <w:r>
        <w:rPr>
          <w:rFonts w:ascii="Times New Roman" w:hAnsi="Times New Roman"/>
        </w:rPr>
        <w:t xml:space="preserve"> </w:t>
      </w:r>
      <w:r w:rsidRPr="0060368F">
        <w:rPr>
          <w:rFonts w:ascii="Times New Roman" w:hAnsi="Times New Roman"/>
        </w:rPr>
        <w:t>payroll) and enrollment (i.e. registrar) at the university have come up for more than one program.  There is currently no mechanism</w:t>
      </w:r>
      <w:r>
        <w:rPr>
          <w:rFonts w:ascii="Times New Roman" w:hAnsi="Times New Roman"/>
        </w:rPr>
        <w:t xml:space="preserve"> </w:t>
      </w:r>
      <w:r w:rsidRPr="0060368F">
        <w:rPr>
          <w:rFonts w:ascii="Times New Roman" w:hAnsi="Times New Roman"/>
        </w:rPr>
        <w:t>by which common policies and practices can be disseminated, or research</w:t>
      </w:r>
      <w:r>
        <w:rPr>
          <w:rFonts w:ascii="Times New Roman" w:hAnsi="Times New Roman"/>
        </w:rPr>
        <w:t xml:space="preserve"> </w:t>
      </w:r>
      <w:r w:rsidRPr="0060368F">
        <w:rPr>
          <w:rFonts w:ascii="Times New Roman" w:hAnsi="Times New Roman"/>
        </w:rPr>
        <w:t>programs can be consulted.  Currently a word-of-mouth approach is taken.</w:t>
      </w:r>
      <w:r>
        <w:rPr>
          <w:rFonts w:ascii="Times New Roman" w:hAnsi="Times New Roman"/>
        </w:rPr>
        <w:t xml:space="preserve"> </w:t>
      </w:r>
      <w:r w:rsidRPr="0060368F">
        <w:rPr>
          <w:rFonts w:ascii="Times New Roman" w:hAnsi="Times New Roman"/>
        </w:rPr>
        <w:t>This slows down the admini</w:t>
      </w:r>
      <w:r>
        <w:rPr>
          <w:rFonts w:ascii="Times New Roman" w:hAnsi="Times New Roman"/>
        </w:rPr>
        <w:t>s</w:t>
      </w:r>
      <w:r w:rsidRPr="0060368F">
        <w:rPr>
          <w:rFonts w:ascii="Times New Roman" w:hAnsi="Times New Roman"/>
        </w:rPr>
        <w:t>tration of these</w:t>
      </w:r>
      <w:r>
        <w:rPr>
          <w:rFonts w:ascii="Times New Roman" w:hAnsi="Times New Roman"/>
        </w:rPr>
        <w:t xml:space="preserve"> </w:t>
      </w:r>
      <w:r w:rsidRPr="0060368F">
        <w:rPr>
          <w:rFonts w:ascii="Times New Roman" w:hAnsi="Times New Roman"/>
        </w:rPr>
        <w:t>programs, creates confusion, and has also in rare cases led to lost opportunity for students.</w:t>
      </w:r>
      <w:r>
        <w:rPr>
          <w:rFonts w:ascii="Times New Roman" w:hAnsi="Times New Roman"/>
        </w:rPr>
        <w:t xml:space="preserve">  Another example concerns the W</w:t>
      </w:r>
      <w:r w:rsidRPr="0060368F">
        <w:rPr>
          <w:rFonts w:ascii="Times New Roman" w:hAnsi="Times New Roman"/>
        </w:rPr>
        <w:t>eb</w:t>
      </w:r>
      <w:r>
        <w:rPr>
          <w:rFonts w:ascii="Times New Roman" w:hAnsi="Times New Roman"/>
        </w:rPr>
        <w:t xml:space="preserve"> </w:t>
      </w:r>
      <w:r w:rsidRPr="0060368F">
        <w:rPr>
          <w:rFonts w:ascii="Times New Roman" w:hAnsi="Times New Roman"/>
        </w:rPr>
        <w:t>page dedicated to</w:t>
      </w:r>
      <w:r>
        <w:rPr>
          <w:rFonts w:ascii="Times New Roman" w:hAnsi="Times New Roman"/>
        </w:rPr>
        <w:t xml:space="preserve"> </w:t>
      </w:r>
      <w:r w:rsidRPr="0060368F">
        <w:rPr>
          <w:rFonts w:ascii="Times New Roman" w:hAnsi="Times New Roman"/>
        </w:rPr>
        <w:t>presenting information about the programs.  It is currently difficult to</w:t>
      </w:r>
      <w:r>
        <w:rPr>
          <w:rFonts w:ascii="Times New Roman" w:hAnsi="Times New Roman"/>
        </w:rPr>
        <w:t xml:space="preserve"> </w:t>
      </w:r>
      <w:r w:rsidRPr="0060368F">
        <w:rPr>
          <w:rFonts w:ascii="Times New Roman" w:hAnsi="Times New Roman"/>
        </w:rPr>
        <w:t>document and act on common agreements of how to improve it.  These kinds of organizational shortcomings hamper SMU's ability to conduct undergraduate research.  For similar reasons, the lack of an overall coordination will be a barrier to integrating t</w:t>
      </w:r>
      <w:r>
        <w:rPr>
          <w:rFonts w:ascii="Times New Roman" w:hAnsi="Times New Roman"/>
        </w:rPr>
        <w:t>hese programs into the SMU QEP.</w:t>
      </w:r>
    </w:p>
    <w:p w:rsidR="00665342" w:rsidRDefault="00665342" w:rsidP="00D57218">
      <w:pPr>
        <w:spacing w:after="0" w:line="240" w:lineRule="auto"/>
        <w:ind w:left="360"/>
        <w:jc w:val="both"/>
        <w:rPr>
          <w:rFonts w:ascii="Times New Roman" w:hAnsi="Times New Roman"/>
        </w:rPr>
      </w:pPr>
    </w:p>
    <w:p w:rsidR="0042091F" w:rsidRPr="0042091F" w:rsidRDefault="0060368F" w:rsidP="0060368F">
      <w:pPr>
        <w:spacing w:after="0" w:line="240" w:lineRule="auto"/>
        <w:ind w:left="360"/>
        <w:jc w:val="both"/>
        <w:rPr>
          <w:rFonts w:ascii="Times New Roman" w:hAnsi="Times New Roman"/>
        </w:rPr>
      </w:pPr>
      <w:r w:rsidRPr="0060368F">
        <w:rPr>
          <w:rFonts w:ascii="Times New Roman" w:hAnsi="Times New Roman"/>
        </w:rPr>
        <w:t>The appointment of an Undergraduate Research Director will address shortcomings in the existing handling of undergraduate research coordination and common practices.  To be able to work with faculty and students, it is imperative that this position be</w:t>
      </w:r>
      <w:r>
        <w:rPr>
          <w:rFonts w:ascii="Times New Roman" w:hAnsi="Times New Roman"/>
        </w:rPr>
        <w:t xml:space="preserve"> staffed with a faculty member.  </w:t>
      </w:r>
      <w:r w:rsidR="00665342" w:rsidRPr="0042091F">
        <w:rPr>
          <w:rFonts w:ascii="Times New Roman" w:hAnsi="Times New Roman"/>
        </w:rPr>
        <w:t>We recommend this Director be hired in 2012 with an SM</w:t>
      </w:r>
      <w:r w:rsidR="00B2167D">
        <w:rPr>
          <w:rFonts w:ascii="Times New Roman" w:hAnsi="Times New Roman"/>
        </w:rPr>
        <w:t>U</w:t>
      </w:r>
      <w:r w:rsidR="00665342" w:rsidRPr="0042091F">
        <w:rPr>
          <w:rFonts w:ascii="Times New Roman" w:hAnsi="Times New Roman"/>
        </w:rPr>
        <w:t xml:space="preserve"> faculty member on leave</w:t>
      </w:r>
      <w:r w:rsidR="0042091F" w:rsidRPr="0042091F">
        <w:rPr>
          <w:rFonts w:ascii="Times New Roman" w:hAnsi="Times New Roman"/>
        </w:rPr>
        <w:t>.  The position will report to the Vice President of Research (with a dotted line responsibility to the Engaged Learning Director)</w:t>
      </w:r>
    </w:p>
    <w:p w:rsidR="0042091F" w:rsidRDefault="0042091F" w:rsidP="00D57218">
      <w:pPr>
        <w:spacing w:after="0" w:line="240" w:lineRule="auto"/>
        <w:ind w:left="360"/>
        <w:jc w:val="both"/>
        <w:rPr>
          <w:rFonts w:ascii="Times New Roman" w:hAnsi="Times New Roman"/>
        </w:rPr>
      </w:pPr>
    </w:p>
    <w:p w:rsidR="00806F1D" w:rsidRDefault="00665342" w:rsidP="00D57218">
      <w:pPr>
        <w:spacing w:after="0" w:line="240" w:lineRule="auto"/>
        <w:ind w:left="360"/>
        <w:jc w:val="both"/>
        <w:rPr>
          <w:rFonts w:ascii="Times New Roman" w:hAnsi="Times New Roman"/>
        </w:rPr>
      </w:pPr>
      <w:r>
        <w:rPr>
          <w:rFonts w:ascii="Times New Roman" w:hAnsi="Times New Roman"/>
        </w:rPr>
        <w:t>The respon</w:t>
      </w:r>
      <w:r w:rsidR="0042091F">
        <w:rPr>
          <w:rFonts w:ascii="Times New Roman" w:hAnsi="Times New Roman"/>
        </w:rPr>
        <w:t>sibilities of the new Undergrad</w:t>
      </w:r>
      <w:r>
        <w:rPr>
          <w:rFonts w:ascii="Times New Roman" w:hAnsi="Times New Roman"/>
        </w:rPr>
        <w:t>u</w:t>
      </w:r>
      <w:r w:rsidR="0042091F">
        <w:rPr>
          <w:rFonts w:ascii="Times New Roman" w:hAnsi="Times New Roman"/>
        </w:rPr>
        <w:t>a</w:t>
      </w:r>
      <w:r>
        <w:rPr>
          <w:rFonts w:ascii="Times New Roman" w:hAnsi="Times New Roman"/>
        </w:rPr>
        <w:t>te Research Director include:</w:t>
      </w:r>
    </w:p>
    <w:p w:rsidR="00806F1D" w:rsidRDefault="000130C4" w:rsidP="00BB3787">
      <w:pPr>
        <w:pStyle w:val="ListParagraph"/>
        <w:numPr>
          <w:ilvl w:val="0"/>
          <w:numId w:val="3"/>
        </w:numPr>
        <w:spacing w:after="0" w:line="240" w:lineRule="auto"/>
        <w:jc w:val="both"/>
        <w:rPr>
          <w:rFonts w:ascii="Times New Roman" w:hAnsi="Times New Roman"/>
        </w:rPr>
      </w:pPr>
      <w:r>
        <w:rPr>
          <w:rFonts w:ascii="Times New Roman" w:hAnsi="Times New Roman"/>
        </w:rPr>
        <w:t>Oversee</w:t>
      </w:r>
      <w:r w:rsidR="00806F1D">
        <w:rPr>
          <w:rFonts w:ascii="Times New Roman" w:hAnsi="Times New Roman"/>
        </w:rPr>
        <w:t xml:space="preserve"> all undergraduate research activities</w:t>
      </w:r>
      <w:r>
        <w:rPr>
          <w:rFonts w:ascii="Times New Roman" w:hAnsi="Times New Roman"/>
        </w:rPr>
        <w:t xml:space="preserve"> at SMU.</w:t>
      </w:r>
    </w:p>
    <w:p w:rsidR="00806F1D" w:rsidRDefault="000130C4" w:rsidP="00BB3787">
      <w:pPr>
        <w:pStyle w:val="ListParagraph"/>
        <w:numPr>
          <w:ilvl w:val="0"/>
          <w:numId w:val="3"/>
        </w:numPr>
        <w:spacing w:after="0" w:line="240" w:lineRule="auto"/>
        <w:jc w:val="both"/>
        <w:rPr>
          <w:rFonts w:ascii="Times New Roman" w:hAnsi="Times New Roman"/>
        </w:rPr>
      </w:pPr>
      <w:r>
        <w:rPr>
          <w:rFonts w:ascii="Times New Roman" w:hAnsi="Times New Roman"/>
        </w:rPr>
        <w:t>Publicize</w:t>
      </w:r>
      <w:r w:rsidR="00806F1D">
        <w:rPr>
          <w:rFonts w:ascii="Times New Roman" w:hAnsi="Times New Roman"/>
        </w:rPr>
        <w:t xml:space="preserve"> research activities available for students</w:t>
      </w:r>
      <w:r>
        <w:rPr>
          <w:rFonts w:ascii="Times New Roman" w:hAnsi="Times New Roman"/>
        </w:rPr>
        <w:t>.</w:t>
      </w:r>
    </w:p>
    <w:p w:rsidR="00806F1D" w:rsidRDefault="00806F1D" w:rsidP="00BB3787">
      <w:pPr>
        <w:pStyle w:val="ListParagraph"/>
        <w:numPr>
          <w:ilvl w:val="0"/>
          <w:numId w:val="3"/>
        </w:numPr>
        <w:spacing w:after="0" w:line="240" w:lineRule="auto"/>
        <w:jc w:val="both"/>
        <w:rPr>
          <w:rFonts w:ascii="Times New Roman" w:hAnsi="Times New Roman"/>
        </w:rPr>
      </w:pPr>
      <w:r>
        <w:rPr>
          <w:rFonts w:ascii="Times New Roman" w:hAnsi="Times New Roman"/>
        </w:rPr>
        <w:t>Oversee Undergraduate Research Day</w:t>
      </w:r>
      <w:r w:rsidR="000130C4">
        <w:rPr>
          <w:rFonts w:ascii="Times New Roman" w:hAnsi="Times New Roman"/>
        </w:rPr>
        <w:t>.</w:t>
      </w:r>
    </w:p>
    <w:p w:rsidR="00806F1D" w:rsidRDefault="00806F1D" w:rsidP="00BB3787">
      <w:pPr>
        <w:pStyle w:val="ListParagraph"/>
        <w:numPr>
          <w:ilvl w:val="0"/>
          <w:numId w:val="3"/>
        </w:numPr>
        <w:spacing w:after="0" w:line="240" w:lineRule="auto"/>
        <w:jc w:val="both"/>
        <w:rPr>
          <w:rFonts w:ascii="Times New Roman" w:hAnsi="Times New Roman"/>
        </w:rPr>
      </w:pPr>
      <w:r>
        <w:rPr>
          <w:rFonts w:ascii="Times New Roman" w:hAnsi="Times New Roman"/>
        </w:rPr>
        <w:t>Identify yearly awards</w:t>
      </w:r>
      <w:r w:rsidR="000130C4">
        <w:rPr>
          <w:rFonts w:ascii="Times New Roman" w:hAnsi="Times New Roman"/>
        </w:rPr>
        <w:t>.</w:t>
      </w:r>
    </w:p>
    <w:p w:rsidR="00806F1D" w:rsidRDefault="00806F1D" w:rsidP="00BB3787">
      <w:pPr>
        <w:pStyle w:val="ListParagraph"/>
        <w:numPr>
          <w:ilvl w:val="0"/>
          <w:numId w:val="3"/>
        </w:numPr>
        <w:spacing w:after="0" w:line="240" w:lineRule="auto"/>
        <w:jc w:val="both"/>
        <w:rPr>
          <w:rFonts w:ascii="Times New Roman" w:hAnsi="Times New Roman"/>
        </w:rPr>
      </w:pPr>
      <w:r>
        <w:rPr>
          <w:rFonts w:ascii="Times New Roman" w:hAnsi="Times New Roman"/>
        </w:rPr>
        <w:t>Oversee online publication</w:t>
      </w:r>
      <w:r w:rsidR="000130C4">
        <w:rPr>
          <w:rFonts w:ascii="Times New Roman" w:hAnsi="Times New Roman"/>
        </w:rPr>
        <w:t>.</w:t>
      </w:r>
    </w:p>
    <w:p w:rsidR="00806F1D" w:rsidRPr="00806F1D" w:rsidRDefault="00806F1D" w:rsidP="00BB3787">
      <w:pPr>
        <w:pStyle w:val="ListParagraph"/>
        <w:numPr>
          <w:ilvl w:val="0"/>
          <w:numId w:val="3"/>
        </w:numPr>
        <w:spacing w:after="0" w:line="240" w:lineRule="auto"/>
        <w:jc w:val="both"/>
        <w:rPr>
          <w:rFonts w:ascii="Times New Roman" w:hAnsi="Times New Roman"/>
        </w:rPr>
      </w:pPr>
      <w:r>
        <w:rPr>
          <w:rFonts w:ascii="Times New Roman" w:hAnsi="Times New Roman"/>
        </w:rPr>
        <w:t>Apply for funding</w:t>
      </w:r>
      <w:r w:rsidR="0042091F">
        <w:rPr>
          <w:rFonts w:ascii="Times New Roman" w:hAnsi="Times New Roman"/>
        </w:rPr>
        <w:t xml:space="preserve"> to support more undergraduate research</w:t>
      </w:r>
      <w:r w:rsidR="000130C4">
        <w:rPr>
          <w:rFonts w:ascii="Times New Roman" w:hAnsi="Times New Roman"/>
        </w:rPr>
        <w:t>.</w:t>
      </w:r>
    </w:p>
    <w:p w:rsidR="00806F1D" w:rsidRDefault="00806F1D" w:rsidP="00D57218">
      <w:pPr>
        <w:spacing w:after="0" w:line="240" w:lineRule="auto"/>
        <w:ind w:left="360"/>
        <w:jc w:val="both"/>
        <w:rPr>
          <w:rFonts w:ascii="Times New Roman" w:hAnsi="Times New Roman"/>
          <w:b/>
          <w:sz w:val="24"/>
        </w:rPr>
      </w:pPr>
    </w:p>
    <w:p w:rsidR="00A30CEE" w:rsidRPr="00A30CEE" w:rsidRDefault="00A30CEE" w:rsidP="00D57218">
      <w:pPr>
        <w:spacing w:after="0" w:line="240" w:lineRule="auto"/>
        <w:ind w:left="360"/>
        <w:jc w:val="both"/>
        <w:rPr>
          <w:rFonts w:ascii="Times New Roman" w:hAnsi="Times New Roman"/>
        </w:rPr>
      </w:pPr>
      <w:r w:rsidRPr="00A30CEE">
        <w:rPr>
          <w:rFonts w:ascii="Times New Roman" w:hAnsi="Times New Roman"/>
        </w:rPr>
        <w:t xml:space="preserve">A recent article in Peer Review discussed several strategies for implementing undergraduate research with little overhead. </w:t>
      </w:r>
      <w:r w:rsidRPr="00A30CEE">
        <w:rPr>
          <w:rStyle w:val="FootnoteReference"/>
          <w:rFonts w:ascii="Times New Roman" w:hAnsi="Times New Roman"/>
        </w:rPr>
        <w:footnoteReference w:id="23"/>
      </w:r>
      <w:r>
        <w:rPr>
          <w:rFonts w:ascii="Times New Roman" w:hAnsi="Times New Roman"/>
        </w:rPr>
        <w:t xml:space="preserve">  We encourage the new SMU Undergraduate Research Director at SMU to examine the possible use of these ideas.   We are particularly excited about the possible use of other student volunteers to help with the development and ongoing oversight of the undergraduate research program.  As such, an Undergraduate Research Student Advisory Board is recommended.  This board would have undergraduate and graduate student members from across the campus.</w:t>
      </w:r>
    </w:p>
    <w:p w:rsidR="00A30CEE" w:rsidRPr="00806F1D" w:rsidRDefault="00A30CEE" w:rsidP="00806F1D">
      <w:pPr>
        <w:spacing w:after="0" w:line="240" w:lineRule="auto"/>
        <w:rPr>
          <w:rFonts w:ascii="Times New Roman" w:hAnsi="Times New Roman"/>
          <w:b/>
          <w:sz w:val="24"/>
        </w:rPr>
      </w:pPr>
    </w:p>
    <w:p w:rsidR="004F450A" w:rsidRDefault="00F230BE" w:rsidP="00F3025D">
      <w:pPr>
        <w:pStyle w:val="Heading3"/>
        <w:numPr>
          <w:ilvl w:val="0"/>
          <w:numId w:val="31"/>
        </w:numPr>
      </w:pPr>
      <w:bookmarkStart w:id="34" w:name="_Toc282349921"/>
      <w:r w:rsidRPr="00162872">
        <w:t>Engaged Learning</w:t>
      </w:r>
      <w:r w:rsidR="004F450A" w:rsidRPr="00162872">
        <w:t xml:space="preserve"> Advisory Committee</w:t>
      </w:r>
      <w:bookmarkEnd w:id="34"/>
    </w:p>
    <w:p w:rsidR="00162872" w:rsidRDefault="00162872" w:rsidP="00023AC5">
      <w:pPr>
        <w:pStyle w:val="ListParagraph"/>
        <w:spacing w:after="0"/>
        <w:rPr>
          <w:rFonts w:ascii="Times New Roman" w:hAnsi="Times New Roman"/>
          <w:b/>
          <w:sz w:val="24"/>
        </w:rPr>
      </w:pPr>
    </w:p>
    <w:p w:rsidR="00B96EC5" w:rsidRPr="00B96EC5" w:rsidRDefault="00806F1D" w:rsidP="00D57218">
      <w:pPr>
        <w:pStyle w:val="ListParagraph"/>
        <w:spacing w:after="0"/>
        <w:ind w:left="360"/>
        <w:jc w:val="both"/>
        <w:rPr>
          <w:rFonts w:ascii="Times New Roman" w:hAnsi="Times New Roman"/>
        </w:rPr>
      </w:pPr>
      <w:r w:rsidRPr="00B96EC5">
        <w:rPr>
          <w:rFonts w:ascii="Times New Roman" w:hAnsi="Times New Roman"/>
        </w:rPr>
        <w:t>This a</w:t>
      </w:r>
      <w:r w:rsidR="00B96EC5" w:rsidRPr="00B96EC5">
        <w:rPr>
          <w:rFonts w:ascii="Times New Roman" w:hAnsi="Times New Roman"/>
        </w:rPr>
        <w:t>d</w:t>
      </w:r>
      <w:r w:rsidRPr="00B96EC5">
        <w:rPr>
          <w:rFonts w:ascii="Times New Roman" w:hAnsi="Times New Roman"/>
        </w:rPr>
        <w:t xml:space="preserve">visory committee is responsible for reviewing and awarding </w:t>
      </w:r>
      <w:r w:rsidR="00B96EC5">
        <w:rPr>
          <w:rFonts w:ascii="Times New Roman" w:hAnsi="Times New Roman"/>
        </w:rPr>
        <w:t>Engaged Learning</w:t>
      </w:r>
      <w:r w:rsidRPr="00B96EC5">
        <w:rPr>
          <w:rFonts w:ascii="Times New Roman" w:hAnsi="Times New Roman"/>
        </w:rPr>
        <w:t xml:space="preserve"> </w:t>
      </w:r>
      <w:r w:rsidR="00EF750D">
        <w:rPr>
          <w:rFonts w:ascii="Times New Roman" w:hAnsi="Times New Roman"/>
        </w:rPr>
        <w:t>grants</w:t>
      </w:r>
      <w:r w:rsidRPr="00B96EC5">
        <w:rPr>
          <w:rFonts w:ascii="Times New Roman" w:hAnsi="Times New Roman"/>
        </w:rPr>
        <w:t xml:space="preserve"> as well</w:t>
      </w:r>
      <w:r w:rsidR="00A04304" w:rsidRPr="00B96EC5">
        <w:rPr>
          <w:rFonts w:ascii="Times New Roman" w:hAnsi="Times New Roman"/>
        </w:rPr>
        <w:t xml:space="preserve"> as approving any new </w:t>
      </w:r>
      <w:r w:rsidR="001739D8" w:rsidRPr="00B96EC5">
        <w:rPr>
          <w:rFonts w:ascii="Times New Roman" w:hAnsi="Times New Roman"/>
        </w:rPr>
        <w:t>Engaged Learning</w:t>
      </w:r>
      <w:r w:rsidR="000130C4">
        <w:rPr>
          <w:rFonts w:ascii="Times New Roman" w:hAnsi="Times New Roman"/>
        </w:rPr>
        <w:t xml:space="preserve"> activities.  Members of this committee</w:t>
      </w:r>
      <w:r w:rsidR="00A04304" w:rsidRPr="00B96EC5">
        <w:rPr>
          <w:rFonts w:ascii="Times New Roman" w:hAnsi="Times New Roman"/>
        </w:rPr>
        <w:t xml:space="preserve"> will have to work </w:t>
      </w:r>
      <w:r w:rsidR="00A04304" w:rsidRPr="00B96EC5">
        <w:rPr>
          <w:rFonts w:ascii="Times New Roman" w:hAnsi="Times New Roman"/>
        </w:rPr>
        <w:lastRenderedPageBreak/>
        <w:t>closely with any UC committees as the curricular El activities will probably be approved by a UC committee.  The committee will also have the responsibility of approving new mentors.  Membership in this community will include faculty, staff, and students representing all undergraduate schools at SMU.</w:t>
      </w:r>
      <w:r w:rsidR="00B96EC5" w:rsidRPr="00B96EC5">
        <w:rPr>
          <w:rFonts w:ascii="Times New Roman" w:hAnsi="Times New Roman"/>
        </w:rPr>
        <w:t xml:space="preserve"> </w:t>
      </w:r>
      <w:r w:rsidR="00D17898">
        <w:rPr>
          <w:rFonts w:ascii="Times New Roman" w:hAnsi="Times New Roman"/>
        </w:rPr>
        <w:t>It is recommended that the chairman of this group always be a faculty member.</w:t>
      </w:r>
      <w:r w:rsidR="00B96EC5" w:rsidRPr="00B96EC5">
        <w:rPr>
          <w:rFonts w:ascii="Times New Roman" w:hAnsi="Times New Roman"/>
        </w:rPr>
        <w:t xml:space="preserve"> </w:t>
      </w:r>
      <w:r w:rsidR="00EF750D">
        <w:rPr>
          <w:rFonts w:ascii="Times New Roman" w:hAnsi="Times New Roman"/>
        </w:rPr>
        <w:t xml:space="preserve"> It is also recommended that a faculty representative from each undergraduate school be a member of this committee.</w:t>
      </w:r>
    </w:p>
    <w:p w:rsidR="00806F1D" w:rsidRPr="00806F1D" w:rsidRDefault="00806F1D" w:rsidP="00B96EC5">
      <w:pPr>
        <w:pStyle w:val="ListParagraph"/>
        <w:spacing w:after="0"/>
        <w:ind w:left="360"/>
        <w:jc w:val="both"/>
        <w:rPr>
          <w:rFonts w:ascii="Times New Roman" w:hAnsi="Times New Roman"/>
          <w:sz w:val="24"/>
        </w:rPr>
      </w:pPr>
    </w:p>
    <w:p w:rsidR="004F450A" w:rsidRPr="001D6469" w:rsidRDefault="00F230BE" w:rsidP="00F3025D">
      <w:pPr>
        <w:pStyle w:val="Heading3"/>
        <w:numPr>
          <w:ilvl w:val="0"/>
          <w:numId w:val="31"/>
        </w:numPr>
      </w:pPr>
      <w:bookmarkStart w:id="35" w:name="_Toc282349922"/>
      <w:r w:rsidRPr="001D6469">
        <w:t>Engaged Learning</w:t>
      </w:r>
      <w:r w:rsidR="004F450A" w:rsidRPr="001D6469">
        <w:t xml:space="preserve"> Community Partners</w:t>
      </w:r>
      <w:bookmarkEnd w:id="35"/>
    </w:p>
    <w:p w:rsidR="00162872" w:rsidRDefault="00162872" w:rsidP="001D6469">
      <w:pPr>
        <w:pStyle w:val="Heading3"/>
        <w:numPr>
          <w:ilvl w:val="0"/>
          <w:numId w:val="0"/>
        </w:numPr>
        <w:ind w:left="720"/>
      </w:pPr>
    </w:p>
    <w:p w:rsidR="00B96EC5" w:rsidRPr="00B96EC5" w:rsidRDefault="00A04304" w:rsidP="00D57218">
      <w:pPr>
        <w:pStyle w:val="ListParagraph"/>
        <w:spacing w:after="0"/>
        <w:ind w:left="360"/>
        <w:jc w:val="both"/>
        <w:rPr>
          <w:rFonts w:ascii="Times New Roman" w:hAnsi="Times New Roman"/>
          <w:sz w:val="20"/>
        </w:rPr>
      </w:pPr>
      <w:r>
        <w:rPr>
          <w:rFonts w:ascii="Times New Roman" w:hAnsi="Times New Roman"/>
        </w:rPr>
        <w:t xml:space="preserve">This advisory committee is composed of representatives from various professional and civic communities in the DFW area.  They will assist the </w:t>
      </w:r>
      <w:r w:rsidR="001739D8">
        <w:rPr>
          <w:rFonts w:ascii="Times New Roman" w:hAnsi="Times New Roman"/>
        </w:rPr>
        <w:t>Engaged Learning</w:t>
      </w:r>
      <w:r w:rsidR="00EF750D">
        <w:rPr>
          <w:rFonts w:ascii="Times New Roman" w:hAnsi="Times New Roman"/>
        </w:rPr>
        <w:t xml:space="preserve"> D</w:t>
      </w:r>
      <w:r>
        <w:rPr>
          <w:rFonts w:ascii="Times New Roman" w:hAnsi="Times New Roman"/>
        </w:rPr>
        <w:t xml:space="preserve">irector in identifying </w:t>
      </w:r>
      <w:r w:rsidR="001739D8">
        <w:rPr>
          <w:rFonts w:ascii="Times New Roman" w:hAnsi="Times New Roman"/>
        </w:rPr>
        <w:t>Engaged Learning</w:t>
      </w:r>
      <w:r>
        <w:rPr>
          <w:rFonts w:ascii="Times New Roman" w:hAnsi="Times New Roman"/>
        </w:rPr>
        <w:t xml:space="preserve"> activities.</w:t>
      </w:r>
      <w:r w:rsidR="00B96EC5">
        <w:rPr>
          <w:rFonts w:ascii="Times New Roman" w:hAnsi="Times New Roman"/>
        </w:rPr>
        <w:t xml:space="preserve">  </w:t>
      </w:r>
      <w:r w:rsidR="00B96EC5" w:rsidRPr="00B96EC5">
        <w:rPr>
          <w:rFonts w:ascii="Times New Roman" w:hAnsi="Times New Roman"/>
        </w:rPr>
        <w:t>It is advisable that the committee be composed of various leaders in the DFW area who will be able to ensure easy identification of extensive Engaged Learning activities in the future</w:t>
      </w:r>
      <w:r w:rsidR="000130C4">
        <w:rPr>
          <w:rFonts w:ascii="Times New Roman" w:hAnsi="Times New Roman"/>
        </w:rPr>
        <w:t>.</w:t>
      </w:r>
    </w:p>
    <w:p w:rsidR="00A04304" w:rsidRPr="00162872" w:rsidRDefault="00A04304" w:rsidP="00023AC5">
      <w:pPr>
        <w:pStyle w:val="ListParagraph"/>
        <w:spacing w:after="0"/>
        <w:rPr>
          <w:rFonts w:ascii="Times New Roman" w:hAnsi="Times New Roman"/>
          <w:b/>
          <w:sz w:val="24"/>
        </w:rPr>
      </w:pPr>
    </w:p>
    <w:p w:rsidR="004F450A" w:rsidRDefault="00F230BE" w:rsidP="00F3025D">
      <w:pPr>
        <w:pStyle w:val="Heading3"/>
        <w:numPr>
          <w:ilvl w:val="0"/>
          <w:numId w:val="31"/>
        </w:numPr>
      </w:pPr>
      <w:bookmarkStart w:id="36" w:name="_Toc282349923"/>
      <w:r w:rsidRPr="00162872">
        <w:t>Engaged Learning</w:t>
      </w:r>
      <w:r w:rsidR="004F450A" w:rsidRPr="00162872">
        <w:t xml:space="preserve"> Mentors</w:t>
      </w:r>
      <w:bookmarkEnd w:id="36"/>
    </w:p>
    <w:p w:rsidR="00023AC5" w:rsidRDefault="00023AC5" w:rsidP="00023AC5">
      <w:pPr>
        <w:spacing w:after="0" w:line="240" w:lineRule="auto"/>
        <w:ind w:left="360"/>
        <w:rPr>
          <w:rFonts w:ascii="Times New Roman" w:hAnsi="Times New Roman"/>
        </w:rPr>
      </w:pPr>
    </w:p>
    <w:p w:rsidR="00A04304" w:rsidRDefault="00A04304" w:rsidP="00D57218">
      <w:pPr>
        <w:spacing w:after="0" w:line="240" w:lineRule="auto"/>
        <w:ind w:left="360"/>
        <w:jc w:val="both"/>
        <w:rPr>
          <w:rFonts w:ascii="Times New Roman" w:hAnsi="Times New Roman"/>
        </w:rPr>
      </w:pPr>
      <w:r>
        <w:rPr>
          <w:rFonts w:ascii="Times New Roman" w:hAnsi="Times New Roman"/>
        </w:rPr>
        <w:t xml:space="preserve">Each non-curricular </w:t>
      </w:r>
      <w:r w:rsidR="001739D8">
        <w:rPr>
          <w:rFonts w:ascii="Times New Roman" w:hAnsi="Times New Roman"/>
        </w:rPr>
        <w:t>Engaged Learning</w:t>
      </w:r>
      <w:r>
        <w:rPr>
          <w:rFonts w:ascii="Times New Roman" w:hAnsi="Times New Roman"/>
        </w:rPr>
        <w:t xml:space="preserve"> activity will be overseen by an approved mentor from the learning community.  The mentor will ensure the </w:t>
      </w:r>
      <w:r w:rsidR="001739D8">
        <w:rPr>
          <w:rFonts w:ascii="Times New Roman" w:hAnsi="Times New Roman"/>
        </w:rPr>
        <w:t>Engaged Learning</w:t>
      </w:r>
      <w:r>
        <w:rPr>
          <w:rFonts w:ascii="Times New Roman" w:hAnsi="Times New Roman"/>
        </w:rPr>
        <w:t xml:space="preserve"> activity satisfies identified requirements of the new non-curricular </w:t>
      </w:r>
      <w:r w:rsidR="001739D8">
        <w:rPr>
          <w:rFonts w:ascii="Times New Roman" w:hAnsi="Times New Roman"/>
        </w:rPr>
        <w:t>Engaged Learning</w:t>
      </w:r>
      <w:r>
        <w:rPr>
          <w:rFonts w:ascii="Times New Roman" w:hAnsi="Times New Roman"/>
        </w:rPr>
        <w:t xml:space="preserve"> activities.</w:t>
      </w:r>
      <w:r w:rsidR="000130C4">
        <w:rPr>
          <w:rFonts w:ascii="Times New Roman" w:hAnsi="Times New Roman"/>
        </w:rPr>
        <w:t xml:space="preserve">  SMU faculty (full time, part time, visiting, adjunct) are automatically qualified to act as mentors.</w:t>
      </w:r>
    </w:p>
    <w:p w:rsidR="0019613E" w:rsidRDefault="0019613E" w:rsidP="00D57218">
      <w:pPr>
        <w:spacing w:after="0" w:line="240" w:lineRule="auto"/>
        <w:ind w:left="360"/>
        <w:jc w:val="both"/>
        <w:rPr>
          <w:rFonts w:ascii="Times New Roman" w:hAnsi="Times New Roman"/>
        </w:rPr>
      </w:pPr>
    </w:p>
    <w:p w:rsidR="005B3EEB" w:rsidRDefault="005B3EEB" w:rsidP="005B3EEB"/>
    <w:p w:rsidR="005B3EEB" w:rsidRPr="0019613E" w:rsidRDefault="005B3EEB" w:rsidP="005B3EEB">
      <w:pPr>
        <w:pStyle w:val="Heading2"/>
      </w:pPr>
      <w:bookmarkStart w:id="37" w:name="_Toc282349924"/>
      <w:r w:rsidRPr="0019613E">
        <w:t>Timeline</w:t>
      </w:r>
      <w:bookmarkEnd w:id="37"/>
      <w:r>
        <w:t xml:space="preserve"> </w:t>
      </w:r>
    </w:p>
    <w:p w:rsidR="005B3EEB" w:rsidRPr="00023AC5" w:rsidRDefault="005B3EEB" w:rsidP="005B3EEB">
      <w:pPr>
        <w:spacing w:after="0" w:line="240" w:lineRule="auto"/>
        <w:ind w:left="360"/>
        <w:rPr>
          <w:rFonts w:ascii="Times New Roman" w:hAnsi="Times New Roman"/>
        </w:rPr>
      </w:pPr>
    </w:p>
    <w:p w:rsidR="005B3EEB" w:rsidRDefault="005B3EEB" w:rsidP="005B3EEB">
      <w:pPr>
        <w:spacing w:after="120" w:line="240" w:lineRule="auto"/>
        <w:ind w:left="360"/>
        <w:rPr>
          <w:rFonts w:ascii="Times New Roman" w:hAnsi="Times New Roman"/>
        </w:rPr>
      </w:pPr>
      <w:r w:rsidRPr="008C6F63">
        <w:rPr>
          <w:rFonts w:ascii="Times New Roman" w:hAnsi="Times New Roman"/>
        </w:rPr>
        <w:t>Implemen</w:t>
      </w:r>
      <w:r>
        <w:rPr>
          <w:rFonts w:ascii="Times New Roman" w:hAnsi="Times New Roman"/>
        </w:rPr>
        <w:t>t</w:t>
      </w:r>
      <w:r w:rsidRPr="008C6F63">
        <w:rPr>
          <w:rFonts w:ascii="Times New Roman" w:hAnsi="Times New Roman"/>
        </w:rPr>
        <w:t xml:space="preserve">ation of the SMU QEP activities will be phased in over several years.  </w:t>
      </w:r>
      <w:r>
        <w:rPr>
          <w:rFonts w:ascii="Times New Roman" w:hAnsi="Times New Roman"/>
        </w:rPr>
        <w:t>In Table 3 an overview is prov</w:t>
      </w:r>
      <w:r w:rsidR="000130C4">
        <w:rPr>
          <w:rFonts w:ascii="Times New Roman" w:hAnsi="Times New Roman"/>
        </w:rPr>
        <w:t xml:space="preserve">ided of these activities which </w:t>
      </w:r>
      <w:r>
        <w:rPr>
          <w:rFonts w:ascii="Times New Roman" w:hAnsi="Times New Roman"/>
        </w:rPr>
        <w:t>are discussed in further detail below.</w:t>
      </w:r>
      <w:r w:rsidRPr="008C6F63">
        <w:rPr>
          <w:rFonts w:ascii="Times New Roman" w:hAnsi="Times New Roman"/>
        </w:rPr>
        <w:t xml:space="preserve"> </w:t>
      </w:r>
    </w:p>
    <w:p w:rsidR="005B3EEB" w:rsidRDefault="005B3EEB" w:rsidP="005B3EEB">
      <w:pPr>
        <w:spacing w:after="120" w:line="240" w:lineRule="auto"/>
        <w:ind w:left="360"/>
        <w:rPr>
          <w:rFonts w:ascii="Times New Roman" w:hAnsi="Times New Roman"/>
        </w:rPr>
      </w:pPr>
    </w:p>
    <w:p w:rsidR="005B3EEB" w:rsidRDefault="005B3EEB" w:rsidP="005B3EEB">
      <w:pPr>
        <w:spacing w:after="120" w:line="240" w:lineRule="auto"/>
        <w:ind w:left="360"/>
        <w:jc w:val="center"/>
        <w:rPr>
          <w:rFonts w:ascii="Times New Roman" w:hAnsi="Times New Roman"/>
          <w:b/>
          <w:sz w:val="24"/>
        </w:rPr>
      </w:pPr>
      <w:r w:rsidRPr="00365739">
        <w:rPr>
          <w:rFonts w:ascii="Times New Roman" w:hAnsi="Times New Roman"/>
          <w:b/>
          <w:sz w:val="24"/>
        </w:rPr>
        <w:t xml:space="preserve">Table </w:t>
      </w:r>
      <w:r>
        <w:rPr>
          <w:rFonts w:ascii="Times New Roman" w:hAnsi="Times New Roman"/>
          <w:b/>
          <w:sz w:val="24"/>
        </w:rPr>
        <w:t>3</w:t>
      </w:r>
      <w:r w:rsidRPr="00365739">
        <w:rPr>
          <w:rFonts w:ascii="Times New Roman" w:hAnsi="Times New Roman"/>
          <w:b/>
          <w:sz w:val="24"/>
        </w:rPr>
        <w:t>.  Engaged Learning Beyond the Classroom Implementation Schedule</w:t>
      </w:r>
      <w:r>
        <w:rPr>
          <w:rFonts w:ascii="Times New Roman" w:hAnsi="Times New Roman"/>
          <w:b/>
          <w:sz w:val="24"/>
        </w:rPr>
        <w:t xml:space="preserve"> </w:t>
      </w:r>
    </w:p>
    <w:p w:rsidR="005B3EEB" w:rsidRPr="00365739" w:rsidRDefault="005B3EEB" w:rsidP="005B3EEB">
      <w:pPr>
        <w:spacing w:after="120" w:line="240" w:lineRule="auto"/>
        <w:ind w:left="360"/>
        <w:jc w:val="center"/>
        <w:rPr>
          <w:rFonts w:ascii="Times New Roman" w:hAnsi="Times New Roman"/>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7"/>
        <w:gridCol w:w="4442"/>
        <w:gridCol w:w="2799"/>
      </w:tblGrid>
      <w:tr w:rsidR="005B3EEB" w:rsidTr="00AC4383">
        <w:trPr>
          <w:jc w:val="center"/>
        </w:trPr>
        <w:tc>
          <w:tcPr>
            <w:tcW w:w="1597" w:type="dxa"/>
          </w:tcPr>
          <w:p w:rsidR="005B3EEB" w:rsidRPr="0029712F" w:rsidRDefault="005B3EEB" w:rsidP="004E4BDF">
            <w:pPr>
              <w:spacing w:after="120"/>
              <w:jc w:val="center"/>
              <w:rPr>
                <w:rFonts w:ascii="Times New Roman" w:hAnsi="Times New Roman"/>
                <w:b/>
              </w:rPr>
            </w:pPr>
            <w:r w:rsidRPr="0029712F">
              <w:rPr>
                <w:rFonts w:ascii="Times New Roman" w:hAnsi="Times New Roman"/>
                <w:b/>
              </w:rPr>
              <w:t>Semester</w:t>
            </w:r>
          </w:p>
        </w:tc>
        <w:tc>
          <w:tcPr>
            <w:tcW w:w="4442" w:type="dxa"/>
          </w:tcPr>
          <w:p w:rsidR="005B3EEB" w:rsidRPr="0029712F" w:rsidRDefault="005B3EEB" w:rsidP="004E4BDF">
            <w:pPr>
              <w:spacing w:after="120"/>
              <w:jc w:val="center"/>
              <w:rPr>
                <w:rFonts w:ascii="Times New Roman" w:hAnsi="Times New Roman"/>
                <w:b/>
              </w:rPr>
            </w:pPr>
            <w:r w:rsidRPr="0029712F">
              <w:rPr>
                <w:rFonts w:ascii="Times New Roman" w:hAnsi="Times New Roman"/>
                <w:b/>
              </w:rPr>
              <w:t>Activities</w:t>
            </w:r>
          </w:p>
        </w:tc>
        <w:tc>
          <w:tcPr>
            <w:tcW w:w="2799" w:type="dxa"/>
          </w:tcPr>
          <w:p w:rsidR="005B3EEB" w:rsidRPr="0029712F" w:rsidRDefault="005B3EEB" w:rsidP="004E4BDF">
            <w:pPr>
              <w:spacing w:after="120"/>
              <w:jc w:val="center"/>
              <w:rPr>
                <w:rFonts w:ascii="Times New Roman" w:hAnsi="Times New Roman"/>
                <w:b/>
              </w:rPr>
            </w:pPr>
            <w:r w:rsidRPr="0029712F">
              <w:rPr>
                <w:rFonts w:ascii="Times New Roman" w:hAnsi="Times New Roman"/>
                <w:b/>
              </w:rPr>
              <w:t>Participation Goal</w:t>
            </w:r>
            <w:r>
              <w:rPr>
                <w:rStyle w:val="FootnoteReference"/>
                <w:rFonts w:ascii="Times New Roman" w:hAnsi="Times New Roman"/>
                <w:b/>
              </w:rPr>
              <w:footnoteReference w:id="24"/>
            </w:r>
          </w:p>
        </w:tc>
      </w:tr>
      <w:tr w:rsidR="005B3EEB" w:rsidTr="00AC4383">
        <w:trPr>
          <w:jc w:val="center"/>
        </w:trPr>
        <w:tc>
          <w:tcPr>
            <w:tcW w:w="1597" w:type="dxa"/>
          </w:tcPr>
          <w:p w:rsidR="005B3EEB" w:rsidRDefault="005B3EEB" w:rsidP="004E4BDF">
            <w:pPr>
              <w:spacing w:after="120"/>
              <w:rPr>
                <w:rFonts w:ascii="Times New Roman" w:hAnsi="Times New Roman"/>
              </w:rPr>
            </w:pPr>
            <w:r>
              <w:rPr>
                <w:rFonts w:ascii="Times New Roman" w:hAnsi="Times New Roman"/>
              </w:rPr>
              <w:t>Spring 2011</w:t>
            </w:r>
          </w:p>
        </w:tc>
        <w:tc>
          <w:tcPr>
            <w:tcW w:w="4442" w:type="dxa"/>
          </w:tcPr>
          <w:p w:rsidR="000130C4" w:rsidRPr="000130C4" w:rsidRDefault="005B3EEB" w:rsidP="00F3025D">
            <w:pPr>
              <w:pStyle w:val="ListParagraph"/>
              <w:numPr>
                <w:ilvl w:val="0"/>
                <w:numId w:val="8"/>
              </w:numPr>
              <w:spacing w:after="120"/>
              <w:rPr>
                <w:rFonts w:ascii="Times New Roman" w:hAnsi="Times New Roman"/>
              </w:rPr>
            </w:pPr>
            <w:r>
              <w:rPr>
                <w:rFonts w:ascii="Times New Roman" w:hAnsi="Times New Roman"/>
              </w:rPr>
              <w:t>Undergraduate Research Day</w:t>
            </w:r>
          </w:p>
          <w:p w:rsidR="000130C4" w:rsidRDefault="000130C4" w:rsidP="00F3025D">
            <w:pPr>
              <w:pStyle w:val="ListParagraph"/>
              <w:numPr>
                <w:ilvl w:val="0"/>
                <w:numId w:val="8"/>
              </w:numPr>
              <w:spacing w:after="120"/>
              <w:rPr>
                <w:rFonts w:ascii="Times New Roman" w:hAnsi="Times New Roman"/>
              </w:rPr>
            </w:pPr>
            <w:r>
              <w:rPr>
                <w:rFonts w:ascii="Times New Roman" w:hAnsi="Times New Roman"/>
              </w:rPr>
              <w:t>Awarding of initial grants</w:t>
            </w:r>
          </w:p>
          <w:p w:rsidR="005B3EEB" w:rsidRPr="00365739" w:rsidRDefault="005B3EEB" w:rsidP="00F3025D">
            <w:pPr>
              <w:pStyle w:val="ListParagraph"/>
              <w:numPr>
                <w:ilvl w:val="0"/>
                <w:numId w:val="8"/>
              </w:numPr>
              <w:spacing w:after="120"/>
              <w:rPr>
                <w:rFonts w:ascii="Times New Roman" w:hAnsi="Times New Roman"/>
              </w:rPr>
            </w:pPr>
            <w:r>
              <w:rPr>
                <w:rFonts w:ascii="Times New Roman" w:hAnsi="Times New Roman"/>
              </w:rPr>
              <w:t>Engaged Learning Director Search Committee Formed</w:t>
            </w:r>
          </w:p>
        </w:tc>
        <w:tc>
          <w:tcPr>
            <w:tcW w:w="2799" w:type="dxa"/>
          </w:tcPr>
          <w:p w:rsidR="005B3EEB" w:rsidRPr="000130C4" w:rsidRDefault="000130C4" w:rsidP="00F3025D">
            <w:pPr>
              <w:pStyle w:val="ListParagraph"/>
              <w:numPr>
                <w:ilvl w:val="0"/>
                <w:numId w:val="8"/>
              </w:numPr>
              <w:spacing w:after="120"/>
              <w:rPr>
                <w:rFonts w:ascii="Times New Roman" w:hAnsi="Times New Roman"/>
              </w:rPr>
            </w:pPr>
            <w:r>
              <w:rPr>
                <w:rFonts w:ascii="Times New Roman" w:hAnsi="Times New Roman"/>
              </w:rPr>
              <w:t xml:space="preserve">Approve 2 </w:t>
            </w:r>
            <w:r w:rsidR="004C26BB">
              <w:rPr>
                <w:rFonts w:ascii="Times New Roman" w:hAnsi="Times New Roman"/>
              </w:rPr>
              <w:t xml:space="preserve">Pilot </w:t>
            </w:r>
            <w:r w:rsidR="00837F81">
              <w:rPr>
                <w:rFonts w:ascii="Times New Roman" w:hAnsi="Times New Roman"/>
              </w:rPr>
              <w:t xml:space="preserve">EL </w:t>
            </w:r>
            <w:r>
              <w:rPr>
                <w:rFonts w:ascii="Times New Roman" w:hAnsi="Times New Roman"/>
              </w:rPr>
              <w:t>grants</w:t>
            </w:r>
          </w:p>
        </w:tc>
      </w:tr>
      <w:tr w:rsidR="005B3EEB" w:rsidTr="00AC4383">
        <w:trPr>
          <w:jc w:val="center"/>
        </w:trPr>
        <w:tc>
          <w:tcPr>
            <w:tcW w:w="1597" w:type="dxa"/>
          </w:tcPr>
          <w:p w:rsidR="005B3EEB" w:rsidRDefault="005B3EEB" w:rsidP="004E4BDF">
            <w:pPr>
              <w:spacing w:after="120"/>
              <w:rPr>
                <w:rFonts w:ascii="Times New Roman" w:hAnsi="Times New Roman"/>
              </w:rPr>
            </w:pPr>
            <w:r>
              <w:rPr>
                <w:rFonts w:ascii="Times New Roman" w:hAnsi="Times New Roman"/>
              </w:rPr>
              <w:t>Summer 2011</w:t>
            </w:r>
          </w:p>
        </w:tc>
        <w:tc>
          <w:tcPr>
            <w:tcW w:w="4442" w:type="dxa"/>
          </w:tcPr>
          <w:p w:rsidR="005B3EEB" w:rsidRDefault="005B3EEB" w:rsidP="00F3025D">
            <w:pPr>
              <w:pStyle w:val="ListParagraph"/>
              <w:numPr>
                <w:ilvl w:val="0"/>
                <w:numId w:val="9"/>
              </w:numPr>
              <w:spacing w:after="120"/>
              <w:rPr>
                <w:rFonts w:ascii="Times New Roman" w:hAnsi="Times New Roman"/>
              </w:rPr>
            </w:pPr>
            <w:r>
              <w:rPr>
                <w:rFonts w:ascii="Times New Roman" w:hAnsi="Times New Roman"/>
              </w:rPr>
              <w:t>Hire Engaged Learning Director</w:t>
            </w:r>
          </w:p>
          <w:p w:rsidR="005B3EEB" w:rsidRDefault="005B3EEB" w:rsidP="00F3025D">
            <w:pPr>
              <w:pStyle w:val="ListParagraph"/>
              <w:numPr>
                <w:ilvl w:val="0"/>
                <w:numId w:val="9"/>
              </w:numPr>
              <w:spacing w:after="120"/>
              <w:rPr>
                <w:rFonts w:ascii="Times New Roman" w:hAnsi="Times New Roman"/>
              </w:rPr>
            </w:pPr>
            <w:r>
              <w:rPr>
                <w:rFonts w:ascii="Times New Roman" w:hAnsi="Times New Roman"/>
              </w:rPr>
              <w:t>Publicize Engaged Learning at Mustang Corral</w:t>
            </w:r>
          </w:p>
          <w:p w:rsidR="005B3EEB" w:rsidRPr="00365739" w:rsidRDefault="005B3EEB" w:rsidP="00F3025D">
            <w:pPr>
              <w:pStyle w:val="ListParagraph"/>
              <w:numPr>
                <w:ilvl w:val="0"/>
                <w:numId w:val="9"/>
              </w:numPr>
              <w:spacing w:after="120"/>
              <w:rPr>
                <w:rFonts w:ascii="Times New Roman" w:hAnsi="Times New Roman"/>
              </w:rPr>
            </w:pPr>
            <w:r>
              <w:rPr>
                <w:rFonts w:ascii="Times New Roman" w:hAnsi="Times New Roman"/>
              </w:rPr>
              <w:t>Set up new Engaged Learning Web Site</w:t>
            </w:r>
          </w:p>
        </w:tc>
        <w:tc>
          <w:tcPr>
            <w:tcW w:w="2799" w:type="dxa"/>
          </w:tcPr>
          <w:p w:rsidR="005B3EEB" w:rsidRPr="000130C4" w:rsidRDefault="005B3EEB" w:rsidP="000130C4">
            <w:pPr>
              <w:pStyle w:val="ListParagraph"/>
              <w:spacing w:after="120"/>
              <w:ind w:left="360"/>
              <w:rPr>
                <w:rFonts w:ascii="Times New Roman" w:hAnsi="Times New Roman"/>
              </w:rPr>
            </w:pPr>
          </w:p>
        </w:tc>
      </w:tr>
      <w:tr w:rsidR="005B3EEB" w:rsidTr="00AC4383">
        <w:trPr>
          <w:jc w:val="center"/>
        </w:trPr>
        <w:tc>
          <w:tcPr>
            <w:tcW w:w="1597" w:type="dxa"/>
          </w:tcPr>
          <w:p w:rsidR="005B3EEB" w:rsidRDefault="005B3EEB" w:rsidP="004E4BDF">
            <w:pPr>
              <w:spacing w:after="120"/>
              <w:rPr>
                <w:rFonts w:ascii="Times New Roman" w:hAnsi="Times New Roman"/>
              </w:rPr>
            </w:pPr>
            <w:r>
              <w:rPr>
                <w:rFonts w:ascii="Times New Roman" w:hAnsi="Times New Roman"/>
              </w:rPr>
              <w:lastRenderedPageBreak/>
              <w:t>Fall 2011</w:t>
            </w:r>
          </w:p>
        </w:tc>
        <w:tc>
          <w:tcPr>
            <w:tcW w:w="4442" w:type="dxa"/>
          </w:tcPr>
          <w:p w:rsidR="005B3EEB" w:rsidRDefault="005B3EEB" w:rsidP="00F3025D">
            <w:pPr>
              <w:pStyle w:val="ListParagraph"/>
              <w:numPr>
                <w:ilvl w:val="0"/>
                <w:numId w:val="10"/>
              </w:numPr>
              <w:spacing w:after="120"/>
              <w:rPr>
                <w:rFonts w:ascii="Times New Roman" w:hAnsi="Times New Roman"/>
              </w:rPr>
            </w:pPr>
            <w:r>
              <w:rPr>
                <w:rFonts w:ascii="Times New Roman" w:hAnsi="Times New Roman"/>
              </w:rPr>
              <w:t>Creation of Advisory Committee</w:t>
            </w:r>
          </w:p>
          <w:p w:rsidR="005B3EEB" w:rsidRDefault="005B3EEB" w:rsidP="00F3025D">
            <w:pPr>
              <w:pStyle w:val="ListParagraph"/>
              <w:numPr>
                <w:ilvl w:val="0"/>
                <w:numId w:val="10"/>
              </w:numPr>
              <w:spacing w:after="120"/>
              <w:rPr>
                <w:rFonts w:ascii="Times New Roman" w:hAnsi="Times New Roman"/>
              </w:rPr>
            </w:pPr>
            <w:r w:rsidRPr="00A04304">
              <w:rPr>
                <w:rFonts w:ascii="Times New Roman" w:hAnsi="Times New Roman"/>
              </w:rPr>
              <w:t>Def</w:t>
            </w:r>
            <w:r>
              <w:rPr>
                <w:rFonts w:ascii="Times New Roman" w:hAnsi="Times New Roman"/>
              </w:rPr>
              <w:t>ine requirements for Engaged Learning project</w:t>
            </w:r>
          </w:p>
          <w:p w:rsidR="005B3EEB" w:rsidRDefault="00A4191F" w:rsidP="00F3025D">
            <w:pPr>
              <w:pStyle w:val="ListParagraph"/>
              <w:numPr>
                <w:ilvl w:val="0"/>
                <w:numId w:val="10"/>
              </w:numPr>
              <w:spacing w:after="120"/>
              <w:rPr>
                <w:rFonts w:ascii="Times New Roman" w:hAnsi="Times New Roman"/>
              </w:rPr>
            </w:pPr>
            <w:r>
              <w:rPr>
                <w:rFonts w:ascii="Times New Roman" w:hAnsi="Times New Roman"/>
              </w:rPr>
              <w:t>Define EL</w:t>
            </w:r>
            <w:r w:rsidR="005B3EEB">
              <w:rPr>
                <w:rFonts w:ascii="Times New Roman" w:hAnsi="Times New Roman"/>
              </w:rPr>
              <w:t xml:space="preserve"> project approval process</w:t>
            </w:r>
          </w:p>
          <w:p w:rsidR="005B3EEB" w:rsidRDefault="005B3EEB" w:rsidP="00F3025D">
            <w:pPr>
              <w:pStyle w:val="ListParagraph"/>
              <w:numPr>
                <w:ilvl w:val="0"/>
                <w:numId w:val="10"/>
              </w:numPr>
              <w:spacing w:after="120"/>
              <w:rPr>
                <w:rFonts w:ascii="Times New Roman" w:hAnsi="Times New Roman"/>
              </w:rPr>
            </w:pPr>
            <w:r w:rsidRPr="007B64A6">
              <w:rPr>
                <w:rFonts w:ascii="Times New Roman" w:hAnsi="Times New Roman"/>
              </w:rPr>
              <w:t>Define credentials for mentors</w:t>
            </w:r>
          </w:p>
          <w:p w:rsidR="005B3EEB" w:rsidRDefault="005B3EEB" w:rsidP="00F3025D">
            <w:pPr>
              <w:pStyle w:val="ListParagraph"/>
              <w:numPr>
                <w:ilvl w:val="0"/>
                <w:numId w:val="10"/>
              </w:numPr>
              <w:spacing w:after="120"/>
              <w:rPr>
                <w:rFonts w:ascii="Times New Roman" w:hAnsi="Times New Roman"/>
              </w:rPr>
            </w:pPr>
            <w:r>
              <w:rPr>
                <w:rFonts w:ascii="Times New Roman" w:hAnsi="Times New Roman"/>
              </w:rPr>
              <w:t>Creation of Engaged Learning Community Partners Committee</w:t>
            </w:r>
          </w:p>
          <w:p w:rsidR="005B3EEB" w:rsidRDefault="005B3EEB" w:rsidP="00F3025D">
            <w:pPr>
              <w:pStyle w:val="ListParagraph"/>
              <w:numPr>
                <w:ilvl w:val="0"/>
                <w:numId w:val="10"/>
              </w:numPr>
              <w:spacing w:after="120"/>
              <w:rPr>
                <w:rFonts w:ascii="Times New Roman" w:hAnsi="Times New Roman"/>
              </w:rPr>
            </w:pPr>
            <w:r>
              <w:rPr>
                <w:rFonts w:ascii="Times New Roman" w:hAnsi="Times New Roman"/>
              </w:rPr>
              <w:t>Appointment of search committee for Undergraduate Research Director</w:t>
            </w:r>
          </w:p>
          <w:p w:rsidR="00837F81" w:rsidRDefault="00A4191F" w:rsidP="00F3025D">
            <w:pPr>
              <w:pStyle w:val="ListParagraph"/>
              <w:numPr>
                <w:ilvl w:val="0"/>
                <w:numId w:val="12"/>
              </w:numPr>
              <w:spacing w:after="120"/>
              <w:rPr>
                <w:rFonts w:ascii="Times New Roman" w:hAnsi="Times New Roman"/>
              </w:rPr>
            </w:pPr>
            <w:r>
              <w:rPr>
                <w:rFonts w:ascii="Times New Roman" w:hAnsi="Times New Roman"/>
              </w:rPr>
              <w:t>First EL</w:t>
            </w:r>
            <w:r w:rsidR="00837F81">
              <w:rPr>
                <w:rFonts w:ascii="Times New Roman" w:hAnsi="Times New Roman"/>
              </w:rPr>
              <w:t xml:space="preserve"> applications processed and approved </w:t>
            </w:r>
          </w:p>
          <w:p w:rsidR="00837F81" w:rsidRDefault="00837F81" w:rsidP="00F3025D">
            <w:pPr>
              <w:pStyle w:val="ListParagraph"/>
              <w:numPr>
                <w:ilvl w:val="0"/>
                <w:numId w:val="10"/>
              </w:numPr>
              <w:spacing w:after="120"/>
              <w:rPr>
                <w:rFonts w:ascii="Times New Roman" w:hAnsi="Times New Roman"/>
              </w:rPr>
            </w:pPr>
            <w:r>
              <w:rPr>
                <w:rFonts w:ascii="Times New Roman" w:hAnsi="Times New Roman"/>
              </w:rPr>
              <w:t>First EL grants awarded</w:t>
            </w:r>
          </w:p>
          <w:p w:rsidR="00837F81" w:rsidRDefault="005B41B3" w:rsidP="00F3025D">
            <w:pPr>
              <w:pStyle w:val="ListParagraph"/>
              <w:numPr>
                <w:ilvl w:val="0"/>
                <w:numId w:val="10"/>
              </w:numPr>
              <w:spacing w:after="120"/>
              <w:rPr>
                <w:rFonts w:ascii="Times New Roman" w:hAnsi="Times New Roman"/>
              </w:rPr>
            </w:pPr>
            <w:r>
              <w:rPr>
                <w:rFonts w:ascii="Times New Roman" w:hAnsi="Times New Roman"/>
              </w:rPr>
              <w:t>Pilot</w:t>
            </w:r>
            <w:r w:rsidR="00837F81">
              <w:rPr>
                <w:rFonts w:ascii="Times New Roman" w:hAnsi="Times New Roman"/>
              </w:rPr>
              <w:t xml:space="preserve"> EL activities completed</w:t>
            </w:r>
          </w:p>
          <w:p w:rsidR="005B41B3" w:rsidRPr="005B41B3" w:rsidRDefault="005B41B3" w:rsidP="00F3025D">
            <w:pPr>
              <w:pStyle w:val="ListParagraph"/>
              <w:numPr>
                <w:ilvl w:val="0"/>
                <w:numId w:val="12"/>
              </w:numPr>
              <w:spacing w:after="120"/>
              <w:rPr>
                <w:rFonts w:ascii="Times New Roman" w:hAnsi="Times New Roman"/>
              </w:rPr>
            </w:pPr>
            <w:r>
              <w:rPr>
                <w:rFonts w:ascii="Times New Roman" w:hAnsi="Times New Roman"/>
              </w:rPr>
              <w:t>First Engaged Learning mentors approved</w:t>
            </w:r>
          </w:p>
        </w:tc>
        <w:tc>
          <w:tcPr>
            <w:tcW w:w="2799" w:type="dxa"/>
          </w:tcPr>
          <w:p w:rsidR="005B3EEB" w:rsidRPr="0029712F" w:rsidRDefault="005B3EEB" w:rsidP="00F3025D">
            <w:pPr>
              <w:pStyle w:val="ListParagraph"/>
              <w:numPr>
                <w:ilvl w:val="0"/>
                <w:numId w:val="12"/>
              </w:numPr>
              <w:spacing w:after="120"/>
              <w:rPr>
                <w:rFonts w:ascii="Times New Roman" w:hAnsi="Times New Roman"/>
              </w:rPr>
            </w:pPr>
            <w:r w:rsidRPr="0029712F">
              <w:rPr>
                <w:rFonts w:ascii="Times New Roman" w:hAnsi="Times New Roman"/>
              </w:rPr>
              <w:t xml:space="preserve">Approve </w:t>
            </w:r>
            <w:r>
              <w:rPr>
                <w:rFonts w:ascii="Times New Roman" w:hAnsi="Times New Roman"/>
              </w:rPr>
              <w:t>25</w:t>
            </w:r>
            <w:r w:rsidRPr="0029712F">
              <w:rPr>
                <w:rFonts w:ascii="Times New Roman" w:hAnsi="Times New Roman"/>
              </w:rPr>
              <w:t xml:space="preserve"> projects</w:t>
            </w:r>
          </w:p>
          <w:p w:rsidR="005B3EEB" w:rsidRDefault="005B3EEB" w:rsidP="00F3025D">
            <w:pPr>
              <w:pStyle w:val="ListParagraph"/>
              <w:numPr>
                <w:ilvl w:val="0"/>
                <w:numId w:val="12"/>
              </w:numPr>
              <w:spacing w:after="120"/>
              <w:rPr>
                <w:rFonts w:ascii="Times New Roman" w:hAnsi="Times New Roman"/>
              </w:rPr>
            </w:pPr>
            <w:r w:rsidRPr="0027452B">
              <w:rPr>
                <w:rFonts w:ascii="Times New Roman" w:hAnsi="Times New Roman"/>
              </w:rPr>
              <w:t xml:space="preserve">Award </w:t>
            </w:r>
            <w:r>
              <w:rPr>
                <w:rFonts w:ascii="Times New Roman" w:hAnsi="Times New Roman"/>
              </w:rPr>
              <w:t>25</w:t>
            </w:r>
            <w:r w:rsidRPr="0027452B">
              <w:rPr>
                <w:rFonts w:ascii="Times New Roman" w:hAnsi="Times New Roman"/>
              </w:rPr>
              <w:t xml:space="preserve"> grants</w:t>
            </w:r>
          </w:p>
          <w:p w:rsidR="000130C4" w:rsidRDefault="000130C4" w:rsidP="00F3025D">
            <w:pPr>
              <w:pStyle w:val="ListParagraph"/>
              <w:numPr>
                <w:ilvl w:val="0"/>
                <w:numId w:val="12"/>
              </w:numPr>
              <w:spacing w:after="120"/>
              <w:rPr>
                <w:rFonts w:ascii="Times New Roman" w:hAnsi="Times New Roman"/>
              </w:rPr>
            </w:pPr>
            <w:r>
              <w:rPr>
                <w:rFonts w:ascii="Times New Roman" w:hAnsi="Times New Roman"/>
              </w:rPr>
              <w:t>Complete 2</w:t>
            </w:r>
            <w:r w:rsidR="004C26BB">
              <w:rPr>
                <w:rFonts w:ascii="Times New Roman" w:hAnsi="Times New Roman"/>
              </w:rPr>
              <w:t xml:space="preserve"> Pilot</w:t>
            </w:r>
            <w:r>
              <w:rPr>
                <w:rFonts w:ascii="Times New Roman" w:hAnsi="Times New Roman"/>
              </w:rPr>
              <w:t xml:space="preserve"> EL activities</w:t>
            </w:r>
          </w:p>
          <w:p w:rsidR="00FE4A98" w:rsidRPr="0027452B" w:rsidRDefault="00FE4A98" w:rsidP="00DF599C">
            <w:pPr>
              <w:pStyle w:val="ListParagraph"/>
              <w:spacing w:after="120"/>
              <w:ind w:left="360"/>
              <w:rPr>
                <w:rFonts w:ascii="Times New Roman" w:hAnsi="Times New Roman"/>
              </w:rPr>
            </w:pPr>
          </w:p>
        </w:tc>
      </w:tr>
      <w:tr w:rsidR="005B3EEB" w:rsidTr="00AC4383">
        <w:trPr>
          <w:jc w:val="center"/>
        </w:trPr>
        <w:tc>
          <w:tcPr>
            <w:tcW w:w="1597" w:type="dxa"/>
          </w:tcPr>
          <w:p w:rsidR="005B3EEB" w:rsidRDefault="005B3EEB" w:rsidP="004E4BDF">
            <w:pPr>
              <w:spacing w:after="120"/>
              <w:rPr>
                <w:rFonts w:ascii="Times New Roman" w:hAnsi="Times New Roman"/>
              </w:rPr>
            </w:pPr>
            <w:r>
              <w:rPr>
                <w:rFonts w:ascii="Times New Roman" w:hAnsi="Times New Roman"/>
              </w:rPr>
              <w:t>Spring 2012</w:t>
            </w:r>
          </w:p>
        </w:tc>
        <w:tc>
          <w:tcPr>
            <w:tcW w:w="4442" w:type="dxa"/>
          </w:tcPr>
          <w:p w:rsidR="005B41B3" w:rsidRDefault="005B41B3" w:rsidP="00F3025D">
            <w:pPr>
              <w:pStyle w:val="ListParagraph"/>
              <w:numPr>
                <w:ilvl w:val="0"/>
                <w:numId w:val="12"/>
              </w:numPr>
              <w:spacing w:after="120"/>
              <w:rPr>
                <w:rFonts w:ascii="Times New Roman" w:hAnsi="Times New Roman"/>
              </w:rPr>
            </w:pPr>
            <w:r>
              <w:rPr>
                <w:rFonts w:ascii="Times New Roman" w:hAnsi="Times New Roman"/>
              </w:rPr>
              <w:t>Engaged Learning projects performed</w:t>
            </w:r>
          </w:p>
          <w:p w:rsidR="005B41B3" w:rsidRPr="00AE72D1" w:rsidRDefault="005B41B3" w:rsidP="00F3025D">
            <w:pPr>
              <w:pStyle w:val="ListParagraph"/>
              <w:numPr>
                <w:ilvl w:val="0"/>
                <w:numId w:val="13"/>
              </w:numPr>
              <w:spacing w:after="120"/>
              <w:rPr>
                <w:rFonts w:ascii="Times New Roman" w:hAnsi="Times New Roman"/>
              </w:rPr>
            </w:pPr>
            <w:r>
              <w:rPr>
                <w:rFonts w:ascii="Times New Roman" w:hAnsi="Times New Roman"/>
              </w:rPr>
              <w:t>Engaged Learning mentors approved</w:t>
            </w:r>
          </w:p>
          <w:p w:rsidR="005B41B3" w:rsidRDefault="005B41B3" w:rsidP="00F3025D">
            <w:pPr>
              <w:pStyle w:val="ListParagraph"/>
              <w:numPr>
                <w:ilvl w:val="0"/>
                <w:numId w:val="12"/>
              </w:numPr>
              <w:spacing w:after="120"/>
              <w:rPr>
                <w:rFonts w:ascii="Times New Roman" w:hAnsi="Times New Roman"/>
              </w:rPr>
            </w:pPr>
            <w:r>
              <w:rPr>
                <w:rFonts w:ascii="Times New Roman" w:hAnsi="Times New Roman"/>
              </w:rPr>
              <w:t>Engaged Learning applications processed and grants awarded</w:t>
            </w:r>
          </w:p>
          <w:p w:rsidR="005B41B3" w:rsidRDefault="005B41B3" w:rsidP="00F3025D">
            <w:pPr>
              <w:pStyle w:val="ListParagraph"/>
              <w:numPr>
                <w:ilvl w:val="0"/>
                <w:numId w:val="13"/>
              </w:numPr>
              <w:spacing w:after="120"/>
              <w:rPr>
                <w:rFonts w:ascii="Times New Roman" w:hAnsi="Times New Roman"/>
              </w:rPr>
            </w:pPr>
            <w:r>
              <w:rPr>
                <w:rFonts w:ascii="Times New Roman" w:hAnsi="Times New Roman"/>
              </w:rPr>
              <w:t>Assessment of previous Engaged Learning activities</w:t>
            </w:r>
          </w:p>
          <w:p w:rsidR="005B41B3" w:rsidRDefault="005B41B3" w:rsidP="00F3025D">
            <w:pPr>
              <w:pStyle w:val="ListParagraph"/>
              <w:numPr>
                <w:ilvl w:val="0"/>
                <w:numId w:val="12"/>
              </w:numPr>
              <w:spacing w:after="120"/>
              <w:rPr>
                <w:rFonts w:ascii="Times New Roman" w:hAnsi="Times New Roman"/>
              </w:rPr>
            </w:pPr>
            <w:r>
              <w:rPr>
                <w:rFonts w:ascii="Times New Roman" w:hAnsi="Times New Roman"/>
              </w:rPr>
              <w:t>Undergraduate Research Symposium</w:t>
            </w:r>
          </w:p>
          <w:p w:rsidR="005B41B3" w:rsidRDefault="005B41B3" w:rsidP="00F3025D">
            <w:pPr>
              <w:pStyle w:val="ListParagraph"/>
              <w:numPr>
                <w:ilvl w:val="0"/>
                <w:numId w:val="12"/>
              </w:numPr>
              <w:spacing w:after="120"/>
              <w:rPr>
                <w:rFonts w:ascii="Times New Roman" w:hAnsi="Times New Roman"/>
              </w:rPr>
            </w:pPr>
            <w:r>
              <w:rPr>
                <w:rFonts w:ascii="Times New Roman" w:hAnsi="Times New Roman"/>
              </w:rPr>
              <w:t>First Engaged Learning Symposium</w:t>
            </w:r>
          </w:p>
          <w:p w:rsidR="005B41B3" w:rsidRDefault="005B41B3" w:rsidP="00F3025D">
            <w:pPr>
              <w:pStyle w:val="ListParagraph"/>
              <w:numPr>
                <w:ilvl w:val="0"/>
                <w:numId w:val="12"/>
              </w:numPr>
              <w:spacing w:after="120"/>
              <w:rPr>
                <w:rFonts w:ascii="Times New Roman" w:hAnsi="Times New Roman"/>
              </w:rPr>
            </w:pPr>
            <w:r>
              <w:rPr>
                <w:rFonts w:ascii="Times New Roman" w:hAnsi="Times New Roman"/>
              </w:rPr>
              <w:t>First Engaged Learning Awards Presented</w:t>
            </w:r>
          </w:p>
          <w:p w:rsidR="005B41B3" w:rsidRDefault="005B41B3" w:rsidP="00F3025D">
            <w:pPr>
              <w:pStyle w:val="ListParagraph"/>
              <w:numPr>
                <w:ilvl w:val="0"/>
                <w:numId w:val="12"/>
              </w:numPr>
              <w:spacing w:after="120"/>
              <w:rPr>
                <w:rFonts w:ascii="Times New Roman" w:hAnsi="Times New Roman"/>
              </w:rPr>
            </w:pPr>
            <w:r>
              <w:rPr>
                <w:rFonts w:ascii="Times New Roman" w:hAnsi="Times New Roman"/>
              </w:rPr>
              <w:t>Publication of online undergraduate research journal</w:t>
            </w:r>
          </w:p>
          <w:p w:rsidR="005B41B3" w:rsidRDefault="005B41B3" w:rsidP="00F3025D">
            <w:pPr>
              <w:pStyle w:val="ListParagraph"/>
              <w:numPr>
                <w:ilvl w:val="0"/>
                <w:numId w:val="12"/>
              </w:numPr>
              <w:spacing w:after="120"/>
              <w:rPr>
                <w:rFonts w:ascii="Times New Roman" w:hAnsi="Times New Roman"/>
              </w:rPr>
            </w:pPr>
            <w:r>
              <w:rPr>
                <w:rFonts w:ascii="Times New Roman" w:hAnsi="Times New Roman"/>
              </w:rPr>
              <w:t>First Publication of online Engaged Learning journal</w:t>
            </w:r>
          </w:p>
          <w:p w:rsidR="005B3EEB" w:rsidRDefault="005B3EEB" w:rsidP="00F3025D">
            <w:pPr>
              <w:pStyle w:val="ListParagraph"/>
              <w:numPr>
                <w:ilvl w:val="0"/>
                <w:numId w:val="12"/>
              </w:numPr>
              <w:spacing w:after="120"/>
              <w:rPr>
                <w:rFonts w:ascii="Times New Roman" w:hAnsi="Times New Roman"/>
              </w:rPr>
            </w:pPr>
            <w:r>
              <w:rPr>
                <w:rFonts w:ascii="Times New Roman" w:hAnsi="Times New Roman"/>
              </w:rPr>
              <w:t>Undergraduate Research Day, publication, and awards</w:t>
            </w:r>
          </w:p>
          <w:p w:rsidR="005B3EEB" w:rsidRDefault="005B3EEB" w:rsidP="00F3025D">
            <w:pPr>
              <w:pStyle w:val="ListParagraph"/>
              <w:numPr>
                <w:ilvl w:val="0"/>
                <w:numId w:val="12"/>
              </w:numPr>
              <w:spacing w:after="120"/>
              <w:rPr>
                <w:rFonts w:ascii="Times New Roman" w:hAnsi="Times New Roman"/>
              </w:rPr>
            </w:pPr>
            <w:r>
              <w:rPr>
                <w:rFonts w:ascii="Times New Roman" w:hAnsi="Times New Roman"/>
              </w:rPr>
              <w:t>Hire Undergraduate Research Director</w:t>
            </w:r>
          </w:p>
          <w:p w:rsidR="005B41B3" w:rsidRDefault="005B41B3" w:rsidP="00F3025D">
            <w:pPr>
              <w:pStyle w:val="ListParagraph"/>
              <w:numPr>
                <w:ilvl w:val="0"/>
                <w:numId w:val="12"/>
              </w:numPr>
              <w:spacing w:after="120"/>
              <w:rPr>
                <w:rFonts w:ascii="Times New Roman" w:hAnsi="Times New Roman"/>
              </w:rPr>
            </w:pPr>
            <w:r>
              <w:rPr>
                <w:rFonts w:ascii="Times New Roman" w:hAnsi="Times New Roman"/>
              </w:rPr>
              <w:t>Assess EL Programmatic Outcomes</w:t>
            </w:r>
          </w:p>
          <w:p w:rsidR="005B41B3" w:rsidRPr="005B41B3" w:rsidRDefault="005B41B3" w:rsidP="00F3025D">
            <w:pPr>
              <w:pStyle w:val="ListParagraph"/>
              <w:numPr>
                <w:ilvl w:val="0"/>
                <w:numId w:val="12"/>
              </w:numPr>
              <w:spacing w:after="120"/>
              <w:rPr>
                <w:rFonts w:ascii="Times New Roman" w:hAnsi="Times New Roman"/>
              </w:rPr>
            </w:pPr>
            <w:r>
              <w:rPr>
                <w:rFonts w:ascii="Times New Roman" w:hAnsi="Times New Roman"/>
              </w:rPr>
              <w:t>Assess EL Student Learning Outcomes</w:t>
            </w:r>
          </w:p>
        </w:tc>
        <w:tc>
          <w:tcPr>
            <w:tcW w:w="2799" w:type="dxa"/>
          </w:tcPr>
          <w:p w:rsidR="005B3EEB" w:rsidRPr="0029712F" w:rsidRDefault="005B3EEB" w:rsidP="00F3025D">
            <w:pPr>
              <w:pStyle w:val="ListParagraph"/>
              <w:numPr>
                <w:ilvl w:val="0"/>
                <w:numId w:val="12"/>
              </w:numPr>
              <w:spacing w:after="120"/>
              <w:rPr>
                <w:rFonts w:ascii="Times New Roman" w:hAnsi="Times New Roman"/>
              </w:rPr>
            </w:pPr>
            <w:r w:rsidRPr="0029712F">
              <w:rPr>
                <w:rFonts w:ascii="Times New Roman" w:hAnsi="Times New Roman"/>
              </w:rPr>
              <w:t xml:space="preserve">Approve </w:t>
            </w:r>
            <w:r>
              <w:rPr>
                <w:rFonts w:ascii="Times New Roman" w:hAnsi="Times New Roman"/>
              </w:rPr>
              <w:t>50</w:t>
            </w:r>
            <w:r w:rsidRPr="0029712F">
              <w:rPr>
                <w:rFonts w:ascii="Times New Roman" w:hAnsi="Times New Roman"/>
              </w:rPr>
              <w:t xml:space="preserve"> projects</w:t>
            </w:r>
          </w:p>
          <w:p w:rsidR="005B3EEB" w:rsidRDefault="005B3EEB" w:rsidP="00F3025D">
            <w:pPr>
              <w:pStyle w:val="ListParagraph"/>
              <w:numPr>
                <w:ilvl w:val="0"/>
                <w:numId w:val="12"/>
              </w:numPr>
              <w:spacing w:after="120"/>
              <w:rPr>
                <w:rFonts w:ascii="Times New Roman" w:hAnsi="Times New Roman"/>
              </w:rPr>
            </w:pPr>
            <w:r w:rsidRPr="0029712F">
              <w:rPr>
                <w:rFonts w:ascii="Times New Roman" w:hAnsi="Times New Roman"/>
              </w:rPr>
              <w:t xml:space="preserve">Award </w:t>
            </w:r>
            <w:r>
              <w:rPr>
                <w:rFonts w:ascii="Times New Roman" w:hAnsi="Times New Roman"/>
              </w:rPr>
              <w:t>25</w:t>
            </w:r>
            <w:r w:rsidRPr="0029712F">
              <w:rPr>
                <w:rFonts w:ascii="Times New Roman" w:hAnsi="Times New Roman"/>
              </w:rPr>
              <w:t xml:space="preserve"> grants</w:t>
            </w:r>
          </w:p>
          <w:p w:rsidR="005B3EEB" w:rsidRDefault="005B3EEB" w:rsidP="00F3025D">
            <w:pPr>
              <w:pStyle w:val="ListParagraph"/>
              <w:numPr>
                <w:ilvl w:val="0"/>
                <w:numId w:val="12"/>
              </w:numPr>
              <w:spacing w:after="120"/>
              <w:rPr>
                <w:rFonts w:ascii="Times New Roman" w:hAnsi="Times New Roman"/>
              </w:rPr>
            </w:pPr>
            <w:r>
              <w:rPr>
                <w:rFonts w:ascii="Times New Roman" w:hAnsi="Times New Roman"/>
              </w:rPr>
              <w:t>Complete 25</w:t>
            </w:r>
            <w:r w:rsidR="000130C4">
              <w:rPr>
                <w:rFonts w:ascii="Times New Roman" w:hAnsi="Times New Roman"/>
              </w:rPr>
              <w:t xml:space="preserve"> EL activities</w:t>
            </w:r>
          </w:p>
          <w:p w:rsidR="00FE4A98" w:rsidRPr="0029712F" w:rsidRDefault="00FE4A98" w:rsidP="00DF599C">
            <w:pPr>
              <w:pStyle w:val="ListParagraph"/>
              <w:spacing w:after="120"/>
              <w:ind w:left="360"/>
              <w:rPr>
                <w:rFonts w:ascii="Times New Roman" w:hAnsi="Times New Roman"/>
              </w:rPr>
            </w:pPr>
          </w:p>
        </w:tc>
      </w:tr>
      <w:tr w:rsidR="005B3EEB" w:rsidTr="00AC4383">
        <w:trPr>
          <w:trHeight w:val="3700"/>
          <w:jc w:val="center"/>
        </w:trPr>
        <w:tc>
          <w:tcPr>
            <w:tcW w:w="1597" w:type="dxa"/>
          </w:tcPr>
          <w:p w:rsidR="005B3EEB" w:rsidRDefault="005B41B3" w:rsidP="004E4BDF">
            <w:pPr>
              <w:spacing w:after="120"/>
              <w:rPr>
                <w:rFonts w:ascii="Times New Roman" w:hAnsi="Times New Roman"/>
              </w:rPr>
            </w:pPr>
            <w:r>
              <w:rPr>
                <w:rFonts w:ascii="Times New Roman" w:hAnsi="Times New Roman"/>
              </w:rPr>
              <w:lastRenderedPageBreak/>
              <w:t>Summer</w:t>
            </w:r>
            <w:r w:rsidR="005B3EEB">
              <w:rPr>
                <w:rFonts w:ascii="Times New Roman" w:hAnsi="Times New Roman"/>
              </w:rPr>
              <w:t xml:space="preserve"> 2012 - Spring 2013</w:t>
            </w:r>
          </w:p>
        </w:tc>
        <w:tc>
          <w:tcPr>
            <w:tcW w:w="4442" w:type="dxa"/>
          </w:tcPr>
          <w:p w:rsidR="005B3EEB" w:rsidRDefault="005B3EEB" w:rsidP="00F3025D">
            <w:pPr>
              <w:pStyle w:val="ListParagraph"/>
              <w:numPr>
                <w:ilvl w:val="0"/>
                <w:numId w:val="12"/>
              </w:numPr>
              <w:spacing w:after="120"/>
              <w:rPr>
                <w:rFonts w:ascii="Times New Roman" w:hAnsi="Times New Roman"/>
              </w:rPr>
            </w:pPr>
            <w:r>
              <w:rPr>
                <w:rFonts w:ascii="Times New Roman" w:hAnsi="Times New Roman"/>
              </w:rPr>
              <w:t>Engaged Learning projects performed</w:t>
            </w:r>
          </w:p>
          <w:p w:rsidR="005B3EEB" w:rsidRPr="00AE72D1" w:rsidRDefault="005B3EEB" w:rsidP="00F3025D">
            <w:pPr>
              <w:pStyle w:val="ListParagraph"/>
              <w:numPr>
                <w:ilvl w:val="0"/>
                <w:numId w:val="13"/>
              </w:numPr>
              <w:spacing w:after="120"/>
              <w:rPr>
                <w:rFonts w:ascii="Times New Roman" w:hAnsi="Times New Roman"/>
              </w:rPr>
            </w:pPr>
            <w:r>
              <w:rPr>
                <w:rFonts w:ascii="Times New Roman" w:hAnsi="Times New Roman"/>
              </w:rPr>
              <w:t>Engaged Learning mentors approved</w:t>
            </w:r>
          </w:p>
          <w:p w:rsidR="005B3EEB" w:rsidRDefault="005B3EEB" w:rsidP="00F3025D">
            <w:pPr>
              <w:pStyle w:val="ListParagraph"/>
              <w:numPr>
                <w:ilvl w:val="0"/>
                <w:numId w:val="12"/>
              </w:numPr>
              <w:spacing w:after="120"/>
              <w:rPr>
                <w:rFonts w:ascii="Times New Roman" w:hAnsi="Times New Roman"/>
              </w:rPr>
            </w:pPr>
            <w:r>
              <w:rPr>
                <w:rFonts w:ascii="Times New Roman" w:hAnsi="Times New Roman"/>
              </w:rPr>
              <w:t>Engaged Learning applications processed and grants awarded</w:t>
            </w:r>
          </w:p>
          <w:p w:rsidR="005B3EEB" w:rsidRDefault="005B3EEB" w:rsidP="00F3025D">
            <w:pPr>
              <w:pStyle w:val="ListParagraph"/>
              <w:numPr>
                <w:ilvl w:val="0"/>
                <w:numId w:val="13"/>
              </w:numPr>
              <w:spacing w:after="120"/>
              <w:rPr>
                <w:rFonts w:ascii="Times New Roman" w:hAnsi="Times New Roman"/>
              </w:rPr>
            </w:pPr>
            <w:r>
              <w:rPr>
                <w:rFonts w:ascii="Times New Roman" w:hAnsi="Times New Roman"/>
              </w:rPr>
              <w:t>Assessment of previous Engaged Learning activities</w:t>
            </w:r>
          </w:p>
          <w:p w:rsidR="005B3EEB" w:rsidRDefault="005B3EEB" w:rsidP="00F3025D">
            <w:pPr>
              <w:pStyle w:val="ListParagraph"/>
              <w:numPr>
                <w:ilvl w:val="0"/>
                <w:numId w:val="12"/>
              </w:numPr>
              <w:spacing w:after="120"/>
              <w:rPr>
                <w:rFonts w:ascii="Times New Roman" w:hAnsi="Times New Roman"/>
              </w:rPr>
            </w:pPr>
            <w:r>
              <w:rPr>
                <w:rFonts w:ascii="Times New Roman" w:hAnsi="Times New Roman"/>
              </w:rPr>
              <w:t>Assessment of Engaged Learning program itself</w:t>
            </w:r>
          </w:p>
          <w:p w:rsidR="005B3EEB" w:rsidRDefault="005B3EEB" w:rsidP="00F3025D">
            <w:pPr>
              <w:pStyle w:val="ListParagraph"/>
              <w:numPr>
                <w:ilvl w:val="0"/>
                <w:numId w:val="12"/>
              </w:numPr>
              <w:spacing w:after="120"/>
              <w:rPr>
                <w:rFonts w:ascii="Times New Roman" w:hAnsi="Times New Roman"/>
              </w:rPr>
            </w:pPr>
            <w:r>
              <w:rPr>
                <w:rFonts w:ascii="Times New Roman" w:hAnsi="Times New Roman"/>
              </w:rPr>
              <w:t>Undergraduate Research Symposium</w:t>
            </w:r>
          </w:p>
          <w:p w:rsidR="005B3EEB" w:rsidRDefault="005B3EEB" w:rsidP="00F3025D">
            <w:pPr>
              <w:pStyle w:val="ListParagraph"/>
              <w:numPr>
                <w:ilvl w:val="0"/>
                <w:numId w:val="12"/>
              </w:numPr>
              <w:spacing w:after="120"/>
              <w:rPr>
                <w:rFonts w:ascii="Times New Roman" w:hAnsi="Times New Roman"/>
              </w:rPr>
            </w:pPr>
            <w:r>
              <w:rPr>
                <w:rFonts w:ascii="Times New Roman" w:hAnsi="Times New Roman"/>
              </w:rPr>
              <w:t>Engaged Learning Symposium</w:t>
            </w:r>
          </w:p>
          <w:p w:rsidR="005B3EEB" w:rsidRDefault="005B3EEB" w:rsidP="00F3025D">
            <w:pPr>
              <w:pStyle w:val="ListParagraph"/>
              <w:numPr>
                <w:ilvl w:val="0"/>
                <w:numId w:val="12"/>
              </w:numPr>
              <w:spacing w:after="120"/>
              <w:rPr>
                <w:rFonts w:ascii="Times New Roman" w:hAnsi="Times New Roman"/>
              </w:rPr>
            </w:pPr>
            <w:r>
              <w:rPr>
                <w:rFonts w:ascii="Times New Roman" w:hAnsi="Times New Roman"/>
              </w:rPr>
              <w:t>Engaged Learning Awards Presented</w:t>
            </w:r>
          </w:p>
          <w:p w:rsidR="005B3EEB" w:rsidRDefault="005B3EEB" w:rsidP="00F3025D">
            <w:pPr>
              <w:pStyle w:val="ListParagraph"/>
              <w:numPr>
                <w:ilvl w:val="0"/>
                <w:numId w:val="12"/>
              </w:numPr>
              <w:spacing w:after="120"/>
              <w:rPr>
                <w:rFonts w:ascii="Times New Roman" w:hAnsi="Times New Roman"/>
              </w:rPr>
            </w:pPr>
            <w:r>
              <w:rPr>
                <w:rFonts w:ascii="Times New Roman" w:hAnsi="Times New Roman"/>
              </w:rPr>
              <w:t>Publication of online undergraduate research journal</w:t>
            </w:r>
          </w:p>
          <w:p w:rsidR="005B3EEB" w:rsidRDefault="005B3EEB" w:rsidP="00F3025D">
            <w:pPr>
              <w:pStyle w:val="ListParagraph"/>
              <w:numPr>
                <w:ilvl w:val="0"/>
                <w:numId w:val="12"/>
              </w:numPr>
              <w:spacing w:after="120"/>
              <w:rPr>
                <w:rFonts w:ascii="Times New Roman" w:hAnsi="Times New Roman"/>
              </w:rPr>
            </w:pPr>
            <w:r>
              <w:rPr>
                <w:rFonts w:ascii="Times New Roman" w:hAnsi="Times New Roman"/>
              </w:rPr>
              <w:t>Publication of online Engaged Learning journal</w:t>
            </w:r>
          </w:p>
          <w:p w:rsidR="00CE3C33" w:rsidRDefault="00CE3C33" w:rsidP="00F3025D">
            <w:pPr>
              <w:pStyle w:val="ListParagraph"/>
              <w:numPr>
                <w:ilvl w:val="0"/>
                <w:numId w:val="12"/>
              </w:numPr>
              <w:spacing w:after="120"/>
              <w:rPr>
                <w:rFonts w:ascii="Times New Roman" w:hAnsi="Times New Roman"/>
              </w:rPr>
            </w:pPr>
            <w:r>
              <w:rPr>
                <w:rFonts w:ascii="Times New Roman" w:hAnsi="Times New Roman"/>
              </w:rPr>
              <w:t>Assess EL Programmatic Outcomes</w:t>
            </w:r>
          </w:p>
          <w:p w:rsidR="00CE3C33" w:rsidRDefault="00CE3C33" w:rsidP="00F3025D">
            <w:pPr>
              <w:pStyle w:val="ListParagraph"/>
              <w:numPr>
                <w:ilvl w:val="0"/>
                <w:numId w:val="12"/>
              </w:numPr>
              <w:spacing w:after="120"/>
              <w:rPr>
                <w:rFonts w:ascii="Times New Roman" w:hAnsi="Times New Roman"/>
              </w:rPr>
            </w:pPr>
            <w:r>
              <w:rPr>
                <w:rFonts w:ascii="Times New Roman" w:hAnsi="Times New Roman"/>
              </w:rPr>
              <w:t>Assess EL Student Learning Outcomes</w:t>
            </w:r>
          </w:p>
        </w:tc>
        <w:tc>
          <w:tcPr>
            <w:tcW w:w="2799" w:type="dxa"/>
          </w:tcPr>
          <w:p w:rsidR="005B3EEB" w:rsidRDefault="005B3EEB" w:rsidP="00F3025D">
            <w:pPr>
              <w:pStyle w:val="ListParagraph"/>
              <w:numPr>
                <w:ilvl w:val="0"/>
                <w:numId w:val="13"/>
              </w:numPr>
              <w:spacing w:after="120"/>
              <w:rPr>
                <w:rFonts w:ascii="Times New Roman" w:hAnsi="Times New Roman"/>
              </w:rPr>
            </w:pPr>
            <w:r w:rsidRPr="0029712F">
              <w:rPr>
                <w:rFonts w:ascii="Times New Roman" w:hAnsi="Times New Roman"/>
              </w:rPr>
              <w:t xml:space="preserve">Complete </w:t>
            </w:r>
            <w:r w:rsidR="005B41B3">
              <w:rPr>
                <w:rFonts w:ascii="Times New Roman" w:hAnsi="Times New Roman"/>
              </w:rPr>
              <w:t>105</w:t>
            </w:r>
            <w:r w:rsidRPr="0029712F">
              <w:rPr>
                <w:rFonts w:ascii="Times New Roman" w:hAnsi="Times New Roman"/>
              </w:rPr>
              <w:t xml:space="preserve"> projects</w:t>
            </w:r>
            <w:r>
              <w:rPr>
                <w:rStyle w:val="FootnoteReference"/>
                <w:rFonts w:ascii="Times New Roman" w:hAnsi="Times New Roman"/>
              </w:rPr>
              <w:footnoteReference w:id="25"/>
            </w:r>
          </w:p>
          <w:p w:rsidR="005B3EEB" w:rsidRPr="0029712F" w:rsidRDefault="005B3EEB" w:rsidP="00F3025D">
            <w:pPr>
              <w:pStyle w:val="ListParagraph"/>
              <w:numPr>
                <w:ilvl w:val="0"/>
                <w:numId w:val="12"/>
              </w:numPr>
              <w:spacing w:after="120"/>
              <w:rPr>
                <w:rFonts w:ascii="Times New Roman" w:hAnsi="Times New Roman"/>
              </w:rPr>
            </w:pPr>
            <w:r w:rsidRPr="0029712F">
              <w:rPr>
                <w:rFonts w:ascii="Times New Roman" w:hAnsi="Times New Roman"/>
              </w:rPr>
              <w:t xml:space="preserve">Approve </w:t>
            </w:r>
            <w:r>
              <w:rPr>
                <w:rFonts w:ascii="Times New Roman" w:hAnsi="Times New Roman"/>
              </w:rPr>
              <w:t>125</w:t>
            </w:r>
            <w:r w:rsidRPr="0029712F">
              <w:rPr>
                <w:rFonts w:ascii="Times New Roman" w:hAnsi="Times New Roman"/>
              </w:rPr>
              <w:t xml:space="preserve"> projects</w:t>
            </w:r>
          </w:p>
          <w:p w:rsidR="005B3EEB" w:rsidRDefault="005B3EEB" w:rsidP="00F3025D">
            <w:pPr>
              <w:pStyle w:val="ListParagraph"/>
              <w:numPr>
                <w:ilvl w:val="0"/>
                <w:numId w:val="13"/>
              </w:numPr>
              <w:spacing w:after="120"/>
              <w:rPr>
                <w:rFonts w:ascii="Times New Roman" w:hAnsi="Times New Roman"/>
              </w:rPr>
            </w:pPr>
            <w:r w:rsidRPr="0029712F">
              <w:rPr>
                <w:rFonts w:ascii="Times New Roman" w:hAnsi="Times New Roman"/>
              </w:rPr>
              <w:t xml:space="preserve">Award </w:t>
            </w:r>
            <w:r>
              <w:rPr>
                <w:rFonts w:ascii="Times New Roman" w:hAnsi="Times New Roman"/>
              </w:rPr>
              <w:t>75</w:t>
            </w:r>
            <w:r w:rsidRPr="0029712F">
              <w:rPr>
                <w:rFonts w:ascii="Times New Roman" w:hAnsi="Times New Roman"/>
              </w:rPr>
              <w:t xml:space="preserve"> grants</w:t>
            </w:r>
          </w:p>
          <w:p w:rsidR="005B3EEB" w:rsidRPr="0029712F" w:rsidRDefault="005B3EEB" w:rsidP="00DF599C">
            <w:pPr>
              <w:pStyle w:val="ListParagraph"/>
              <w:spacing w:after="120"/>
              <w:ind w:left="360"/>
              <w:rPr>
                <w:rFonts w:ascii="Times New Roman" w:hAnsi="Times New Roman"/>
              </w:rPr>
            </w:pPr>
          </w:p>
        </w:tc>
      </w:tr>
      <w:tr w:rsidR="005B3EEB" w:rsidTr="00AC4383">
        <w:trPr>
          <w:jc w:val="center"/>
        </w:trPr>
        <w:tc>
          <w:tcPr>
            <w:tcW w:w="1597" w:type="dxa"/>
          </w:tcPr>
          <w:p w:rsidR="005B3EEB" w:rsidRDefault="005B3EEB" w:rsidP="004E4BDF">
            <w:pPr>
              <w:spacing w:after="120"/>
              <w:rPr>
                <w:rFonts w:ascii="Times New Roman" w:hAnsi="Times New Roman"/>
              </w:rPr>
            </w:pPr>
            <w:r>
              <w:rPr>
                <w:rFonts w:ascii="Times New Roman" w:hAnsi="Times New Roman"/>
              </w:rPr>
              <w:t>Summer 2013-Spring 2014</w:t>
            </w:r>
          </w:p>
        </w:tc>
        <w:tc>
          <w:tcPr>
            <w:tcW w:w="4442" w:type="dxa"/>
          </w:tcPr>
          <w:p w:rsidR="00CE3C33" w:rsidRPr="00CE3C33" w:rsidRDefault="00CE3C33" w:rsidP="00CE3C33">
            <w:pPr>
              <w:spacing w:after="120"/>
              <w:rPr>
                <w:rFonts w:ascii="Times New Roman" w:hAnsi="Times New Roman"/>
              </w:rPr>
            </w:pPr>
            <w:r w:rsidRPr="00CE3C33">
              <w:rPr>
                <w:rFonts w:ascii="Times New Roman" w:hAnsi="Times New Roman"/>
              </w:rPr>
              <w:t>Same as above</w:t>
            </w:r>
          </w:p>
        </w:tc>
        <w:tc>
          <w:tcPr>
            <w:tcW w:w="2799" w:type="dxa"/>
          </w:tcPr>
          <w:p w:rsidR="005B3EEB" w:rsidRDefault="005B3EEB" w:rsidP="00F3025D">
            <w:pPr>
              <w:pStyle w:val="ListParagraph"/>
              <w:numPr>
                <w:ilvl w:val="0"/>
                <w:numId w:val="13"/>
              </w:numPr>
              <w:spacing w:after="120"/>
              <w:rPr>
                <w:rFonts w:ascii="Times New Roman" w:hAnsi="Times New Roman"/>
              </w:rPr>
            </w:pPr>
            <w:r>
              <w:rPr>
                <w:rFonts w:ascii="Times New Roman" w:hAnsi="Times New Roman"/>
              </w:rPr>
              <w:t>Complete 125 projects</w:t>
            </w:r>
          </w:p>
          <w:p w:rsidR="005B3EEB" w:rsidRDefault="005B3EEB" w:rsidP="00F3025D">
            <w:pPr>
              <w:pStyle w:val="ListParagraph"/>
              <w:numPr>
                <w:ilvl w:val="0"/>
                <w:numId w:val="13"/>
              </w:numPr>
              <w:spacing w:after="120"/>
              <w:rPr>
                <w:rFonts w:ascii="Times New Roman" w:hAnsi="Times New Roman"/>
              </w:rPr>
            </w:pPr>
            <w:r>
              <w:rPr>
                <w:rFonts w:ascii="Times New Roman" w:hAnsi="Times New Roman"/>
              </w:rPr>
              <w:t>Approve 150 projects</w:t>
            </w:r>
          </w:p>
          <w:p w:rsidR="00FE4A98" w:rsidRPr="00DF599C" w:rsidRDefault="005B3EEB" w:rsidP="00DF599C">
            <w:pPr>
              <w:pStyle w:val="ListParagraph"/>
              <w:numPr>
                <w:ilvl w:val="0"/>
                <w:numId w:val="13"/>
              </w:numPr>
              <w:spacing w:after="120"/>
              <w:rPr>
                <w:rFonts w:ascii="Times New Roman" w:hAnsi="Times New Roman"/>
              </w:rPr>
            </w:pPr>
            <w:r>
              <w:rPr>
                <w:rFonts w:ascii="Times New Roman" w:hAnsi="Times New Roman"/>
              </w:rPr>
              <w:t>Award 100 grants</w:t>
            </w:r>
          </w:p>
        </w:tc>
      </w:tr>
      <w:tr w:rsidR="005B3EEB" w:rsidTr="00AC4383">
        <w:trPr>
          <w:jc w:val="center"/>
        </w:trPr>
        <w:tc>
          <w:tcPr>
            <w:tcW w:w="1597" w:type="dxa"/>
          </w:tcPr>
          <w:p w:rsidR="005B3EEB" w:rsidRDefault="005B3EEB" w:rsidP="004E4BDF">
            <w:pPr>
              <w:spacing w:after="120"/>
              <w:rPr>
                <w:rFonts w:ascii="Times New Roman" w:hAnsi="Times New Roman"/>
              </w:rPr>
            </w:pPr>
            <w:r>
              <w:rPr>
                <w:rFonts w:ascii="Times New Roman" w:hAnsi="Times New Roman"/>
              </w:rPr>
              <w:t>Summer 2014-Spring 2015</w:t>
            </w:r>
          </w:p>
        </w:tc>
        <w:tc>
          <w:tcPr>
            <w:tcW w:w="4442" w:type="dxa"/>
          </w:tcPr>
          <w:p w:rsidR="005B3EEB" w:rsidRPr="00CE3C33" w:rsidRDefault="00CE3C33" w:rsidP="00CE3C33">
            <w:pPr>
              <w:spacing w:after="120"/>
              <w:rPr>
                <w:rFonts w:ascii="Times New Roman" w:hAnsi="Times New Roman"/>
              </w:rPr>
            </w:pPr>
            <w:r w:rsidRPr="00CE3C33">
              <w:rPr>
                <w:rFonts w:ascii="Times New Roman" w:hAnsi="Times New Roman"/>
              </w:rPr>
              <w:t>Same as above</w:t>
            </w:r>
          </w:p>
          <w:p w:rsidR="00CE3C33" w:rsidRPr="00CE3C33" w:rsidRDefault="00CE3C33" w:rsidP="00CE3C33">
            <w:pPr>
              <w:spacing w:after="120"/>
              <w:rPr>
                <w:rFonts w:ascii="Times New Roman" w:hAnsi="Times New Roman"/>
              </w:rPr>
            </w:pPr>
          </w:p>
        </w:tc>
        <w:tc>
          <w:tcPr>
            <w:tcW w:w="2799" w:type="dxa"/>
          </w:tcPr>
          <w:p w:rsidR="005B3EEB" w:rsidRDefault="005B3EEB" w:rsidP="00F3025D">
            <w:pPr>
              <w:pStyle w:val="ListParagraph"/>
              <w:numPr>
                <w:ilvl w:val="0"/>
                <w:numId w:val="13"/>
              </w:numPr>
              <w:spacing w:after="120"/>
              <w:rPr>
                <w:rFonts w:ascii="Times New Roman" w:hAnsi="Times New Roman"/>
              </w:rPr>
            </w:pPr>
            <w:r>
              <w:rPr>
                <w:rFonts w:ascii="Times New Roman" w:hAnsi="Times New Roman"/>
              </w:rPr>
              <w:t>Complete 150 projects</w:t>
            </w:r>
          </w:p>
          <w:p w:rsidR="005B3EEB" w:rsidRPr="0029712F" w:rsidRDefault="005B3EEB" w:rsidP="00F3025D">
            <w:pPr>
              <w:pStyle w:val="ListParagraph"/>
              <w:numPr>
                <w:ilvl w:val="0"/>
                <w:numId w:val="12"/>
              </w:numPr>
              <w:spacing w:after="120"/>
              <w:rPr>
                <w:rFonts w:ascii="Times New Roman" w:hAnsi="Times New Roman"/>
              </w:rPr>
            </w:pPr>
            <w:r w:rsidRPr="0029712F">
              <w:rPr>
                <w:rFonts w:ascii="Times New Roman" w:hAnsi="Times New Roman"/>
              </w:rPr>
              <w:t xml:space="preserve">Approve </w:t>
            </w:r>
            <w:r>
              <w:rPr>
                <w:rFonts w:ascii="Times New Roman" w:hAnsi="Times New Roman"/>
              </w:rPr>
              <w:t>175</w:t>
            </w:r>
            <w:r w:rsidRPr="0029712F">
              <w:rPr>
                <w:rFonts w:ascii="Times New Roman" w:hAnsi="Times New Roman"/>
              </w:rPr>
              <w:t xml:space="preserve"> projects</w:t>
            </w:r>
          </w:p>
          <w:p w:rsidR="00FE4A98" w:rsidRPr="00DF599C" w:rsidRDefault="005B3EEB" w:rsidP="00DF599C">
            <w:pPr>
              <w:pStyle w:val="ListParagraph"/>
              <w:numPr>
                <w:ilvl w:val="0"/>
                <w:numId w:val="13"/>
              </w:numPr>
              <w:spacing w:after="120"/>
              <w:rPr>
                <w:rFonts w:ascii="Times New Roman" w:hAnsi="Times New Roman"/>
              </w:rPr>
            </w:pPr>
            <w:r w:rsidRPr="0029712F">
              <w:rPr>
                <w:rFonts w:ascii="Times New Roman" w:hAnsi="Times New Roman"/>
              </w:rPr>
              <w:t xml:space="preserve">Award </w:t>
            </w:r>
            <w:r>
              <w:rPr>
                <w:rFonts w:ascii="Times New Roman" w:hAnsi="Times New Roman"/>
              </w:rPr>
              <w:t>125</w:t>
            </w:r>
            <w:r w:rsidRPr="0029712F">
              <w:rPr>
                <w:rFonts w:ascii="Times New Roman" w:hAnsi="Times New Roman"/>
              </w:rPr>
              <w:t xml:space="preserve"> grants</w:t>
            </w:r>
          </w:p>
        </w:tc>
      </w:tr>
      <w:tr w:rsidR="005B3EEB" w:rsidTr="00AC4383">
        <w:trPr>
          <w:jc w:val="center"/>
        </w:trPr>
        <w:tc>
          <w:tcPr>
            <w:tcW w:w="1597" w:type="dxa"/>
          </w:tcPr>
          <w:p w:rsidR="005B3EEB" w:rsidRDefault="005B3EEB" w:rsidP="004E4BDF">
            <w:pPr>
              <w:spacing w:after="120"/>
              <w:rPr>
                <w:rFonts w:ascii="Times New Roman" w:hAnsi="Times New Roman"/>
              </w:rPr>
            </w:pPr>
            <w:r>
              <w:rPr>
                <w:rFonts w:ascii="Times New Roman" w:hAnsi="Times New Roman"/>
              </w:rPr>
              <w:t>Summer 2015-Spring 2016</w:t>
            </w:r>
          </w:p>
        </w:tc>
        <w:tc>
          <w:tcPr>
            <w:tcW w:w="4442" w:type="dxa"/>
          </w:tcPr>
          <w:p w:rsidR="00CE3C33" w:rsidRPr="00CE3C33" w:rsidRDefault="00CE3C33" w:rsidP="00CE3C33">
            <w:pPr>
              <w:spacing w:after="120"/>
              <w:rPr>
                <w:rFonts w:ascii="Times New Roman" w:hAnsi="Times New Roman"/>
              </w:rPr>
            </w:pPr>
            <w:r w:rsidRPr="00CE3C33">
              <w:rPr>
                <w:rFonts w:ascii="Times New Roman" w:hAnsi="Times New Roman"/>
              </w:rPr>
              <w:t>Same as above</w:t>
            </w:r>
          </w:p>
          <w:p w:rsidR="00CE3C33" w:rsidRDefault="00CE3C33" w:rsidP="00CE3C33">
            <w:pPr>
              <w:pStyle w:val="ListParagraph"/>
              <w:spacing w:after="120"/>
              <w:ind w:left="360"/>
              <w:rPr>
                <w:rFonts w:ascii="Times New Roman" w:hAnsi="Times New Roman"/>
              </w:rPr>
            </w:pPr>
          </w:p>
        </w:tc>
        <w:tc>
          <w:tcPr>
            <w:tcW w:w="2799" w:type="dxa"/>
          </w:tcPr>
          <w:p w:rsidR="005B3EEB" w:rsidRDefault="00CE3C33" w:rsidP="00F3025D">
            <w:pPr>
              <w:pStyle w:val="ListParagraph"/>
              <w:numPr>
                <w:ilvl w:val="0"/>
                <w:numId w:val="13"/>
              </w:numPr>
              <w:spacing w:after="120"/>
              <w:rPr>
                <w:rFonts w:ascii="Times New Roman" w:hAnsi="Times New Roman"/>
              </w:rPr>
            </w:pPr>
            <w:r>
              <w:rPr>
                <w:rFonts w:ascii="Times New Roman" w:hAnsi="Times New Roman"/>
              </w:rPr>
              <w:t>Complete 175</w:t>
            </w:r>
            <w:r w:rsidR="005B3EEB">
              <w:rPr>
                <w:rFonts w:ascii="Times New Roman" w:hAnsi="Times New Roman"/>
              </w:rPr>
              <w:t xml:space="preserve"> projects</w:t>
            </w:r>
          </w:p>
          <w:p w:rsidR="005B3EEB" w:rsidRPr="0029712F" w:rsidRDefault="005B3EEB" w:rsidP="00F3025D">
            <w:pPr>
              <w:pStyle w:val="ListParagraph"/>
              <w:numPr>
                <w:ilvl w:val="0"/>
                <w:numId w:val="12"/>
              </w:numPr>
              <w:spacing w:after="120"/>
              <w:rPr>
                <w:rFonts w:ascii="Times New Roman" w:hAnsi="Times New Roman"/>
              </w:rPr>
            </w:pPr>
            <w:r w:rsidRPr="0029712F">
              <w:rPr>
                <w:rFonts w:ascii="Times New Roman" w:hAnsi="Times New Roman"/>
              </w:rPr>
              <w:t xml:space="preserve">Approve </w:t>
            </w:r>
            <w:r>
              <w:rPr>
                <w:rFonts w:ascii="Times New Roman" w:hAnsi="Times New Roman"/>
              </w:rPr>
              <w:t>200</w:t>
            </w:r>
            <w:r w:rsidRPr="0029712F">
              <w:rPr>
                <w:rFonts w:ascii="Times New Roman" w:hAnsi="Times New Roman"/>
              </w:rPr>
              <w:t xml:space="preserve"> projects</w:t>
            </w:r>
          </w:p>
          <w:p w:rsidR="00FE4A98" w:rsidRPr="00DF599C" w:rsidRDefault="005B3EEB" w:rsidP="00DF599C">
            <w:pPr>
              <w:pStyle w:val="ListParagraph"/>
              <w:numPr>
                <w:ilvl w:val="0"/>
                <w:numId w:val="13"/>
              </w:numPr>
              <w:spacing w:after="120"/>
              <w:rPr>
                <w:rFonts w:ascii="Times New Roman" w:hAnsi="Times New Roman"/>
              </w:rPr>
            </w:pPr>
            <w:r w:rsidRPr="0029712F">
              <w:rPr>
                <w:rFonts w:ascii="Times New Roman" w:hAnsi="Times New Roman"/>
              </w:rPr>
              <w:t xml:space="preserve">Award </w:t>
            </w:r>
            <w:r>
              <w:rPr>
                <w:rFonts w:ascii="Times New Roman" w:hAnsi="Times New Roman"/>
              </w:rPr>
              <w:t>150</w:t>
            </w:r>
            <w:r w:rsidRPr="0029712F">
              <w:rPr>
                <w:rFonts w:ascii="Times New Roman" w:hAnsi="Times New Roman"/>
              </w:rPr>
              <w:t xml:space="preserve"> grants</w:t>
            </w:r>
          </w:p>
        </w:tc>
      </w:tr>
    </w:tbl>
    <w:p w:rsidR="005B3EEB" w:rsidRDefault="005B3EEB" w:rsidP="005B3EEB">
      <w:pPr>
        <w:spacing w:after="120" w:line="240" w:lineRule="auto"/>
        <w:ind w:left="360"/>
        <w:rPr>
          <w:rFonts w:ascii="Times New Roman" w:hAnsi="Times New Roman"/>
        </w:rPr>
      </w:pPr>
    </w:p>
    <w:p w:rsidR="005B3EEB" w:rsidRDefault="003373D7" w:rsidP="00F3025D">
      <w:pPr>
        <w:pStyle w:val="Heading3"/>
        <w:numPr>
          <w:ilvl w:val="0"/>
          <w:numId w:val="32"/>
        </w:numPr>
      </w:pPr>
      <w:bookmarkStart w:id="38" w:name="_Toc282349925"/>
      <w:r>
        <w:t>Pilot Phase – Spring 2011</w:t>
      </w:r>
      <w:bookmarkEnd w:id="38"/>
    </w:p>
    <w:p w:rsidR="00EF750D" w:rsidRPr="00901E9D" w:rsidRDefault="00EF750D" w:rsidP="00EF750D">
      <w:pPr>
        <w:spacing w:line="240" w:lineRule="auto"/>
        <w:ind w:left="360"/>
        <w:jc w:val="both"/>
        <w:rPr>
          <w:rFonts w:ascii="Times New Roman" w:hAnsi="Times New Roman"/>
        </w:rPr>
      </w:pPr>
      <w:r w:rsidRPr="00901E9D">
        <w:rPr>
          <w:rFonts w:ascii="Times New Roman" w:hAnsi="Times New Roman"/>
        </w:rPr>
        <w:t xml:space="preserve">The QEP program will be implemented in phases.  Spring 2011 will represent a pilot period where the program will be announced to the SMU campus and a few first steps towards its implementations completed. </w:t>
      </w:r>
    </w:p>
    <w:p w:rsidR="005B3EEB" w:rsidRPr="008C6F63" w:rsidRDefault="005B3EEB" w:rsidP="005B3EEB">
      <w:pPr>
        <w:spacing w:after="120" w:line="240" w:lineRule="auto"/>
        <w:ind w:left="360"/>
        <w:jc w:val="both"/>
        <w:rPr>
          <w:rFonts w:ascii="Times New Roman" w:hAnsi="Times New Roman"/>
        </w:rPr>
      </w:pPr>
      <w:r w:rsidRPr="008C6F63">
        <w:rPr>
          <w:rFonts w:ascii="Times New Roman" w:hAnsi="Times New Roman"/>
        </w:rPr>
        <w:t>As no new person</w:t>
      </w:r>
      <w:r>
        <w:rPr>
          <w:rFonts w:ascii="Times New Roman" w:hAnsi="Times New Roman"/>
        </w:rPr>
        <w:t>nel will be hired in spring 2011</w:t>
      </w:r>
      <w:r w:rsidRPr="008C6F63">
        <w:rPr>
          <w:rFonts w:ascii="Times New Roman" w:hAnsi="Times New Roman"/>
        </w:rPr>
        <w:t xml:space="preserve">, the following activities will be performed by existing SMU personnel as indicated in the </w:t>
      </w:r>
      <w:r w:rsidR="00EF750D">
        <w:rPr>
          <w:rFonts w:ascii="Times New Roman" w:hAnsi="Times New Roman"/>
        </w:rPr>
        <w:t>following description:</w:t>
      </w:r>
    </w:p>
    <w:p w:rsidR="005B3EEB" w:rsidRDefault="005B3EEB" w:rsidP="00F3025D">
      <w:pPr>
        <w:pStyle w:val="ListParagraph"/>
        <w:numPr>
          <w:ilvl w:val="0"/>
          <w:numId w:val="7"/>
        </w:numPr>
        <w:spacing w:after="120" w:line="240" w:lineRule="auto"/>
        <w:jc w:val="both"/>
        <w:rPr>
          <w:rFonts w:ascii="Times New Roman" w:hAnsi="Times New Roman"/>
        </w:rPr>
      </w:pPr>
      <w:r w:rsidRPr="008C6F63">
        <w:rPr>
          <w:rFonts w:ascii="Times New Roman" w:hAnsi="Times New Roman"/>
        </w:rPr>
        <w:t xml:space="preserve">The undergraduate research day will be held in conjunction with the existing graduate level research day </w:t>
      </w:r>
      <w:r w:rsidR="00EF750D">
        <w:rPr>
          <w:rFonts w:ascii="Times New Roman" w:hAnsi="Times New Roman"/>
        </w:rPr>
        <w:t>in February 2011</w:t>
      </w:r>
      <w:r w:rsidRPr="008C6F63">
        <w:rPr>
          <w:rFonts w:ascii="Times New Roman" w:hAnsi="Times New Roman"/>
        </w:rPr>
        <w:t xml:space="preserve">.  </w:t>
      </w:r>
      <w:r>
        <w:rPr>
          <w:rFonts w:ascii="Times New Roman" w:hAnsi="Times New Roman"/>
        </w:rPr>
        <w:t xml:space="preserve">For the first </w:t>
      </w:r>
      <w:r w:rsidR="00EF750D">
        <w:rPr>
          <w:rFonts w:ascii="Times New Roman" w:hAnsi="Times New Roman"/>
        </w:rPr>
        <w:t xml:space="preserve">time in </w:t>
      </w:r>
      <w:r w:rsidR="00A4191F">
        <w:rPr>
          <w:rFonts w:ascii="Times New Roman" w:hAnsi="Times New Roman"/>
        </w:rPr>
        <w:t>s</w:t>
      </w:r>
      <w:r>
        <w:rPr>
          <w:rFonts w:ascii="Times New Roman" w:hAnsi="Times New Roman"/>
        </w:rPr>
        <w:t xml:space="preserve">pring 2011, undergraduate awards, and an Undergraduate Publication will be created online.  This will be the responsibility </w:t>
      </w:r>
      <w:r w:rsidRPr="0027452B">
        <w:rPr>
          <w:rFonts w:ascii="Times New Roman" w:hAnsi="Times New Roman"/>
        </w:rPr>
        <w:t>of Associate Vice President for Research.</w:t>
      </w:r>
    </w:p>
    <w:p w:rsidR="005B3EEB" w:rsidRDefault="005B3EEB" w:rsidP="00F3025D">
      <w:pPr>
        <w:pStyle w:val="ListParagraph"/>
        <w:numPr>
          <w:ilvl w:val="0"/>
          <w:numId w:val="7"/>
        </w:numPr>
        <w:spacing w:after="120" w:line="240" w:lineRule="auto"/>
        <w:jc w:val="both"/>
        <w:rPr>
          <w:rFonts w:ascii="Times New Roman" w:hAnsi="Times New Roman"/>
        </w:rPr>
      </w:pPr>
      <w:r w:rsidRPr="00923223">
        <w:rPr>
          <w:rFonts w:ascii="Times New Roman" w:hAnsi="Times New Roman"/>
        </w:rPr>
        <w:t xml:space="preserve">The Provost will appoint a search committee in early </w:t>
      </w:r>
      <w:r w:rsidR="00A4191F">
        <w:rPr>
          <w:rFonts w:ascii="Times New Roman" w:hAnsi="Times New Roman"/>
        </w:rPr>
        <w:t>s</w:t>
      </w:r>
      <w:r w:rsidRPr="00923223">
        <w:rPr>
          <w:rFonts w:ascii="Times New Roman" w:hAnsi="Times New Roman"/>
        </w:rPr>
        <w:t>pring 2011 charged with the responsibility of advertising for and hiring an Engaged Learning Director</w:t>
      </w:r>
      <w:r>
        <w:rPr>
          <w:rFonts w:ascii="Times New Roman" w:hAnsi="Times New Roman"/>
        </w:rPr>
        <w:t>.</w:t>
      </w:r>
    </w:p>
    <w:p w:rsidR="00A4191F" w:rsidRDefault="00A4191F" w:rsidP="00F3025D">
      <w:pPr>
        <w:pStyle w:val="ListParagraph"/>
        <w:numPr>
          <w:ilvl w:val="0"/>
          <w:numId w:val="7"/>
        </w:numPr>
        <w:spacing w:after="120" w:line="240" w:lineRule="auto"/>
        <w:jc w:val="both"/>
        <w:rPr>
          <w:rFonts w:ascii="Times New Roman" w:hAnsi="Times New Roman"/>
        </w:rPr>
      </w:pPr>
      <w:r>
        <w:rPr>
          <w:rFonts w:ascii="Times New Roman" w:hAnsi="Times New Roman"/>
        </w:rPr>
        <w:lastRenderedPageBreak/>
        <w:t xml:space="preserve">Two initial EL Pilot grants will be solicited and awarded for Pilot activities in summer 2011 or fall 2011.  These grants will awarded by an ad-hoc committee appointed by the Provost.  </w:t>
      </w:r>
    </w:p>
    <w:p w:rsidR="00A4191F" w:rsidRPr="00A4191F" w:rsidRDefault="00A4191F" w:rsidP="00A4191F">
      <w:pPr>
        <w:spacing w:after="120" w:line="240" w:lineRule="auto"/>
        <w:ind w:left="360"/>
        <w:jc w:val="both"/>
        <w:rPr>
          <w:rFonts w:ascii="Times New Roman" w:hAnsi="Times New Roman"/>
        </w:rPr>
      </w:pPr>
      <w:r w:rsidRPr="00A4191F">
        <w:rPr>
          <w:rFonts w:ascii="Times New Roman" w:hAnsi="Times New Roman"/>
        </w:rPr>
        <w:t>It is anticipated that</w:t>
      </w:r>
      <w:r>
        <w:rPr>
          <w:rFonts w:ascii="Times New Roman" w:hAnsi="Times New Roman"/>
        </w:rPr>
        <w:t xml:space="preserve"> both the preliminary online publication, pilot activities, and pilot grants will not only help to raise interest and excitement on campus, but will also provide feedback to the new EL Director to assist in his/her creation of future procedures.</w:t>
      </w:r>
    </w:p>
    <w:p w:rsidR="003373D7" w:rsidRPr="00923223" w:rsidRDefault="003373D7" w:rsidP="003373D7">
      <w:pPr>
        <w:pStyle w:val="ListParagraph"/>
        <w:spacing w:after="120" w:line="240" w:lineRule="auto"/>
        <w:ind w:left="1440"/>
        <w:jc w:val="both"/>
        <w:rPr>
          <w:rFonts w:ascii="Times New Roman" w:hAnsi="Times New Roman"/>
        </w:rPr>
      </w:pPr>
    </w:p>
    <w:p w:rsidR="005B3EEB" w:rsidRDefault="003373D7" w:rsidP="00F3025D">
      <w:pPr>
        <w:pStyle w:val="Heading3"/>
        <w:numPr>
          <w:ilvl w:val="0"/>
          <w:numId w:val="32"/>
        </w:numPr>
      </w:pPr>
      <w:bookmarkStart w:id="39" w:name="_Toc282349926"/>
      <w:r>
        <w:t>Startup Phase – Summer 2011,  Fall 2011,  Spring 2012</w:t>
      </w:r>
      <w:bookmarkEnd w:id="39"/>
    </w:p>
    <w:p w:rsidR="003373D7" w:rsidRPr="003373D7" w:rsidRDefault="003373D7" w:rsidP="003373D7"/>
    <w:p w:rsidR="003373D7" w:rsidRDefault="003373D7" w:rsidP="00F5554C">
      <w:pPr>
        <w:pStyle w:val="Heading4"/>
      </w:pPr>
      <w:r w:rsidRPr="003373D7">
        <w:t>Summer 2011</w:t>
      </w:r>
    </w:p>
    <w:p w:rsidR="003373D7" w:rsidRPr="003373D7" w:rsidRDefault="003373D7" w:rsidP="003373D7"/>
    <w:p w:rsidR="005B3EEB" w:rsidRDefault="005B3EEB" w:rsidP="005B3EEB">
      <w:pPr>
        <w:spacing w:after="120" w:line="240" w:lineRule="auto"/>
        <w:ind w:left="360"/>
        <w:jc w:val="both"/>
        <w:rPr>
          <w:rFonts w:ascii="Times New Roman" w:hAnsi="Times New Roman"/>
        </w:rPr>
      </w:pPr>
      <w:r>
        <w:rPr>
          <w:rFonts w:ascii="Times New Roman" w:hAnsi="Times New Roman"/>
        </w:rPr>
        <w:t>During the summer of 2011</w:t>
      </w:r>
      <w:r w:rsidRPr="00365739">
        <w:rPr>
          <w:rFonts w:ascii="Times New Roman" w:hAnsi="Times New Roman"/>
        </w:rPr>
        <w:t>, a new Engaged Learning Director will be hired.</w:t>
      </w:r>
      <w:r>
        <w:rPr>
          <w:rFonts w:ascii="Times New Roman" w:hAnsi="Times New Roman"/>
        </w:rPr>
        <w:t xml:space="preserve">  This will be accomplished in time for the new director to </w:t>
      </w:r>
      <w:r w:rsidR="00A948D0">
        <w:rPr>
          <w:rFonts w:ascii="Times New Roman" w:hAnsi="Times New Roman"/>
        </w:rPr>
        <w:t>participate in</w:t>
      </w:r>
      <w:r>
        <w:rPr>
          <w:rFonts w:ascii="Times New Roman" w:hAnsi="Times New Roman"/>
        </w:rPr>
        <w:t xml:space="preserve"> activities at Mustang Corral which occurs just before classes start in August.</w:t>
      </w:r>
    </w:p>
    <w:p w:rsidR="005B3EEB" w:rsidRPr="00365739" w:rsidRDefault="005B3EEB" w:rsidP="005B3EEB">
      <w:pPr>
        <w:spacing w:after="120" w:line="240" w:lineRule="auto"/>
        <w:ind w:left="360"/>
        <w:jc w:val="both"/>
        <w:rPr>
          <w:rFonts w:ascii="Times New Roman" w:hAnsi="Times New Roman"/>
        </w:rPr>
      </w:pPr>
      <w:r>
        <w:rPr>
          <w:rFonts w:ascii="Times New Roman" w:hAnsi="Times New Roman"/>
        </w:rPr>
        <w:t xml:space="preserve">Another important step during the summer 2011 will be the creation of the new Engaged Learning Web Site.  </w:t>
      </w:r>
    </w:p>
    <w:p w:rsidR="005B3EEB" w:rsidRDefault="005B3EEB" w:rsidP="005B3EEB">
      <w:pPr>
        <w:pStyle w:val="ListParagraph"/>
        <w:spacing w:after="120" w:line="240" w:lineRule="auto"/>
        <w:rPr>
          <w:rFonts w:ascii="Times New Roman" w:hAnsi="Times New Roman"/>
          <w:b/>
          <w:sz w:val="24"/>
        </w:rPr>
      </w:pPr>
    </w:p>
    <w:p w:rsidR="005B3EEB" w:rsidRDefault="005B3EEB" w:rsidP="00F5554C">
      <w:pPr>
        <w:pStyle w:val="Heading4"/>
      </w:pPr>
      <w:r>
        <w:t>Fall 2011</w:t>
      </w:r>
    </w:p>
    <w:p w:rsidR="003373D7" w:rsidRPr="003373D7" w:rsidRDefault="003373D7" w:rsidP="003373D7"/>
    <w:p w:rsidR="005B3EEB" w:rsidRDefault="005B3EEB" w:rsidP="005B3EEB">
      <w:pPr>
        <w:spacing w:after="120" w:line="240" w:lineRule="auto"/>
        <w:ind w:left="360"/>
        <w:jc w:val="both"/>
        <w:rPr>
          <w:rFonts w:ascii="Times New Roman" w:hAnsi="Times New Roman"/>
        </w:rPr>
      </w:pPr>
      <w:r>
        <w:rPr>
          <w:rFonts w:ascii="Times New Roman" w:hAnsi="Times New Roman"/>
        </w:rPr>
        <w:t>All activities occurring during the fall of 2011 will be overseen by the new Engaged Learning Director.  The startup activities performed this semester should include:</w:t>
      </w:r>
    </w:p>
    <w:p w:rsidR="005B3EEB" w:rsidRDefault="005B3EEB" w:rsidP="00BB3787">
      <w:pPr>
        <w:numPr>
          <w:ilvl w:val="0"/>
          <w:numId w:val="2"/>
        </w:numPr>
        <w:spacing w:after="0"/>
        <w:jc w:val="both"/>
        <w:rPr>
          <w:rFonts w:ascii="Times New Roman" w:hAnsi="Times New Roman"/>
        </w:rPr>
      </w:pPr>
      <w:r>
        <w:rPr>
          <w:rFonts w:ascii="Times New Roman" w:hAnsi="Times New Roman"/>
        </w:rPr>
        <w:t xml:space="preserve">Creation of the Advisory Committee.  This is a crucial first step as this committee will help the new director in performing many of the initial activities.  The members of this committee will also insure that appropriate SMU resources and personnel are utilized during each step in the implementation. </w:t>
      </w:r>
    </w:p>
    <w:p w:rsidR="005B3EEB" w:rsidRPr="00A04304" w:rsidRDefault="005B3EEB" w:rsidP="00BB3787">
      <w:pPr>
        <w:numPr>
          <w:ilvl w:val="0"/>
          <w:numId w:val="2"/>
        </w:numPr>
        <w:spacing w:after="0"/>
        <w:jc w:val="both"/>
        <w:rPr>
          <w:rFonts w:ascii="Times New Roman" w:hAnsi="Times New Roman"/>
        </w:rPr>
      </w:pPr>
      <w:r w:rsidRPr="00A04304">
        <w:rPr>
          <w:rFonts w:ascii="Times New Roman" w:hAnsi="Times New Roman"/>
        </w:rPr>
        <w:t>Def</w:t>
      </w:r>
      <w:r>
        <w:rPr>
          <w:rFonts w:ascii="Times New Roman" w:hAnsi="Times New Roman"/>
        </w:rPr>
        <w:t>ine requirements for Engaged Learning project.  This will be imperative as the success of the program depends on the creation of flexible yet detailed requirements that can be easily followed.  As mentioned earlier, this will include a minimum time component involved in the activity itself as well as a requirement on the written/reflective components.  Also included is the development of a process for evaluation of the projects, their assessment, and evaluation of the Engaged Learning process itself.</w:t>
      </w:r>
    </w:p>
    <w:p w:rsidR="005B3EEB" w:rsidRDefault="005B3EEB" w:rsidP="00BB3787">
      <w:pPr>
        <w:numPr>
          <w:ilvl w:val="0"/>
          <w:numId w:val="2"/>
        </w:numPr>
        <w:spacing w:after="0"/>
        <w:jc w:val="both"/>
        <w:rPr>
          <w:rFonts w:ascii="Times New Roman" w:hAnsi="Times New Roman"/>
        </w:rPr>
      </w:pPr>
      <w:r>
        <w:rPr>
          <w:rFonts w:ascii="Times New Roman" w:hAnsi="Times New Roman"/>
        </w:rPr>
        <w:t>The process to be followed to create and track successful completion of Engaged Learning Activities requires that certain processes be put in place as early as possible.   These processes include:</w:t>
      </w:r>
    </w:p>
    <w:p w:rsidR="005B3EEB" w:rsidRDefault="005B3EEB" w:rsidP="00BB3787">
      <w:pPr>
        <w:numPr>
          <w:ilvl w:val="1"/>
          <w:numId w:val="2"/>
        </w:numPr>
        <w:spacing w:after="0"/>
        <w:jc w:val="both"/>
        <w:rPr>
          <w:rFonts w:ascii="Times New Roman" w:hAnsi="Times New Roman"/>
        </w:rPr>
      </w:pPr>
      <w:r w:rsidRPr="00A04304">
        <w:rPr>
          <w:rFonts w:ascii="Times New Roman" w:hAnsi="Times New Roman"/>
        </w:rPr>
        <w:t xml:space="preserve">Define process to approve new </w:t>
      </w:r>
      <w:r>
        <w:rPr>
          <w:rFonts w:ascii="Times New Roman" w:hAnsi="Times New Roman"/>
        </w:rPr>
        <w:t>Engaged Learning</w:t>
      </w:r>
      <w:r w:rsidRPr="00A04304">
        <w:rPr>
          <w:rFonts w:ascii="Times New Roman" w:hAnsi="Times New Roman"/>
        </w:rPr>
        <w:t xml:space="preserve"> projects/courses</w:t>
      </w:r>
      <w:r>
        <w:rPr>
          <w:rFonts w:ascii="Times New Roman" w:hAnsi="Times New Roman"/>
        </w:rPr>
        <w:t xml:space="preserve">.  As mentioned earlier, these may be one time or ongoing projects.  </w:t>
      </w:r>
    </w:p>
    <w:p w:rsidR="005B3EEB" w:rsidRPr="00A04304" w:rsidRDefault="005B3EEB" w:rsidP="00BB3787">
      <w:pPr>
        <w:numPr>
          <w:ilvl w:val="1"/>
          <w:numId w:val="2"/>
        </w:numPr>
        <w:spacing w:after="0"/>
        <w:jc w:val="both"/>
        <w:rPr>
          <w:rFonts w:ascii="Times New Roman" w:hAnsi="Times New Roman"/>
        </w:rPr>
      </w:pPr>
      <w:r w:rsidRPr="00A04304">
        <w:rPr>
          <w:rFonts w:ascii="Times New Roman" w:hAnsi="Times New Roman"/>
        </w:rPr>
        <w:t xml:space="preserve">Define process for approving </w:t>
      </w:r>
      <w:r>
        <w:rPr>
          <w:rFonts w:ascii="Times New Roman" w:hAnsi="Times New Roman"/>
        </w:rPr>
        <w:t>Engaged Learning</w:t>
      </w:r>
      <w:r w:rsidRPr="00A04304">
        <w:rPr>
          <w:rFonts w:ascii="Times New Roman" w:hAnsi="Times New Roman"/>
        </w:rPr>
        <w:t xml:space="preserve"> participation by student</w:t>
      </w:r>
      <w:r>
        <w:rPr>
          <w:rFonts w:ascii="Times New Roman" w:hAnsi="Times New Roman"/>
        </w:rPr>
        <w:t>.  When an activity has been performed, students can then be approved to participate in them.  For one time activities the approval of student and project should occur at the same time.</w:t>
      </w:r>
    </w:p>
    <w:p w:rsidR="005B3EEB" w:rsidRDefault="005B3EEB" w:rsidP="00BB3787">
      <w:pPr>
        <w:numPr>
          <w:ilvl w:val="1"/>
          <w:numId w:val="2"/>
        </w:numPr>
        <w:spacing w:after="0"/>
        <w:jc w:val="both"/>
        <w:rPr>
          <w:rFonts w:ascii="Times New Roman" w:hAnsi="Times New Roman"/>
        </w:rPr>
      </w:pPr>
      <w:r w:rsidRPr="00A04304">
        <w:rPr>
          <w:rFonts w:ascii="Times New Roman" w:hAnsi="Times New Roman"/>
        </w:rPr>
        <w:lastRenderedPageBreak/>
        <w:t xml:space="preserve">Define </w:t>
      </w:r>
      <w:r>
        <w:rPr>
          <w:rFonts w:ascii="Times New Roman" w:hAnsi="Times New Roman"/>
        </w:rPr>
        <w:t>Engaged Learning</w:t>
      </w:r>
      <w:r w:rsidRPr="00A04304">
        <w:rPr>
          <w:rFonts w:ascii="Times New Roman" w:hAnsi="Times New Roman"/>
        </w:rPr>
        <w:t xml:space="preserve"> grants program process</w:t>
      </w:r>
      <w:r>
        <w:rPr>
          <w:rFonts w:ascii="Times New Roman" w:hAnsi="Times New Roman"/>
        </w:rPr>
        <w:t>.  This needs to include the application process, approval process, and guidelines (if any) for funding levels.</w:t>
      </w:r>
    </w:p>
    <w:p w:rsidR="005B3EEB" w:rsidRDefault="005B3EEB" w:rsidP="005B3EEB">
      <w:pPr>
        <w:spacing w:after="0"/>
        <w:ind w:left="1080"/>
        <w:jc w:val="both"/>
        <w:rPr>
          <w:rFonts w:ascii="Times New Roman" w:hAnsi="Times New Roman"/>
        </w:rPr>
      </w:pPr>
      <w:r>
        <w:rPr>
          <w:rFonts w:ascii="Times New Roman" w:hAnsi="Times New Roman"/>
        </w:rPr>
        <w:t>It is recommended that, as much as possible, these processes include the use of online applications.  In addition a streamlined process whereby all three types of activities can be process</w:t>
      </w:r>
      <w:r w:rsidR="00C24712">
        <w:rPr>
          <w:rFonts w:ascii="Times New Roman" w:hAnsi="Times New Roman"/>
        </w:rPr>
        <w:t>ed</w:t>
      </w:r>
      <w:r>
        <w:rPr>
          <w:rFonts w:ascii="Times New Roman" w:hAnsi="Times New Roman"/>
        </w:rPr>
        <w:t xml:space="preserve"> through one form is advisable.  We envision that some projects will involve one application for project approval, approval for student to perform the project, and approval for funding.  Thus only one application is recommended.</w:t>
      </w:r>
    </w:p>
    <w:p w:rsidR="005B3EEB" w:rsidRPr="00AC4C61" w:rsidRDefault="005B3EEB" w:rsidP="00F3025D">
      <w:pPr>
        <w:pStyle w:val="ListParagraph"/>
        <w:numPr>
          <w:ilvl w:val="0"/>
          <w:numId w:val="11"/>
        </w:numPr>
        <w:spacing w:after="0"/>
        <w:jc w:val="both"/>
        <w:rPr>
          <w:rFonts w:ascii="Times New Roman" w:hAnsi="Times New Roman"/>
        </w:rPr>
      </w:pPr>
      <w:r>
        <w:rPr>
          <w:rFonts w:ascii="Times New Roman" w:hAnsi="Times New Roman"/>
        </w:rPr>
        <w:t>In addition to the approval process itself, the Engaged Learning Director should created guidelines for</w:t>
      </w:r>
      <w:r w:rsidR="00C24712">
        <w:rPr>
          <w:rFonts w:ascii="Times New Roman" w:hAnsi="Times New Roman"/>
        </w:rPr>
        <w:t xml:space="preserve"> the</w:t>
      </w:r>
      <w:r>
        <w:rPr>
          <w:rFonts w:ascii="Times New Roman" w:hAnsi="Times New Roman"/>
        </w:rPr>
        <w:t xml:space="preserve"> timing of the process.  We foresee that the application</w:t>
      </w:r>
      <w:r w:rsidR="00A4191F">
        <w:rPr>
          <w:rFonts w:ascii="Times New Roman" w:hAnsi="Times New Roman"/>
        </w:rPr>
        <w:t xml:space="preserve"> process would occur once each s</w:t>
      </w:r>
      <w:r>
        <w:rPr>
          <w:rFonts w:ascii="Times New Roman" w:hAnsi="Times New Roman"/>
        </w:rPr>
        <w:t>pring and fall semester for</w:t>
      </w:r>
      <w:r w:rsidR="00D17898">
        <w:rPr>
          <w:rFonts w:ascii="Times New Roman" w:hAnsi="Times New Roman"/>
        </w:rPr>
        <w:t xml:space="preserve"> </w:t>
      </w:r>
      <w:r>
        <w:rPr>
          <w:rFonts w:ascii="Times New Roman" w:hAnsi="Times New Roman"/>
        </w:rPr>
        <w:t>projects to be performed the following summer/fall and spring semesters</w:t>
      </w:r>
      <w:r w:rsidR="00C24712">
        <w:rPr>
          <w:rFonts w:ascii="Times New Roman" w:hAnsi="Times New Roman"/>
        </w:rPr>
        <w:t>,</w:t>
      </w:r>
      <w:r>
        <w:rPr>
          <w:rFonts w:ascii="Times New Roman" w:hAnsi="Times New Roman"/>
        </w:rPr>
        <w:t xml:space="preserve"> respectively.  </w:t>
      </w:r>
    </w:p>
    <w:p w:rsidR="005B3EEB" w:rsidRDefault="005B3EEB" w:rsidP="00BB3787">
      <w:pPr>
        <w:numPr>
          <w:ilvl w:val="0"/>
          <w:numId w:val="2"/>
        </w:numPr>
        <w:spacing w:after="0"/>
        <w:jc w:val="both"/>
        <w:rPr>
          <w:rFonts w:ascii="Times New Roman" w:hAnsi="Times New Roman"/>
        </w:rPr>
      </w:pPr>
      <w:r>
        <w:rPr>
          <w:rFonts w:ascii="Times New Roman" w:hAnsi="Times New Roman"/>
        </w:rPr>
        <w:t xml:space="preserve">As the success of the Engaged Learning program depends on the use of external mentors another important task is the development of </w:t>
      </w:r>
      <w:r w:rsidRPr="00A04304">
        <w:rPr>
          <w:rFonts w:ascii="Times New Roman" w:hAnsi="Times New Roman"/>
        </w:rPr>
        <w:t>credentials for mentors</w:t>
      </w:r>
      <w:r>
        <w:rPr>
          <w:rFonts w:ascii="Times New Roman" w:hAnsi="Times New Roman"/>
        </w:rPr>
        <w:t>.  This will also involve the creation of processes to allow non-SMU faculty to apply to be a mentor.  This is not needed for SMU faculty (visiting, adjunct, and research included) as they are automatically credentialed.</w:t>
      </w:r>
    </w:p>
    <w:p w:rsidR="005B3EEB" w:rsidRDefault="005B3EEB" w:rsidP="00BB3787">
      <w:pPr>
        <w:numPr>
          <w:ilvl w:val="0"/>
          <w:numId w:val="2"/>
        </w:numPr>
        <w:spacing w:after="0"/>
        <w:jc w:val="both"/>
        <w:rPr>
          <w:rFonts w:ascii="Times New Roman" w:hAnsi="Times New Roman"/>
        </w:rPr>
      </w:pPr>
      <w:r>
        <w:rPr>
          <w:rFonts w:ascii="Times New Roman" w:hAnsi="Times New Roman"/>
        </w:rPr>
        <w:t>It is hoped that a search committee for the new Undergraduate Research Director be created.</w:t>
      </w:r>
    </w:p>
    <w:p w:rsidR="00A4191F" w:rsidRDefault="00A4191F" w:rsidP="00BB3787">
      <w:pPr>
        <w:numPr>
          <w:ilvl w:val="0"/>
          <w:numId w:val="2"/>
        </w:numPr>
        <w:spacing w:after="0"/>
        <w:jc w:val="both"/>
        <w:rPr>
          <w:rFonts w:ascii="Times New Roman" w:hAnsi="Times New Roman"/>
        </w:rPr>
      </w:pPr>
      <w:r>
        <w:rPr>
          <w:rFonts w:ascii="Times New Roman" w:hAnsi="Times New Roman"/>
        </w:rPr>
        <w:t>The first EL activities will be approved and grants awarded during this semester.</w:t>
      </w:r>
    </w:p>
    <w:p w:rsidR="005B3EEB" w:rsidRDefault="005B3EEB" w:rsidP="00F5554C">
      <w:pPr>
        <w:pStyle w:val="Heading4"/>
      </w:pPr>
    </w:p>
    <w:p w:rsidR="005B3EEB" w:rsidRDefault="005B3EEB" w:rsidP="00F5554C">
      <w:pPr>
        <w:pStyle w:val="Heading4"/>
      </w:pPr>
      <w:r>
        <w:t>Spring 2012</w:t>
      </w:r>
    </w:p>
    <w:p w:rsidR="003373D7" w:rsidRPr="003373D7" w:rsidRDefault="003373D7" w:rsidP="003373D7"/>
    <w:p w:rsidR="005B3EEB" w:rsidRDefault="005B3EEB" w:rsidP="005B3EEB">
      <w:pPr>
        <w:spacing w:after="120" w:line="240" w:lineRule="auto"/>
        <w:ind w:left="360"/>
        <w:jc w:val="both"/>
        <w:rPr>
          <w:rFonts w:ascii="Times New Roman" w:hAnsi="Times New Roman"/>
        </w:rPr>
      </w:pPr>
      <w:r>
        <w:rPr>
          <w:rFonts w:ascii="Times New Roman" w:hAnsi="Times New Roman"/>
        </w:rPr>
        <w:t>This semester will require that the new Engaged Learning Director be involved in a mix of startup and ongoing activities.  The ongoing activities include:</w:t>
      </w:r>
    </w:p>
    <w:p w:rsidR="005B3EEB" w:rsidRDefault="005B3EEB" w:rsidP="00BB3787">
      <w:pPr>
        <w:pStyle w:val="ListParagraph"/>
        <w:numPr>
          <w:ilvl w:val="0"/>
          <w:numId w:val="2"/>
        </w:numPr>
        <w:spacing w:after="120" w:line="240" w:lineRule="auto"/>
        <w:jc w:val="both"/>
        <w:rPr>
          <w:rFonts w:ascii="Times New Roman" w:hAnsi="Times New Roman"/>
        </w:rPr>
      </w:pPr>
      <w:r>
        <w:rPr>
          <w:rFonts w:ascii="Times New Roman" w:hAnsi="Times New Roman"/>
        </w:rPr>
        <w:t xml:space="preserve">Conduct SMU Undergraduate Research Day </w:t>
      </w:r>
      <w:r w:rsidR="005B41B3">
        <w:rPr>
          <w:rFonts w:ascii="Times New Roman" w:hAnsi="Times New Roman"/>
        </w:rPr>
        <w:t xml:space="preserve">and Engaged Learning Symposium </w:t>
      </w:r>
      <w:r>
        <w:rPr>
          <w:rFonts w:ascii="Times New Roman" w:hAnsi="Times New Roman"/>
        </w:rPr>
        <w:t>in early spring.  As in spring 2011, students will be required to have posters detailing their research and awards will be giving for the best research projects.  The new online Research journal will be created with papers published from the Research Day participants.</w:t>
      </w:r>
      <w:r w:rsidR="005B41B3">
        <w:rPr>
          <w:rFonts w:ascii="Times New Roman" w:hAnsi="Times New Roman"/>
        </w:rPr>
        <w:t xml:space="preserve">  The new EL Journal will have its first issue.</w:t>
      </w:r>
    </w:p>
    <w:p w:rsidR="005B3EEB" w:rsidRDefault="005B41B3" w:rsidP="00BB3787">
      <w:pPr>
        <w:pStyle w:val="ListParagraph"/>
        <w:numPr>
          <w:ilvl w:val="0"/>
          <w:numId w:val="2"/>
        </w:numPr>
        <w:spacing w:after="120" w:line="240" w:lineRule="auto"/>
        <w:jc w:val="both"/>
        <w:rPr>
          <w:rFonts w:ascii="Times New Roman" w:hAnsi="Times New Roman"/>
        </w:rPr>
      </w:pPr>
      <w:r>
        <w:rPr>
          <w:rFonts w:ascii="Times New Roman" w:hAnsi="Times New Roman"/>
        </w:rPr>
        <w:t xml:space="preserve">Process </w:t>
      </w:r>
      <w:r w:rsidR="005B3EEB">
        <w:rPr>
          <w:rFonts w:ascii="Times New Roman" w:hAnsi="Times New Roman"/>
        </w:rPr>
        <w:t xml:space="preserve"> m</w:t>
      </w:r>
      <w:r>
        <w:rPr>
          <w:rFonts w:ascii="Times New Roman" w:hAnsi="Times New Roman"/>
        </w:rPr>
        <w:t>entor applications and approve</w:t>
      </w:r>
      <w:r w:rsidR="005B3EEB">
        <w:rPr>
          <w:rFonts w:ascii="Times New Roman" w:hAnsi="Times New Roman"/>
        </w:rPr>
        <w:t xml:space="preserve"> SMU Engaged Learning mentors.</w:t>
      </w:r>
    </w:p>
    <w:p w:rsidR="005B41B3" w:rsidRDefault="005B41B3" w:rsidP="00BB3787">
      <w:pPr>
        <w:pStyle w:val="ListParagraph"/>
        <w:numPr>
          <w:ilvl w:val="0"/>
          <w:numId w:val="2"/>
        </w:numPr>
        <w:spacing w:after="120" w:line="240" w:lineRule="auto"/>
        <w:jc w:val="both"/>
        <w:rPr>
          <w:rFonts w:ascii="Times New Roman" w:hAnsi="Times New Roman"/>
        </w:rPr>
      </w:pPr>
      <w:r>
        <w:rPr>
          <w:rFonts w:ascii="Times New Roman" w:hAnsi="Times New Roman"/>
        </w:rPr>
        <w:t>Process activity and grant request.</w:t>
      </w:r>
    </w:p>
    <w:p w:rsidR="005B3EEB" w:rsidRPr="007B64A6" w:rsidRDefault="005B3EEB" w:rsidP="005B3EEB">
      <w:pPr>
        <w:spacing w:after="120" w:line="240" w:lineRule="auto"/>
        <w:ind w:left="720"/>
        <w:jc w:val="both"/>
        <w:rPr>
          <w:rFonts w:ascii="Times New Roman" w:hAnsi="Times New Roman"/>
        </w:rPr>
      </w:pPr>
      <w:r>
        <w:rPr>
          <w:rFonts w:ascii="Times New Roman" w:hAnsi="Times New Roman"/>
        </w:rPr>
        <w:t>In addition to these ongoing activities, startup activities include.</w:t>
      </w:r>
    </w:p>
    <w:p w:rsidR="005B3EEB" w:rsidRDefault="005B3EEB" w:rsidP="00BB3787">
      <w:pPr>
        <w:numPr>
          <w:ilvl w:val="0"/>
          <w:numId w:val="2"/>
        </w:numPr>
        <w:spacing w:after="0"/>
        <w:jc w:val="both"/>
        <w:rPr>
          <w:rFonts w:ascii="Times New Roman" w:hAnsi="Times New Roman"/>
        </w:rPr>
      </w:pPr>
      <w:r w:rsidRPr="00A04304">
        <w:rPr>
          <w:rFonts w:ascii="Times New Roman" w:hAnsi="Times New Roman"/>
        </w:rPr>
        <w:t xml:space="preserve">Develop approaches for annual </w:t>
      </w:r>
      <w:r>
        <w:rPr>
          <w:rFonts w:ascii="Times New Roman" w:hAnsi="Times New Roman"/>
        </w:rPr>
        <w:t>Engaged Learning</w:t>
      </w:r>
      <w:r w:rsidRPr="00A04304">
        <w:rPr>
          <w:rFonts w:ascii="Times New Roman" w:hAnsi="Times New Roman"/>
        </w:rPr>
        <w:t xml:space="preserve"> recognition including annual undergraduate research day with awards for students</w:t>
      </w:r>
    </w:p>
    <w:p w:rsidR="005B41B3" w:rsidRDefault="005B41B3" w:rsidP="00BB3787">
      <w:pPr>
        <w:numPr>
          <w:ilvl w:val="0"/>
          <w:numId w:val="2"/>
        </w:numPr>
        <w:spacing w:after="0"/>
        <w:jc w:val="both"/>
        <w:rPr>
          <w:rFonts w:ascii="Times New Roman" w:hAnsi="Times New Roman"/>
        </w:rPr>
      </w:pPr>
      <w:r>
        <w:rPr>
          <w:rFonts w:ascii="Times New Roman" w:hAnsi="Times New Roman"/>
        </w:rPr>
        <w:t>The first assessment of both Programmatic and Student Learning Outcomes will be performed.</w:t>
      </w:r>
    </w:p>
    <w:p w:rsidR="005B3EEB" w:rsidRPr="00A04304" w:rsidRDefault="005B3EEB" w:rsidP="005B3EEB">
      <w:pPr>
        <w:spacing w:after="0"/>
        <w:ind w:left="1080"/>
        <w:jc w:val="both"/>
        <w:rPr>
          <w:rFonts w:ascii="Times New Roman" w:hAnsi="Times New Roman"/>
        </w:rPr>
      </w:pPr>
    </w:p>
    <w:p w:rsidR="005B3EEB" w:rsidRPr="003373D7" w:rsidRDefault="005B3EEB" w:rsidP="00F3025D">
      <w:pPr>
        <w:pStyle w:val="ListParagraph"/>
        <w:numPr>
          <w:ilvl w:val="0"/>
          <w:numId w:val="32"/>
        </w:numPr>
        <w:spacing w:after="120" w:line="240" w:lineRule="auto"/>
        <w:rPr>
          <w:rFonts w:ascii="Times New Roman" w:hAnsi="Times New Roman"/>
          <w:b/>
          <w:sz w:val="24"/>
        </w:rPr>
      </w:pPr>
      <w:r w:rsidRPr="003373D7">
        <w:rPr>
          <w:rFonts w:ascii="Times New Roman" w:hAnsi="Times New Roman"/>
          <w:b/>
          <w:sz w:val="24"/>
        </w:rPr>
        <w:t>Subsequent Annual Activities</w:t>
      </w:r>
    </w:p>
    <w:p w:rsidR="005B3EEB" w:rsidRDefault="005B3EEB" w:rsidP="005B3EEB">
      <w:pPr>
        <w:spacing w:after="120" w:line="240" w:lineRule="auto"/>
        <w:ind w:left="360"/>
        <w:jc w:val="both"/>
        <w:rPr>
          <w:rFonts w:ascii="Times New Roman" w:hAnsi="Times New Roman"/>
        </w:rPr>
      </w:pPr>
      <w:r>
        <w:rPr>
          <w:rFonts w:ascii="Times New Roman" w:hAnsi="Times New Roman"/>
        </w:rPr>
        <w:t>Starting in summer 2012, it is anticipated that the QEP processes and Engaged Learning activities will begin to settle down and evolve into a regular SMU function.  There will still be remaining startup activi</w:t>
      </w:r>
      <w:r w:rsidR="00CE3C33">
        <w:rPr>
          <w:rFonts w:ascii="Times New Roman" w:hAnsi="Times New Roman"/>
        </w:rPr>
        <w:t xml:space="preserve">ties, but most will have been </w:t>
      </w:r>
      <w:r>
        <w:rPr>
          <w:rFonts w:ascii="Times New Roman" w:hAnsi="Times New Roman"/>
        </w:rPr>
        <w:t xml:space="preserve"> performed for at least one semester.  All basic functionality of the programmatic features are now in place.  </w:t>
      </w:r>
    </w:p>
    <w:p w:rsidR="005B3EEB" w:rsidRPr="00373771" w:rsidRDefault="005B3EEB" w:rsidP="005B3EEB">
      <w:pPr>
        <w:spacing w:after="120" w:line="240" w:lineRule="auto"/>
        <w:ind w:left="360"/>
        <w:jc w:val="both"/>
        <w:rPr>
          <w:rFonts w:ascii="Times New Roman" w:hAnsi="Times New Roman"/>
        </w:rPr>
      </w:pPr>
      <w:r>
        <w:rPr>
          <w:rFonts w:ascii="Times New Roman" w:hAnsi="Times New Roman"/>
        </w:rPr>
        <w:lastRenderedPageBreak/>
        <w:t>Growth during subsequent y</w:t>
      </w:r>
      <w:r w:rsidR="00C24712">
        <w:rPr>
          <w:rFonts w:ascii="Times New Roman" w:hAnsi="Times New Roman"/>
        </w:rPr>
        <w:t>ears will continue being driven</w:t>
      </w:r>
      <w:r>
        <w:rPr>
          <w:rFonts w:ascii="Times New Roman" w:hAnsi="Times New Roman"/>
        </w:rPr>
        <w:t xml:space="preserve"> by the availability of needed resource</w:t>
      </w:r>
      <w:r w:rsidR="00062D2E">
        <w:rPr>
          <w:rFonts w:ascii="Times New Roman" w:hAnsi="Times New Roman"/>
        </w:rPr>
        <w:t>s.  Projections shown in Table 3</w:t>
      </w:r>
      <w:r>
        <w:rPr>
          <w:rFonts w:ascii="Times New Roman" w:hAnsi="Times New Roman"/>
        </w:rPr>
        <w:t xml:space="preserve">, include modest growth during each year.  </w:t>
      </w:r>
    </w:p>
    <w:p w:rsidR="0019613E" w:rsidRDefault="0019613E" w:rsidP="00D57218">
      <w:pPr>
        <w:spacing w:after="0" w:line="240" w:lineRule="auto"/>
        <w:ind w:left="360"/>
        <w:jc w:val="both"/>
        <w:rPr>
          <w:rFonts w:ascii="Times New Roman" w:hAnsi="Times New Roman"/>
        </w:rPr>
      </w:pPr>
    </w:p>
    <w:p w:rsidR="00782D96" w:rsidRDefault="00782D96" w:rsidP="007F5A73">
      <w:pPr>
        <w:pStyle w:val="Heading2"/>
      </w:pPr>
      <w:bookmarkStart w:id="40" w:name="_Toc282349927"/>
      <w:r w:rsidRPr="00F95682">
        <w:t>Resources</w:t>
      </w:r>
      <w:bookmarkEnd w:id="40"/>
      <w:r w:rsidR="0019613E">
        <w:t xml:space="preserve"> </w:t>
      </w:r>
    </w:p>
    <w:p w:rsidR="0019613E" w:rsidRPr="0019613E" w:rsidRDefault="0019613E" w:rsidP="0019613E"/>
    <w:p w:rsidR="004918B1" w:rsidRPr="004918B1" w:rsidRDefault="00C24712" w:rsidP="00CA411D">
      <w:pPr>
        <w:spacing w:after="120" w:line="240" w:lineRule="auto"/>
        <w:ind w:left="360"/>
        <w:jc w:val="both"/>
        <w:rPr>
          <w:rFonts w:ascii="Times New Roman" w:hAnsi="Times New Roman"/>
        </w:rPr>
      </w:pPr>
      <w:r>
        <w:rPr>
          <w:rFonts w:ascii="Times New Roman" w:hAnsi="Times New Roman"/>
        </w:rPr>
        <w:t xml:space="preserve">The </w:t>
      </w:r>
      <w:r w:rsidR="004918B1" w:rsidRPr="004918B1">
        <w:rPr>
          <w:rFonts w:ascii="Times New Roman" w:hAnsi="Times New Roman"/>
        </w:rPr>
        <w:t xml:space="preserve">SMU </w:t>
      </w:r>
      <w:r w:rsidR="00CA411D">
        <w:rPr>
          <w:rFonts w:ascii="Times New Roman" w:hAnsi="Times New Roman"/>
        </w:rPr>
        <w:t xml:space="preserve">administration </w:t>
      </w:r>
      <w:r w:rsidR="004918B1" w:rsidRPr="004918B1">
        <w:rPr>
          <w:rFonts w:ascii="Times New Roman" w:hAnsi="Times New Roman"/>
        </w:rPr>
        <w:t>has committed to provide the resources (personnel, money, and space</w:t>
      </w:r>
      <w:r w:rsidR="004918B1">
        <w:rPr>
          <w:rFonts w:ascii="Times New Roman" w:hAnsi="Times New Roman"/>
        </w:rPr>
        <w:t>) required to support the QEP Engaged Learning activities as needed.  The projected needs are discussed below.</w:t>
      </w:r>
    </w:p>
    <w:p w:rsidR="004F450A" w:rsidRDefault="004F450A" w:rsidP="00F3025D">
      <w:pPr>
        <w:pStyle w:val="Heading3"/>
        <w:numPr>
          <w:ilvl w:val="0"/>
          <w:numId w:val="33"/>
        </w:numPr>
        <w:jc w:val="both"/>
      </w:pPr>
      <w:bookmarkStart w:id="41" w:name="_Toc282349928"/>
      <w:r w:rsidRPr="00F95682">
        <w:t>Personnel</w:t>
      </w:r>
      <w:bookmarkEnd w:id="41"/>
    </w:p>
    <w:p w:rsidR="004918B1" w:rsidRDefault="004918B1" w:rsidP="00CA411D">
      <w:pPr>
        <w:spacing w:after="120" w:line="240" w:lineRule="auto"/>
        <w:ind w:left="360"/>
        <w:jc w:val="both"/>
        <w:rPr>
          <w:rFonts w:ascii="Times New Roman" w:hAnsi="Times New Roman"/>
        </w:rPr>
      </w:pPr>
      <w:r w:rsidRPr="004918B1">
        <w:rPr>
          <w:rFonts w:ascii="Times New Roman" w:hAnsi="Times New Roman"/>
        </w:rPr>
        <w:t>The heart and brain of the new QEP Engaged Learning function will be a new Engaged Learning Director.</w:t>
      </w:r>
      <w:r>
        <w:rPr>
          <w:rFonts w:ascii="Times New Roman" w:hAnsi="Times New Roman"/>
        </w:rPr>
        <w:t xml:space="preserve">  This director will report directly to the Provost</w:t>
      </w:r>
      <w:r w:rsidR="00D17898">
        <w:rPr>
          <w:rFonts w:ascii="Times New Roman" w:hAnsi="Times New Roman"/>
        </w:rPr>
        <w:t xml:space="preserve"> with general responsibilities to oversee the QEP activities but to also create a central location for all information concerning experiential activities at SMU.  The qualifications include a terminal degree.</w:t>
      </w:r>
    </w:p>
    <w:p w:rsidR="00162872" w:rsidRDefault="00D17898" w:rsidP="00CA411D">
      <w:pPr>
        <w:spacing w:after="120" w:line="240" w:lineRule="auto"/>
        <w:ind w:left="360"/>
        <w:jc w:val="both"/>
        <w:rPr>
          <w:rFonts w:ascii="Times New Roman" w:hAnsi="Times New Roman"/>
        </w:rPr>
      </w:pPr>
      <w:r>
        <w:rPr>
          <w:rFonts w:ascii="Times New Roman" w:hAnsi="Times New Roman"/>
        </w:rPr>
        <w:t xml:space="preserve">We feel strongly that a new </w:t>
      </w:r>
      <w:r w:rsidR="00A04304">
        <w:rPr>
          <w:rFonts w:ascii="Times New Roman" w:hAnsi="Times New Roman"/>
        </w:rPr>
        <w:t>Undergraduate Research Director</w:t>
      </w:r>
      <w:r>
        <w:rPr>
          <w:rFonts w:ascii="Times New Roman" w:hAnsi="Times New Roman"/>
        </w:rPr>
        <w:t xml:space="preserve"> be appointed.  This position should report to the Dean of Research.  The position should be a research faculty member, perhaps on leave.  It may be a part time position – at least initially.</w:t>
      </w:r>
    </w:p>
    <w:p w:rsidR="0090493F" w:rsidRPr="00F95682" w:rsidRDefault="0090493F" w:rsidP="00CA411D">
      <w:pPr>
        <w:spacing w:after="120" w:line="240" w:lineRule="auto"/>
        <w:ind w:left="360"/>
        <w:jc w:val="both"/>
        <w:rPr>
          <w:rFonts w:ascii="Times New Roman" w:hAnsi="Times New Roman"/>
          <w:b/>
          <w:sz w:val="24"/>
        </w:rPr>
      </w:pPr>
      <w:r>
        <w:rPr>
          <w:rFonts w:ascii="Times New Roman" w:hAnsi="Times New Roman"/>
        </w:rPr>
        <w:t>We anticipate the hiring of additional office support staff to assist the Engaged Learning Director.</w:t>
      </w:r>
    </w:p>
    <w:p w:rsidR="00EB3CBE" w:rsidRDefault="00EB3CBE" w:rsidP="00F3025D">
      <w:pPr>
        <w:pStyle w:val="Heading3"/>
        <w:numPr>
          <w:ilvl w:val="0"/>
          <w:numId w:val="33"/>
        </w:numPr>
      </w:pPr>
      <w:bookmarkStart w:id="42" w:name="_Toc282349929"/>
      <w:r w:rsidRPr="00F95682">
        <w:t>Grants Program</w:t>
      </w:r>
      <w:bookmarkEnd w:id="42"/>
    </w:p>
    <w:p w:rsidR="00CA411D" w:rsidRDefault="00CB2753" w:rsidP="00D57218">
      <w:pPr>
        <w:spacing w:after="0" w:line="240" w:lineRule="auto"/>
        <w:ind w:left="360"/>
        <w:jc w:val="both"/>
        <w:rPr>
          <w:rFonts w:ascii="Times New Roman" w:hAnsi="Times New Roman"/>
        </w:rPr>
      </w:pPr>
      <w:r>
        <w:rPr>
          <w:rFonts w:ascii="Times New Roman" w:hAnsi="Times New Roman"/>
        </w:rPr>
        <w:t xml:space="preserve">To estimate the funds needed </w:t>
      </w:r>
      <w:r w:rsidR="00881804">
        <w:rPr>
          <w:rFonts w:ascii="Times New Roman" w:hAnsi="Times New Roman"/>
        </w:rPr>
        <w:t xml:space="preserve">we look at the current numbers of students involved in engaged learning activities.  </w:t>
      </w:r>
      <w:r w:rsidR="00333A88">
        <w:rPr>
          <w:rFonts w:ascii="Times New Roman" w:hAnsi="Times New Roman"/>
        </w:rPr>
        <w:t>We have</w:t>
      </w:r>
      <w:r w:rsidR="00881804">
        <w:rPr>
          <w:rFonts w:ascii="Times New Roman" w:hAnsi="Times New Roman"/>
        </w:rPr>
        <w:t xml:space="preserve"> indicated that by 2015 about 200 students could be supported by a URA assistantship.  Not all URA projects will be QEP activities and vice versa.  However we think that an estimate of 200 undergr</w:t>
      </w:r>
      <w:r w:rsidR="00CA411D">
        <w:rPr>
          <w:rFonts w:ascii="Times New Roman" w:hAnsi="Times New Roman"/>
        </w:rPr>
        <w:t>aduate research students by 2016</w:t>
      </w:r>
      <w:r w:rsidR="00881804">
        <w:rPr>
          <w:rFonts w:ascii="Times New Roman" w:hAnsi="Times New Roman"/>
        </w:rPr>
        <w:t xml:space="preserve"> is a reasonable estimate for the QEP.  </w:t>
      </w:r>
    </w:p>
    <w:p w:rsidR="00CA411D" w:rsidRDefault="00CA411D" w:rsidP="00D57218">
      <w:pPr>
        <w:spacing w:after="0" w:line="240" w:lineRule="auto"/>
        <w:ind w:left="360"/>
        <w:jc w:val="both"/>
        <w:rPr>
          <w:rFonts w:ascii="Times New Roman" w:hAnsi="Times New Roman"/>
          <w:color w:val="333333"/>
        </w:rPr>
      </w:pPr>
    </w:p>
    <w:p w:rsidR="00333A88" w:rsidRDefault="00333A88" w:rsidP="00D57218">
      <w:pPr>
        <w:spacing w:after="0" w:line="240" w:lineRule="auto"/>
        <w:ind w:left="360"/>
        <w:jc w:val="both"/>
        <w:rPr>
          <w:rFonts w:ascii="Times New Roman" w:hAnsi="Times New Roman"/>
        </w:rPr>
      </w:pPr>
      <w:r>
        <w:rPr>
          <w:rFonts w:ascii="Times New Roman" w:hAnsi="Times New Roman"/>
        </w:rPr>
        <w:t>For funding of the grants program the use of financial aid funds may continue to be available.  As this is not a guarantee at this point, we are estimating that all funds come f</w:t>
      </w:r>
      <w:r w:rsidR="00CA411D">
        <w:rPr>
          <w:rFonts w:ascii="Times New Roman" w:hAnsi="Times New Roman"/>
        </w:rPr>
        <w:t>rom the new University commitment</w:t>
      </w:r>
      <w:r>
        <w:rPr>
          <w:rFonts w:ascii="Times New Roman" w:hAnsi="Times New Roman"/>
        </w:rPr>
        <w:t xml:space="preserve"> to the QEP program.  All estimates are based on $2000 average per grant.</w:t>
      </w:r>
    </w:p>
    <w:p w:rsidR="00CA411D" w:rsidRPr="00CB2753" w:rsidRDefault="00CA411D" w:rsidP="00D57218">
      <w:pPr>
        <w:spacing w:after="0" w:line="240" w:lineRule="auto"/>
        <w:ind w:left="360"/>
        <w:jc w:val="both"/>
        <w:rPr>
          <w:rFonts w:ascii="Times New Roman" w:hAnsi="Times New Roman"/>
        </w:rPr>
      </w:pPr>
    </w:p>
    <w:p w:rsidR="005D2B90" w:rsidRDefault="005D2B90" w:rsidP="00F3025D">
      <w:pPr>
        <w:pStyle w:val="Heading3"/>
        <w:numPr>
          <w:ilvl w:val="0"/>
          <w:numId w:val="33"/>
        </w:numPr>
      </w:pPr>
      <w:bookmarkStart w:id="43" w:name="_Toc282349930"/>
      <w:r w:rsidRPr="00F95682">
        <w:t>Physical Space</w:t>
      </w:r>
      <w:bookmarkEnd w:id="43"/>
    </w:p>
    <w:p w:rsidR="00A04304" w:rsidRDefault="00A04304" w:rsidP="00A17CD5">
      <w:pPr>
        <w:spacing w:after="120" w:line="240" w:lineRule="auto"/>
        <w:ind w:left="360"/>
        <w:jc w:val="both"/>
        <w:rPr>
          <w:rFonts w:ascii="Times New Roman" w:hAnsi="Times New Roman"/>
        </w:rPr>
      </w:pPr>
      <w:r>
        <w:rPr>
          <w:rFonts w:ascii="Times New Roman" w:hAnsi="Times New Roman"/>
        </w:rPr>
        <w:t xml:space="preserve">No new physical space will be needed except for an office for the </w:t>
      </w:r>
      <w:r w:rsidR="001739D8">
        <w:rPr>
          <w:rFonts w:ascii="Times New Roman" w:hAnsi="Times New Roman"/>
        </w:rPr>
        <w:t>Engaged Learning</w:t>
      </w:r>
      <w:r>
        <w:rPr>
          <w:rFonts w:ascii="Times New Roman" w:hAnsi="Times New Roman"/>
        </w:rPr>
        <w:t xml:space="preserve"> Director and the Undergraduate Research Director.</w:t>
      </w:r>
      <w:r w:rsidR="008C6F63">
        <w:rPr>
          <w:rFonts w:ascii="Times New Roman" w:hAnsi="Times New Roman"/>
        </w:rPr>
        <w:t xml:space="preserve">  </w:t>
      </w:r>
    </w:p>
    <w:p w:rsidR="00E832BF" w:rsidRDefault="00333A88" w:rsidP="00F3025D">
      <w:pPr>
        <w:pStyle w:val="Heading3"/>
        <w:numPr>
          <w:ilvl w:val="0"/>
          <w:numId w:val="33"/>
        </w:numPr>
      </w:pPr>
      <w:bookmarkStart w:id="44" w:name="_Toc282349931"/>
      <w:r>
        <w:t>Symposiums and Publications</w:t>
      </w:r>
      <w:bookmarkEnd w:id="44"/>
    </w:p>
    <w:p w:rsidR="00201A1D" w:rsidRDefault="00333A88" w:rsidP="00201A1D">
      <w:pPr>
        <w:spacing w:after="120" w:line="240" w:lineRule="auto"/>
        <w:ind w:left="360"/>
        <w:rPr>
          <w:rFonts w:ascii="Times New Roman" w:hAnsi="Times New Roman"/>
          <w:sz w:val="24"/>
        </w:rPr>
      </w:pPr>
      <w:r>
        <w:rPr>
          <w:rFonts w:ascii="Times New Roman" w:hAnsi="Times New Roman"/>
          <w:sz w:val="24"/>
        </w:rPr>
        <w:t>We estimate about $10,000 will be required annually to support the Undergraduate Research and Engaged Learning Symposiums and their associated online publications.</w:t>
      </w:r>
    </w:p>
    <w:p w:rsidR="0090493F" w:rsidRPr="00201A1D" w:rsidRDefault="0090493F" w:rsidP="00201A1D">
      <w:pPr>
        <w:spacing w:after="120" w:line="240" w:lineRule="auto"/>
        <w:ind w:left="360"/>
        <w:rPr>
          <w:rFonts w:ascii="Times New Roman" w:hAnsi="Times New Roman"/>
          <w:sz w:val="24"/>
        </w:rPr>
      </w:pPr>
    </w:p>
    <w:p w:rsidR="004F450A" w:rsidRPr="001D6469" w:rsidRDefault="004F450A" w:rsidP="00F3025D">
      <w:pPr>
        <w:pStyle w:val="Heading3"/>
        <w:numPr>
          <w:ilvl w:val="0"/>
          <w:numId w:val="33"/>
        </w:numPr>
      </w:pPr>
      <w:bookmarkStart w:id="45" w:name="_Toc282349932"/>
      <w:r w:rsidRPr="001D6469">
        <w:t>Five Year Budget</w:t>
      </w:r>
      <w:bookmarkEnd w:id="45"/>
    </w:p>
    <w:p w:rsidR="0002401B" w:rsidRDefault="0002401B" w:rsidP="0002401B">
      <w:pPr>
        <w:spacing w:after="120" w:line="240" w:lineRule="auto"/>
        <w:rPr>
          <w:rFonts w:ascii="Times New Roman" w:hAnsi="Times New Roman"/>
          <w:b/>
          <w:sz w:val="24"/>
        </w:rPr>
      </w:pPr>
    </w:p>
    <w:p w:rsidR="0002401B" w:rsidRDefault="0002401B" w:rsidP="0002401B">
      <w:pPr>
        <w:spacing w:after="120" w:line="240" w:lineRule="auto"/>
        <w:ind w:left="360"/>
        <w:jc w:val="center"/>
        <w:rPr>
          <w:rFonts w:ascii="Times New Roman" w:hAnsi="Times New Roman"/>
          <w:b/>
          <w:sz w:val="24"/>
        </w:rPr>
      </w:pPr>
      <w:proofErr w:type="gramStart"/>
      <w:r>
        <w:rPr>
          <w:rFonts w:ascii="Times New Roman" w:hAnsi="Times New Roman"/>
          <w:b/>
          <w:sz w:val="24"/>
        </w:rPr>
        <w:t>Table 4.</w:t>
      </w:r>
      <w:proofErr w:type="gramEnd"/>
      <w:r>
        <w:rPr>
          <w:rFonts w:ascii="Times New Roman" w:hAnsi="Times New Roman"/>
          <w:b/>
          <w:sz w:val="24"/>
        </w:rPr>
        <w:t xml:space="preserve">  SMU QEP Preliminary Budget</w:t>
      </w:r>
    </w:p>
    <w:p w:rsidR="0002401B" w:rsidRDefault="0002401B" w:rsidP="0002401B">
      <w:pPr>
        <w:rPr>
          <w:rFonts w:ascii="Times New Roman" w:hAnsi="Times New Roman"/>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8"/>
        <w:gridCol w:w="963"/>
        <w:gridCol w:w="1171"/>
        <w:gridCol w:w="927"/>
        <w:gridCol w:w="1269"/>
        <w:gridCol w:w="1017"/>
        <w:gridCol w:w="1147"/>
        <w:gridCol w:w="957"/>
      </w:tblGrid>
      <w:tr w:rsidR="009A1E66" w:rsidTr="009A1E66">
        <w:trPr>
          <w:jc w:val="center"/>
        </w:trPr>
        <w:tc>
          <w:tcPr>
            <w:tcW w:w="798"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lastRenderedPageBreak/>
              <w:t>Year</w:t>
            </w:r>
            <w:r w:rsidRPr="00F72260">
              <w:rPr>
                <w:rStyle w:val="FootnoteReference"/>
                <w:rFonts w:ascii="Times New Roman" w:hAnsi="Times New Roman"/>
              </w:rPr>
              <w:footnoteReference w:id="26"/>
            </w:r>
          </w:p>
        </w:tc>
        <w:tc>
          <w:tcPr>
            <w:tcW w:w="963"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EL Director</w:t>
            </w:r>
          </w:p>
        </w:tc>
        <w:tc>
          <w:tcPr>
            <w:tcW w:w="1171"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Undergrad Research Director</w:t>
            </w:r>
          </w:p>
        </w:tc>
        <w:tc>
          <w:tcPr>
            <w:tcW w:w="927" w:type="dxa"/>
            <w:tcMar>
              <w:left w:w="115" w:type="dxa"/>
              <w:right w:w="115" w:type="dxa"/>
            </w:tcMar>
          </w:tcPr>
          <w:p w:rsidR="0090493F" w:rsidRPr="00F72260" w:rsidRDefault="0090493F" w:rsidP="0002401B">
            <w:pPr>
              <w:rPr>
                <w:rFonts w:ascii="Times New Roman" w:hAnsi="Times New Roman"/>
              </w:rPr>
            </w:pPr>
            <w:r>
              <w:rPr>
                <w:rFonts w:ascii="Times New Roman" w:hAnsi="Times New Roman"/>
              </w:rPr>
              <w:t>Office Support Staff</w:t>
            </w:r>
          </w:p>
        </w:tc>
        <w:tc>
          <w:tcPr>
            <w:tcW w:w="1269"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Operational Expenses</w:t>
            </w:r>
          </w:p>
        </w:tc>
        <w:tc>
          <w:tcPr>
            <w:tcW w:w="1017"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Grants Amount</w:t>
            </w:r>
          </w:p>
        </w:tc>
        <w:tc>
          <w:tcPr>
            <w:tcW w:w="1147" w:type="dxa"/>
            <w:tcMar>
              <w:left w:w="115" w:type="dxa"/>
              <w:right w:w="115" w:type="dxa"/>
            </w:tcMar>
          </w:tcPr>
          <w:p w:rsidR="0090493F" w:rsidRPr="00F72260" w:rsidRDefault="0090493F" w:rsidP="0002401B">
            <w:pPr>
              <w:rPr>
                <w:rFonts w:ascii="Times New Roman" w:hAnsi="Times New Roman"/>
              </w:rPr>
            </w:pPr>
            <w:r>
              <w:rPr>
                <w:rFonts w:ascii="Times New Roman" w:hAnsi="Times New Roman"/>
              </w:rPr>
              <w:t>Marketing</w:t>
            </w:r>
          </w:p>
        </w:tc>
        <w:tc>
          <w:tcPr>
            <w:tcW w:w="957"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Total</w:t>
            </w:r>
          </w:p>
        </w:tc>
      </w:tr>
      <w:tr w:rsidR="009A1E66" w:rsidTr="009A1E66">
        <w:trPr>
          <w:jc w:val="center"/>
        </w:trPr>
        <w:tc>
          <w:tcPr>
            <w:tcW w:w="798" w:type="dxa"/>
            <w:tcMar>
              <w:left w:w="115" w:type="dxa"/>
              <w:right w:w="115" w:type="dxa"/>
            </w:tcMar>
          </w:tcPr>
          <w:p w:rsidR="0090493F" w:rsidRPr="00F72260" w:rsidRDefault="0090493F" w:rsidP="0002401B">
            <w:pPr>
              <w:rPr>
                <w:rFonts w:ascii="Times New Roman" w:hAnsi="Times New Roman"/>
              </w:rPr>
            </w:pPr>
            <w:r>
              <w:rPr>
                <w:rFonts w:ascii="Times New Roman" w:hAnsi="Times New Roman"/>
              </w:rPr>
              <w:t>2010-2011</w:t>
            </w:r>
          </w:p>
        </w:tc>
        <w:tc>
          <w:tcPr>
            <w:tcW w:w="963" w:type="dxa"/>
            <w:tcMar>
              <w:left w:w="115" w:type="dxa"/>
              <w:right w:w="115" w:type="dxa"/>
            </w:tcMar>
          </w:tcPr>
          <w:p w:rsidR="0090493F" w:rsidRPr="00F72260" w:rsidRDefault="0090493F" w:rsidP="0002401B">
            <w:pPr>
              <w:rPr>
                <w:rFonts w:ascii="Times New Roman" w:hAnsi="Times New Roman"/>
              </w:rPr>
            </w:pPr>
          </w:p>
        </w:tc>
        <w:tc>
          <w:tcPr>
            <w:tcW w:w="1171" w:type="dxa"/>
            <w:tcMar>
              <w:left w:w="115" w:type="dxa"/>
              <w:right w:w="115" w:type="dxa"/>
            </w:tcMar>
          </w:tcPr>
          <w:p w:rsidR="0090493F" w:rsidRPr="00F72260" w:rsidRDefault="0090493F" w:rsidP="0002401B">
            <w:pPr>
              <w:rPr>
                <w:rFonts w:ascii="Times New Roman" w:hAnsi="Times New Roman"/>
              </w:rPr>
            </w:pPr>
          </w:p>
        </w:tc>
        <w:tc>
          <w:tcPr>
            <w:tcW w:w="927" w:type="dxa"/>
            <w:tcMar>
              <w:left w:w="115" w:type="dxa"/>
              <w:right w:w="115" w:type="dxa"/>
            </w:tcMar>
          </w:tcPr>
          <w:p w:rsidR="0090493F" w:rsidRPr="00F72260" w:rsidRDefault="0090493F" w:rsidP="0002401B">
            <w:pPr>
              <w:rPr>
                <w:rFonts w:ascii="Times New Roman" w:hAnsi="Times New Roman"/>
              </w:rPr>
            </w:pPr>
          </w:p>
        </w:tc>
        <w:tc>
          <w:tcPr>
            <w:tcW w:w="1269" w:type="dxa"/>
            <w:tcMar>
              <w:left w:w="115" w:type="dxa"/>
              <w:right w:w="115" w:type="dxa"/>
            </w:tcMar>
          </w:tcPr>
          <w:p w:rsidR="0090493F" w:rsidRPr="00F72260" w:rsidRDefault="0090493F" w:rsidP="0002401B">
            <w:pPr>
              <w:rPr>
                <w:rFonts w:ascii="Times New Roman" w:hAnsi="Times New Roman"/>
              </w:rPr>
            </w:pPr>
          </w:p>
        </w:tc>
        <w:tc>
          <w:tcPr>
            <w:tcW w:w="1017" w:type="dxa"/>
            <w:tcMar>
              <w:left w:w="115" w:type="dxa"/>
              <w:right w:w="115" w:type="dxa"/>
            </w:tcMar>
          </w:tcPr>
          <w:p w:rsidR="0090493F" w:rsidRPr="00F72260" w:rsidRDefault="0090493F" w:rsidP="0002401B">
            <w:pPr>
              <w:rPr>
                <w:rFonts w:ascii="Times New Roman" w:hAnsi="Times New Roman"/>
              </w:rPr>
            </w:pPr>
          </w:p>
        </w:tc>
        <w:tc>
          <w:tcPr>
            <w:tcW w:w="1147" w:type="dxa"/>
            <w:tcMar>
              <w:left w:w="115" w:type="dxa"/>
              <w:right w:w="115" w:type="dxa"/>
            </w:tcMar>
          </w:tcPr>
          <w:p w:rsidR="0090493F" w:rsidRPr="00F72260" w:rsidRDefault="0090493F" w:rsidP="0002401B">
            <w:pPr>
              <w:rPr>
                <w:rFonts w:ascii="Times New Roman" w:hAnsi="Times New Roman"/>
              </w:rPr>
            </w:pPr>
            <w:r>
              <w:rPr>
                <w:rFonts w:ascii="Times New Roman" w:hAnsi="Times New Roman"/>
              </w:rPr>
              <w:t>20,000</w:t>
            </w:r>
          </w:p>
        </w:tc>
        <w:tc>
          <w:tcPr>
            <w:tcW w:w="957" w:type="dxa"/>
            <w:tcMar>
              <w:left w:w="115" w:type="dxa"/>
              <w:right w:w="115" w:type="dxa"/>
            </w:tcMar>
          </w:tcPr>
          <w:p w:rsidR="0090493F" w:rsidRPr="00F72260" w:rsidRDefault="0090493F" w:rsidP="0002401B">
            <w:pPr>
              <w:rPr>
                <w:rFonts w:ascii="Times New Roman" w:hAnsi="Times New Roman"/>
              </w:rPr>
            </w:pPr>
            <w:r>
              <w:rPr>
                <w:rFonts w:ascii="Times New Roman" w:hAnsi="Times New Roman"/>
              </w:rPr>
              <w:t>20,000</w:t>
            </w:r>
          </w:p>
        </w:tc>
      </w:tr>
      <w:tr w:rsidR="009A1E66" w:rsidTr="009A1E66">
        <w:trPr>
          <w:jc w:val="center"/>
        </w:trPr>
        <w:tc>
          <w:tcPr>
            <w:tcW w:w="798"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2011-2012</w:t>
            </w:r>
          </w:p>
        </w:tc>
        <w:tc>
          <w:tcPr>
            <w:tcW w:w="963" w:type="dxa"/>
            <w:tcMar>
              <w:left w:w="115" w:type="dxa"/>
              <w:right w:w="115" w:type="dxa"/>
            </w:tcMar>
          </w:tcPr>
          <w:p w:rsidR="0090493F" w:rsidRPr="00F72260" w:rsidRDefault="0090493F" w:rsidP="0090493F">
            <w:pPr>
              <w:rPr>
                <w:rFonts w:ascii="Times New Roman" w:hAnsi="Times New Roman"/>
              </w:rPr>
            </w:pPr>
            <w:r w:rsidRPr="00F72260">
              <w:rPr>
                <w:rFonts w:ascii="Times New Roman" w:hAnsi="Times New Roman"/>
              </w:rPr>
              <w:t>10</w:t>
            </w:r>
            <w:r>
              <w:rPr>
                <w:rFonts w:ascii="Times New Roman" w:hAnsi="Times New Roman"/>
              </w:rPr>
              <w:t>4</w:t>
            </w:r>
            <w:r w:rsidRPr="00F72260">
              <w:rPr>
                <w:rFonts w:ascii="Times New Roman" w:hAnsi="Times New Roman"/>
              </w:rPr>
              <w:t>,000</w:t>
            </w:r>
          </w:p>
        </w:tc>
        <w:tc>
          <w:tcPr>
            <w:tcW w:w="1171"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25,000</w:t>
            </w:r>
          </w:p>
        </w:tc>
        <w:tc>
          <w:tcPr>
            <w:tcW w:w="927" w:type="dxa"/>
            <w:tcMar>
              <w:left w:w="115" w:type="dxa"/>
              <w:right w:w="115" w:type="dxa"/>
            </w:tcMar>
          </w:tcPr>
          <w:p w:rsidR="0090493F" w:rsidRPr="00F72260" w:rsidRDefault="0090493F" w:rsidP="0002401B">
            <w:pPr>
              <w:rPr>
                <w:rFonts w:ascii="Times New Roman" w:hAnsi="Times New Roman"/>
              </w:rPr>
            </w:pPr>
            <w:r>
              <w:rPr>
                <w:rFonts w:ascii="Times New Roman" w:hAnsi="Times New Roman"/>
              </w:rPr>
              <w:t>45,500</w:t>
            </w:r>
          </w:p>
        </w:tc>
        <w:tc>
          <w:tcPr>
            <w:tcW w:w="1269" w:type="dxa"/>
            <w:tcMar>
              <w:left w:w="115" w:type="dxa"/>
              <w:right w:w="115" w:type="dxa"/>
            </w:tcMar>
          </w:tcPr>
          <w:p w:rsidR="0090493F" w:rsidRPr="00F72260" w:rsidRDefault="0090493F" w:rsidP="0002401B">
            <w:pPr>
              <w:rPr>
                <w:rFonts w:ascii="Times New Roman" w:hAnsi="Times New Roman"/>
              </w:rPr>
            </w:pPr>
            <w:r>
              <w:rPr>
                <w:rFonts w:ascii="Times New Roman" w:hAnsi="Times New Roman"/>
              </w:rPr>
              <w:t>15,5</w:t>
            </w:r>
            <w:r w:rsidRPr="00F72260">
              <w:rPr>
                <w:rFonts w:ascii="Times New Roman" w:hAnsi="Times New Roman"/>
              </w:rPr>
              <w:t>00</w:t>
            </w:r>
          </w:p>
        </w:tc>
        <w:tc>
          <w:tcPr>
            <w:tcW w:w="1017"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100,000</w:t>
            </w:r>
          </w:p>
        </w:tc>
        <w:tc>
          <w:tcPr>
            <w:tcW w:w="1147" w:type="dxa"/>
            <w:tcMar>
              <w:left w:w="115" w:type="dxa"/>
              <w:right w:w="115" w:type="dxa"/>
            </w:tcMar>
          </w:tcPr>
          <w:p w:rsidR="0090493F" w:rsidRPr="00F72260" w:rsidRDefault="0090493F" w:rsidP="0090493F">
            <w:pPr>
              <w:rPr>
                <w:rFonts w:ascii="Times New Roman" w:hAnsi="Times New Roman"/>
              </w:rPr>
            </w:pPr>
            <w:r>
              <w:rPr>
                <w:rFonts w:ascii="Times New Roman" w:hAnsi="Times New Roman"/>
              </w:rPr>
              <w:t>10,000</w:t>
            </w:r>
          </w:p>
        </w:tc>
        <w:tc>
          <w:tcPr>
            <w:tcW w:w="957" w:type="dxa"/>
            <w:tcMar>
              <w:left w:w="115" w:type="dxa"/>
              <w:right w:w="115" w:type="dxa"/>
            </w:tcMar>
          </w:tcPr>
          <w:p w:rsidR="0090493F" w:rsidRPr="00F72260" w:rsidRDefault="0090493F" w:rsidP="0002401B">
            <w:pPr>
              <w:rPr>
                <w:rFonts w:ascii="Times New Roman" w:hAnsi="Times New Roman"/>
              </w:rPr>
            </w:pPr>
            <w:r>
              <w:rPr>
                <w:rFonts w:ascii="Times New Roman" w:hAnsi="Times New Roman"/>
              </w:rPr>
              <w:t>300</w:t>
            </w:r>
            <w:r w:rsidRPr="00F72260">
              <w:rPr>
                <w:rFonts w:ascii="Times New Roman" w:hAnsi="Times New Roman"/>
              </w:rPr>
              <w:t>,000</w:t>
            </w:r>
          </w:p>
        </w:tc>
      </w:tr>
      <w:tr w:rsidR="009A1E66" w:rsidTr="009A1E66">
        <w:trPr>
          <w:jc w:val="center"/>
        </w:trPr>
        <w:tc>
          <w:tcPr>
            <w:tcW w:w="798"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2012-2013</w:t>
            </w:r>
          </w:p>
        </w:tc>
        <w:tc>
          <w:tcPr>
            <w:tcW w:w="963" w:type="dxa"/>
            <w:tcMar>
              <w:left w:w="115" w:type="dxa"/>
              <w:right w:w="115" w:type="dxa"/>
            </w:tcMar>
          </w:tcPr>
          <w:p w:rsidR="0090493F" w:rsidRPr="00F72260" w:rsidRDefault="001B5414" w:rsidP="009A1E66">
            <w:pPr>
              <w:rPr>
                <w:rFonts w:ascii="Times New Roman" w:hAnsi="Times New Roman"/>
              </w:rPr>
            </w:pPr>
            <w:r>
              <w:rPr>
                <w:rFonts w:ascii="Times New Roman" w:hAnsi="Times New Roman"/>
              </w:rPr>
              <w:t>115,00</w:t>
            </w:r>
            <w:r w:rsidR="009A1E66">
              <w:rPr>
                <w:rFonts w:ascii="Times New Roman" w:hAnsi="Times New Roman"/>
              </w:rPr>
              <w:t>0</w:t>
            </w:r>
          </w:p>
        </w:tc>
        <w:tc>
          <w:tcPr>
            <w:tcW w:w="1171"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27,000</w:t>
            </w:r>
          </w:p>
        </w:tc>
        <w:tc>
          <w:tcPr>
            <w:tcW w:w="927" w:type="dxa"/>
            <w:tcMar>
              <w:left w:w="115" w:type="dxa"/>
              <w:right w:w="115" w:type="dxa"/>
            </w:tcMar>
          </w:tcPr>
          <w:p w:rsidR="0090493F" w:rsidRPr="00F72260" w:rsidRDefault="001B5414" w:rsidP="0002401B">
            <w:pPr>
              <w:rPr>
                <w:rFonts w:ascii="Times New Roman" w:hAnsi="Times New Roman"/>
              </w:rPr>
            </w:pPr>
            <w:r>
              <w:rPr>
                <w:rFonts w:ascii="Times New Roman" w:hAnsi="Times New Roman"/>
              </w:rPr>
              <w:t>48,000</w:t>
            </w:r>
          </w:p>
        </w:tc>
        <w:tc>
          <w:tcPr>
            <w:tcW w:w="1269" w:type="dxa"/>
            <w:tcMar>
              <w:left w:w="115" w:type="dxa"/>
              <w:right w:w="115" w:type="dxa"/>
            </w:tcMar>
          </w:tcPr>
          <w:p w:rsidR="0090493F" w:rsidRPr="00F72260" w:rsidRDefault="001B5414" w:rsidP="001B5414">
            <w:pPr>
              <w:rPr>
                <w:rFonts w:ascii="Times New Roman" w:hAnsi="Times New Roman"/>
              </w:rPr>
            </w:pPr>
            <w:r>
              <w:rPr>
                <w:rFonts w:ascii="Times New Roman" w:hAnsi="Times New Roman"/>
              </w:rPr>
              <w:t>20,000</w:t>
            </w:r>
          </w:p>
        </w:tc>
        <w:tc>
          <w:tcPr>
            <w:tcW w:w="1017"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150,000</w:t>
            </w:r>
          </w:p>
        </w:tc>
        <w:tc>
          <w:tcPr>
            <w:tcW w:w="1147" w:type="dxa"/>
            <w:tcMar>
              <w:left w:w="115" w:type="dxa"/>
              <w:right w:w="115" w:type="dxa"/>
            </w:tcMar>
          </w:tcPr>
          <w:p w:rsidR="0090493F" w:rsidRPr="00F72260" w:rsidRDefault="0090493F" w:rsidP="0002401B">
            <w:pPr>
              <w:rPr>
                <w:rFonts w:ascii="Times New Roman" w:hAnsi="Times New Roman"/>
              </w:rPr>
            </w:pPr>
            <w:r>
              <w:rPr>
                <w:rFonts w:ascii="Times New Roman" w:hAnsi="Times New Roman"/>
              </w:rPr>
              <w:t>10,000</w:t>
            </w:r>
          </w:p>
        </w:tc>
        <w:tc>
          <w:tcPr>
            <w:tcW w:w="957" w:type="dxa"/>
            <w:tcMar>
              <w:left w:w="115" w:type="dxa"/>
              <w:right w:w="115" w:type="dxa"/>
            </w:tcMar>
          </w:tcPr>
          <w:p w:rsidR="0090493F" w:rsidRPr="00F72260" w:rsidRDefault="001B5414" w:rsidP="0002401B">
            <w:pPr>
              <w:rPr>
                <w:rFonts w:ascii="Times New Roman" w:hAnsi="Times New Roman"/>
              </w:rPr>
            </w:pPr>
            <w:r>
              <w:rPr>
                <w:rFonts w:ascii="Times New Roman" w:hAnsi="Times New Roman"/>
              </w:rPr>
              <w:t>370</w:t>
            </w:r>
            <w:r w:rsidR="0090493F" w:rsidRPr="00F72260">
              <w:rPr>
                <w:rFonts w:ascii="Times New Roman" w:hAnsi="Times New Roman"/>
              </w:rPr>
              <w:t>,000</w:t>
            </w:r>
          </w:p>
        </w:tc>
      </w:tr>
      <w:tr w:rsidR="009A1E66" w:rsidTr="009A1E66">
        <w:trPr>
          <w:jc w:val="center"/>
        </w:trPr>
        <w:tc>
          <w:tcPr>
            <w:tcW w:w="798"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2013-2014</w:t>
            </w:r>
          </w:p>
        </w:tc>
        <w:tc>
          <w:tcPr>
            <w:tcW w:w="963" w:type="dxa"/>
            <w:tcMar>
              <w:left w:w="115" w:type="dxa"/>
              <w:right w:w="115" w:type="dxa"/>
            </w:tcMar>
          </w:tcPr>
          <w:p w:rsidR="0090493F" w:rsidRPr="00F72260" w:rsidRDefault="009A1E66" w:rsidP="0002401B">
            <w:pPr>
              <w:rPr>
                <w:rFonts w:ascii="Times New Roman" w:hAnsi="Times New Roman"/>
              </w:rPr>
            </w:pPr>
            <w:r>
              <w:rPr>
                <w:rFonts w:ascii="Times New Roman" w:hAnsi="Times New Roman"/>
              </w:rPr>
              <w:t>1</w:t>
            </w:r>
            <w:r w:rsidR="001B5414">
              <w:rPr>
                <w:rFonts w:ascii="Times New Roman" w:hAnsi="Times New Roman"/>
              </w:rPr>
              <w:t>25,000</w:t>
            </w:r>
          </w:p>
        </w:tc>
        <w:tc>
          <w:tcPr>
            <w:tcW w:w="1171"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29,000</w:t>
            </w:r>
          </w:p>
        </w:tc>
        <w:tc>
          <w:tcPr>
            <w:tcW w:w="927" w:type="dxa"/>
            <w:tcMar>
              <w:left w:w="115" w:type="dxa"/>
              <w:right w:w="115" w:type="dxa"/>
            </w:tcMar>
          </w:tcPr>
          <w:p w:rsidR="0090493F" w:rsidRPr="00F72260" w:rsidRDefault="001B5414" w:rsidP="0002401B">
            <w:pPr>
              <w:rPr>
                <w:rFonts w:ascii="Times New Roman" w:hAnsi="Times New Roman"/>
              </w:rPr>
            </w:pPr>
            <w:r>
              <w:rPr>
                <w:rFonts w:ascii="Times New Roman" w:hAnsi="Times New Roman"/>
              </w:rPr>
              <w:t>50,500</w:t>
            </w:r>
          </w:p>
        </w:tc>
        <w:tc>
          <w:tcPr>
            <w:tcW w:w="1269" w:type="dxa"/>
            <w:tcMar>
              <w:left w:w="115" w:type="dxa"/>
              <w:right w:w="115" w:type="dxa"/>
            </w:tcMar>
          </w:tcPr>
          <w:p w:rsidR="0090493F" w:rsidRPr="00F72260" w:rsidRDefault="001B5414" w:rsidP="0002401B">
            <w:pPr>
              <w:rPr>
                <w:rFonts w:ascii="Times New Roman" w:hAnsi="Times New Roman"/>
              </w:rPr>
            </w:pPr>
            <w:r>
              <w:rPr>
                <w:rFonts w:ascii="Times New Roman" w:hAnsi="Times New Roman"/>
              </w:rPr>
              <w:t>2</w:t>
            </w:r>
            <w:r w:rsidR="0090493F" w:rsidRPr="00F72260">
              <w:rPr>
                <w:rFonts w:ascii="Times New Roman" w:hAnsi="Times New Roman"/>
              </w:rPr>
              <w:t>5,000</w:t>
            </w:r>
          </w:p>
        </w:tc>
        <w:tc>
          <w:tcPr>
            <w:tcW w:w="1017"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200,000</w:t>
            </w:r>
          </w:p>
        </w:tc>
        <w:tc>
          <w:tcPr>
            <w:tcW w:w="1147" w:type="dxa"/>
            <w:tcMar>
              <w:left w:w="115" w:type="dxa"/>
              <w:right w:w="115" w:type="dxa"/>
            </w:tcMar>
          </w:tcPr>
          <w:p w:rsidR="0090493F" w:rsidRPr="00F72260" w:rsidRDefault="0090493F" w:rsidP="0002401B">
            <w:pPr>
              <w:rPr>
                <w:rFonts w:ascii="Times New Roman" w:hAnsi="Times New Roman"/>
              </w:rPr>
            </w:pPr>
            <w:r>
              <w:rPr>
                <w:rFonts w:ascii="Times New Roman" w:hAnsi="Times New Roman"/>
              </w:rPr>
              <w:t>5,000</w:t>
            </w:r>
          </w:p>
        </w:tc>
        <w:tc>
          <w:tcPr>
            <w:tcW w:w="957" w:type="dxa"/>
            <w:tcMar>
              <w:left w:w="115" w:type="dxa"/>
              <w:right w:w="115" w:type="dxa"/>
            </w:tcMar>
          </w:tcPr>
          <w:p w:rsidR="0090493F" w:rsidRPr="00F72260" w:rsidRDefault="001B5414" w:rsidP="0002401B">
            <w:pPr>
              <w:rPr>
                <w:rFonts w:ascii="Times New Roman" w:hAnsi="Times New Roman"/>
              </w:rPr>
            </w:pPr>
            <w:r>
              <w:rPr>
                <w:rFonts w:ascii="Times New Roman" w:hAnsi="Times New Roman"/>
              </w:rPr>
              <w:t>434,500</w:t>
            </w:r>
          </w:p>
        </w:tc>
      </w:tr>
      <w:tr w:rsidR="009A1E66" w:rsidTr="009A1E66">
        <w:trPr>
          <w:jc w:val="center"/>
        </w:trPr>
        <w:tc>
          <w:tcPr>
            <w:tcW w:w="798"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2014-2015</w:t>
            </w:r>
          </w:p>
        </w:tc>
        <w:tc>
          <w:tcPr>
            <w:tcW w:w="963" w:type="dxa"/>
            <w:tcMar>
              <w:left w:w="115" w:type="dxa"/>
              <w:right w:w="115" w:type="dxa"/>
            </w:tcMar>
          </w:tcPr>
          <w:p w:rsidR="0090493F" w:rsidRPr="00F72260" w:rsidRDefault="001B5414" w:rsidP="0002401B">
            <w:pPr>
              <w:rPr>
                <w:rFonts w:ascii="Times New Roman" w:hAnsi="Times New Roman"/>
              </w:rPr>
            </w:pPr>
            <w:r>
              <w:rPr>
                <w:rFonts w:ascii="Times New Roman" w:hAnsi="Times New Roman"/>
              </w:rPr>
              <w:t>135,000</w:t>
            </w:r>
          </w:p>
        </w:tc>
        <w:tc>
          <w:tcPr>
            <w:tcW w:w="1171"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31,000</w:t>
            </w:r>
          </w:p>
        </w:tc>
        <w:tc>
          <w:tcPr>
            <w:tcW w:w="927" w:type="dxa"/>
            <w:tcMar>
              <w:left w:w="115" w:type="dxa"/>
              <w:right w:w="115" w:type="dxa"/>
            </w:tcMar>
          </w:tcPr>
          <w:p w:rsidR="0090493F" w:rsidRPr="00F72260" w:rsidRDefault="001B5414" w:rsidP="0002401B">
            <w:pPr>
              <w:rPr>
                <w:rFonts w:ascii="Times New Roman" w:hAnsi="Times New Roman"/>
              </w:rPr>
            </w:pPr>
            <w:r>
              <w:rPr>
                <w:rFonts w:ascii="Times New Roman" w:hAnsi="Times New Roman"/>
              </w:rPr>
              <w:t>53,000</w:t>
            </w:r>
          </w:p>
        </w:tc>
        <w:tc>
          <w:tcPr>
            <w:tcW w:w="1269" w:type="dxa"/>
            <w:tcMar>
              <w:left w:w="115" w:type="dxa"/>
              <w:right w:w="115" w:type="dxa"/>
            </w:tcMar>
          </w:tcPr>
          <w:p w:rsidR="0090493F" w:rsidRPr="00F72260" w:rsidRDefault="001B5414" w:rsidP="0002401B">
            <w:pPr>
              <w:rPr>
                <w:rFonts w:ascii="Times New Roman" w:hAnsi="Times New Roman"/>
              </w:rPr>
            </w:pPr>
            <w:r>
              <w:rPr>
                <w:rFonts w:ascii="Times New Roman" w:hAnsi="Times New Roman"/>
              </w:rPr>
              <w:t>3</w:t>
            </w:r>
            <w:r w:rsidR="0090493F" w:rsidRPr="00F72260">
              <w:rPr>
                <w:rFonts w:ascii="Times New Roman" w:hAnsi="Times New Roman"/>
              </w:rPr>
              <w:t>0,000</w:t>
            </w:r>
          </w:p>
        </w:tc>
        <w:tc>
          <w:tcPr>
            <w:tcW w:w="1017"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250,000</w:t>
            </w:r>
          </w:p>
        </w:tc>
        <w:tc>
          <w:tcPr>
            <w:tcW w:w="1147" w:type="dxa"/>
            <w:tcMar>
              <w:left w:w="115" w:type="dxa"/>
              <w:right w:w="115" w:type="dxa"/>
            </w:tcMar>
          </w:tcPr>
          <w:p w:rsidR="0090493F" w:rsidRPr="00F72260" w:rsidRDefault="0090493F" w:rsidP="0002401B">
            <w:pPr>
              <w:rPr>
                <w:rFonts w:ascii="Times New Roman" w:hAnsi="Times New Roman"/>
              </w:rPr>
            </w:pPr>
            <w:r>
              <w:rPr>
                <w:rFonts w:ascii="Times New Roman" w:hAnsi="Times New Roman"/>
              </w:rPr>
              <w:t>5,000</w:t>
            </w:r>
          </w:p>
        </w:tc>
        <w:tc>
          <w:tcPr>
            <w:tcW w:w="957" w:type="dxa"/>
            <w:tcMar>
              <w:left w:w="115" w:type="dxa"/>
              <w:right w:w="115" w:type="dxa"/>
            </w:tcMar>
          </w:tcPr>
          <w:p w:rsidR="0090493F" w:rsidRPr="00F72260" w:rsidRDefault="001B5414" w:rsidP="0002401B">
            <w:pPr>
              <w:rPr>
                <w:rFonts w:ascii="Times New Roman" w:hAnsi="Times New Roman"/>
              </w:rPr>
            </w:pPr>
            <w:r>
              <w:rPr>
                <w:rFonts w:ascii="Times New Roman" w:hAnsi="Times New Roman"/>
              </w:rPr>
              <w:t>504</w:t>
            </w:r>
            <w:r w:rsidR="0090493F" w:rsidRPr="00F72260">
              <w:rPr>
                <w:rFonts w:ascii="Times New Roman" w:hAnsi="Times New Roman"/>
              </w:rPr>
              <w:t>,000</w:t>
            </w:r>
          </w:p>
        </w:tc>
      </w:tr>
      <w:tr w:rsidR="009A1E66" w:rsidTr="009A1E66">
        <w:trPr>
          <w:jc w:val="center"/>
        </w:trPr>
        <w:tc>
          <w:tcPr>
            <w:tcW w:w="798"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2015-2016</w:t>
            </w:r>
          </w:p>
        </w:tc>
        <w:tc>
          <w:tcPr>
            <w:tcW w:w="963" w:type="dxa"/>
            <w:tcMar>
              <w:left w:w="115" w:type="dxa"/>
              <w:right w:w="115" w:type="dxa"/>
            </w:tcMar>
          </w:tcPr>
          <w:p w:rsidR="0090493F" w:rsidRPr="00F72260" w:rsidRDefault="001B5414" w:rsidP="0002401B">
            <w:pPr>
              <w:rPr>
                <w:rFonts w:ascii="Times New Roman" w:hAnsi="Times New Roman"/>
              </w:rPr>
            </w:pPr>
            <w:r>
              <w:rPr>
                <w:rFonts w:ascii="Times New Roman" w:hAnsi="Times New Roman"/>
              </w:rPr>
              <w:t>145</w:t>
            </w:r>
            <w:r w:rsidR="0090493F" w:rsidRPr="00F72260">
              <w:rPr>
                <w:rFonts w:ascii="Times New Roman" w:hAnsi="Times New Roman"/>
              </w:rPr>
              <w:t>,000</w:t>
            </w:r>
          </w:p>
        </w:tc>
        <w:tc>
          <w:tcPr>
            <w:tcW w:w="1171"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33,000</w:t>
            </w:r>
          </w:p>
        </w:tc>
        <w:tc>
          <w:tcPr>
            <w:tcW w:w="927" w:type="dxa"/>
            <w:tcMar>
              <w:left w:w="115" w:type="dxa"/>
              <w:right w:w="115" w:type="dxa"/>
            </w:tcMar>
          </w:tcPr>
          <w:p w:rsidR="0090493F" w:rsidRPr="00F72260" w:rsidRDefault="001B5414" w:rsidP="0002401B">
            <w:pPr>
              <w:rPr>
                <w:rFonts w:ascii="Times New Roman" w:hAnsi="Times New Roman"/>
              </w:rPr>
            </w:pPr>
            <w:r>
              <w:rPr>
                <w:rFonts w:ascii="Times New Roman" w:hAnsi="Times New Roman"/>
              </w:rPr>
              <w:t>55,500</w:t>
            </w:r>
          </w:p>
        </w:tc>
        <w:tc>
          <w:tcPr>
            <w:tcW w:w="1269" w:type="dxa"/>
            <w:tcMar>
              <w:left w:w="115" w:type="dxa"/>
              <w:right w:w="115" w:type="dxa"/>
            </w:tcMar>
          </w:tcPr>
          <w:p w:rsidR="0090493F" w:rsidRPr="00F72260" w:rsidRDefault="001B5414" w:rsidP="0002401B">
            <w:pPr>
              <w:rPr>
                <w:rFonts w:ascii="Times New Roman" w:hAnsi="Times New Roman"/>
              </w:rPr>
            </w:pPr>
            <w:r>
              <w:rPr>
                <w:rFonts w:ascii="Times New Roman" w:hAnsi="Times New Roman"/>
              </w:rPr>
              <w:t>3</w:t>
            </w:r>
            <w:r w:rsidR="0090493F" w:rsidRPr="00F72260">
              <w:rPr>
                <w:rFonts w:ascii="Times New Roman" w:hAnsi="Times New Roman"/>
              </w:rPr>
              <w:t>5,000</w:t>
            </w:r>
          </w:p>
        </w:tc>
        <w:tc>
          <w:tcPr>
            <w:tcW w:w="1017" w:type="dxa"/>
            <w:tcMar>
              <w:left w:w="115" w:type="dxa"/>
              <w:right w:w="115" w:type="dxa"/>
            </w:tcMar>
          </w:tcPr>
          <w:p w:rsidR="0090493F" w:rsidRPr="00F72260" w:rsidRDefault="0090493F" w:rsidP="0002401B">
            <w:pPr>
              <w:rPr>
                <w:rFonts w:ascii="Times New Roman" w:hAnsi="Times New Roman"/>
              </w:rPr>
            </w:pPr>
            <w:r w:rsidRPr="00F72260">
              <w:rPr>
                <w:rFonts w:ascii="Times New Roman" w:hAnsi="Times New Roman"/>
              </w:rPr>
              <w:t>300,000</w:t>
            </w:r>
          </w:p>
        </w:tc>
        <w:tc>
          <w:tcPr>
            <w:tcW w:w="1147" w:type="dxa"/>
            <w:tcMar>
              <w:left w:w="115" w:type="dxa"/>
              <w:right w:w="115" w:type="dxa"/>
            </w:tcMar>
          </w:tcPr>
          <w:p w:rsidR="0090493F" w:rsidRPr="00F72260" w:rsidRDefault="0090493F" w:rsidP="0002401B">
            <w:pPr>
              <w:rPr>
                <w:rFonts w:ascii="Times New Roman" w:hAnsi="Times New Roman"/>
              </w:rPr>
            </w:pPr>
            <w:r>
              <w:rPr>
                <w:rFonts w:ascii="Times New Roman" w:hAnsi="Times New Roman"/>
              </w:rPr>
              <w:t>5,000</w:t>
            </w:r>
          </w:p>
        </w:tc>
        <w:tc>
          <w:tcPr>
            <w:tcW w:w="957" w:type="dxa"/>
            <w:tcMar>
              <w:left w:w="115" w:type="dxa"/>
              <w:right w:w="115" w:type="dxa"/>
            </w:tcMar>
          </w:tcPr>
          <w:p w:rsidR="0090493F" w:rsidRPr="00F72260" w:rsidRDefault="001B5414" w:rsidP="0002401B">
            <w:pPr>
              <w:rPr>
                <w:rFonts w:ascii="Times New Roman" w:hAnsi="Times New Roman"/>
              </w:rPr>
            </w:pPr>
            <w:r>
              <w:rPr>
                <w:rFonts w:ascii="Times New Roman" w:hAnsi="Times New Roman"/>
              </w:rPr>
              <w:t>573,500</w:t>
            </w:r>
          </w:p>
        </w:tc>
      </w:tr>
    </w:tbl>
    <w:p w:rsidR="0002401B" w:rsidRDefault="0002401B" w:rsidP="0002401B">
      <w:pPr>
        <w:rPr>
          <w:rFonts w:ascii="Times New Roman" w:hAnsi="Times New Roman"/>
          <w:b/>
          <w:sz w:val="24"/>
        </w:rPr>
      </w:pPr>
    </w:p>
    <w:p w:rsidR="00505894" w:rsidRDefault="00505894" w:rsidP="00D42DCA">
      <w:pPr>
        <w:spacing w:after="0" w:line="240" w:lineRule="auto"/>
        <w:ind w:left="360"/>
        <w:jc w:val="both"/>
        <w:rPr>
          <w:rFonts w:ascii="Times New Roman" w:eastAsia="Times New Roman" w:hAnsi="Times New Roman"/>
        </w:rPr>
      </w:pPr>
      <w:r w:rsidRPr="0002401B">
        <w:rPr>
          <w:rFonts w:ascii="Times New Roman" w:hAnsi="Times New Roman"/>
        </w:rPr>
        <w:t>Table 4 shows the preliminary budget for our QEP Project.</w:t>
      </w:r>
      <w:r>
        <w:rPr>
          <w:rFonts w:ascii="Times New Roman" w:hAnsi="Times New Roman"/>
        </w:rPr>
        <w:t xml:space="preserve">  The included figures for the </w:t>
      </w:r>
      <w:r w:rsidRPr="005764B4">
        <w:rPr>
          <w:rFonts w:ascii="Times New Roman" w:hAnsi="Times New Roman"/>
        </w:rPr>
        <w:t xml:space="preserve">EL Director </w:t>
      </w:r>
      <w:r>
        <w:rPr>
          <w:rFonts w:ascii="Times New Roman" w:hAnsi="Times New Roman"/>
        </w:rPr>
        <w:t>amounts</w:t>
      </w:r>
      <w:r w:rsidRPr="005764B4">
        <w:rPr>
          <w:rFonts w:ascii="Times New Roman" w:hAnsi="Times New Roman"/>
        </w:rPr>
        <w:t xml:space="preserve"> include salary and benefits.</w:t>
      </w:r>
      <w:r>
        <w:rPr>
          <w:rFonts w:ascii="Times New Roman" w:hAnsi="Times New Roman"/>
        </w:rPr>
        <w:t xml:space="preserve">  We are recommending that </w:t>
      </w:r>
      <w:r w:rsidRPr="005764B4">
        <w:rPr>
          <w:rFonts w:ascii="Times New Roman" w:hAnsi="Times New Roman"/>
        </w:rPr>
        <w:t>Und</w:t>
      </w:r>
      <w:r>
        <w:rPr>
          <w:rFonts w:ascii="Times New Roman" w:hAnsi="Times New Roman"/>
        </w:rPr>
        <w:t xml:space="preserve">ergraduate Research Director </w:t>
      </w:r>
      <w:r w:rsidRPr="005764B4">
        <w:rPr>
          <w:rFonts w:ascii="Times New Roman" w:hAnsi="Times New Roman"/>
        </w:rPr>
        <w:t>be a faculty member on leave for 1-2 years.</w:t>
      </w:r>
      <w:r>
        <w:rPr>
          <w:rFonts w:ascii="Times New Roman" w:hAnsi="Times New Roman"/>
        </w:rPr>
        <w:t xml:space="preserve">  Thus the amount listed for this position is very modest.  Op</w:t>
      </w:r>
      <w:r w:rsidRPr="005764B4">
        <w:rPr>
          <w:rFonts w:ascii="Times New Roman" w:hAnsi="Times New Roman"/>
        </w:rPr>
        <w:t>erational expenses will include costs for publications, meetings, symposiums, awards, and travel to conferences.</w:t>
      </w:r>
      <w:r>
        <w:rPr>
          <w:rFonts w:ascii="Times New Roman" w:hAnsi="Times New Roman"/>
        </w:rPr>
        <w:t xml:space="preserve">  </w:t>
      </w:r>
      <w:r w:rsidRPr="005764B4">
        <w:rPr>
          <w:rFonts w:ascii="Times New Roman" w:hAnsi="Times New Roman"/>
        </w:rPr>
        <w:t>Average grant award is anticipated to be $2000.</w:t>
      </w:r>
      <w:r>
        <w:rPr>
          <w:rFonts w:ascii="Times New Roman" w:hAnsi="Times New Roman"/>
        </w:rPr>
        <w:t xml:space="preserve">  </w:t>
      </w:r>
      <w:r w:rsidRPr="005764B4">
        <w:rPr>
          <w:rFonts w:ascii="Times New Roman" w:hAnsi="Times New Roman"/>
        </w:rPr>
        <w:t xml:space="preserve">Marketing expenses are based on </w:t>
      </w:r>
      <w:r w:rsidRPr="00C24712">
        <w:rPr>
          <w:rFonts w:ascii="Times New Roman" w:hAnsi="Times New Roman"/>
        </w:rPr>
        <w:t>estimates from Mitch Whitten</w:t>
      </w:r>
      <w:r w:rsidR="00C24712" w:rsidRPr="00C24712">
        <w:rPr>
          <w:rFonts w:ascii="Times New Roman" w:hAnsi="Times New Roman"/>
        </w:rPr>
        <w:t xml:space="preserve">, </w:t>
      </w:r>
      <w:r w:rsidR="00D42DCA">
        <w:rPr>
          <w:rFonts w:ascii="Times New Roman" w:eastAsia="Times New Roman" w:hAnsi="Times New Roman"/>
        </w:rPr>
        <w:t>Executive Director of</w:t>
      </w:r>
      <w:r w:rsidR="00C24712" w:rsidRPr="00C24712">
        <w:rPr>
          <w:rFonts w:ascii="Times New Roman" w:eastAsia="Times New Roman" w:hAnsi="Times New Roman"/>
        </w:rPr>
        <w:t xml:space="preserve"> Integrated Marketing</w:t>
      </w:r>
      <w:r w:rsidR="00D42DCA">
        <w:rPr>
          <w:rFonts w:ascii="Times New Roman" w:eastAsia="Times New Roman" w:hAnsi="Times New Roman"/>
        </w:rPr>
        <w:t xml:space="preserve"> in </w:t>
      </w:r>
      <w:r w:rsidR="00C24712" w:rsidRPr="00C24712">
        <w:rPr>
          <w:rFonts w:ascii="Times New Roman" w:eastAsia="Times New Roman" w:hAnsi="Times New Roman"/>
        </w:rPr>
        <w:br/>
        <w:t>SMU Public Affairs</w:t>
      </w:r>
      <w:r w:rsidR="00D42DCA">
        <w:rPr>
          <w:rFonts w:ascii="Times New Roman" w:eastAsia="Times New Roman" w:hAnsi="Times New Roman"/>
        </w:rPr>
        <w:t>.</w:t>
      </w:r>
      <w:r w:rsidRPr="005764B4">
        <w:rPr>
          <w:rFonts w:ascii="Times New Roman" w:hAnsi="Times New Roman"/>
        </w:rPr>
        <w:t xml:space="preserve">  Rollout costs in first year include: T</w:t>
      </w:r>
      <w:r w:rsidRPr="005764B4">
        <w:rPr>
          <w:rFonts w:ascii="Times New Roman" w:eastAsia="Times New Roman" w:hAnsi="Times New Roman"/>
        </w:rPr>
        <w:t>-shi</w:t>
      </w:r>
      <w:r w:rsidR="00D42DCA">
        <w:rPr>
          <w:rFonts w:ascii="Times New Roman" w:eastAsia="Times New Roman" w:hAnsi="Times New Roman"/>
        </w:rPr>
        <w:t xml:space="preserve">rts, Daily Campus ads (4 qty), </w:t>
      </w:r>
      <w:r w:rsidRPr="005764B4">
        <w:rPr>
          <w:rFonts w:ascii="Times New Roman" w:eastAsia="Times New Roman" w:hAnsi="Times New Roman"/>
        </w:rPr>
        <w:t>"What is Unbridled Learning" information card, banner, and other miscellaneous publications.</w:t>
      </w:r>
      <w:r>
        <w:rPr>
          <w:rFonts w:ascii="Times New Roman" w:eastAsia="Times New Roman" w:hAnsi="Times New Roman"/>
        </w:rPr>
        <w:t xml:space="preserve">  Marketing costs will decrease over time as the Engaged Learning activities become part of the SMU culture. </w:t>
      </w:r>
    </w:p>
    <w:p w:rsidR="00505894" w:rsidRDefault="00505894" w:rsidP="00505894">
      <w:pPr>
        <w:spacing w:after="0" w:line="240" w:lineRule="auto"/>
        <w:ind w:left="360"/>
        <w:jc w:val="both"/>
        <w:rPr>
          <w:rFonts w:ascii="Times New Roman" w:eastAsia="Times New Roman" w:hAnsi="Times New Roman"/>
        </w:rPr>
      </w:pPr>
    </w:p>
    <w:p w:rsidR="00505894" w:rsidRDefault="00505894" w:rsidP="00505894">
      <w:pPr>
        <w:spacing w:after="0" w:line="240" w:lineRule="auto"/>
        <w:ind w:left="360"/>
        <w:jc w:val="both"/>
        <w:rPr>
          <w:rFonts w:ascii="Times New Roman" w:eastAsia="Times New Roman" w:hAnsi="Times New Roman"/>
        </w:rPr>
      </w:pPr>
      <w:r>
        <w:rPr>
          <w:rFonts w:ascii="Times New Roman" w:eastAsia="Times New Roman" w:hAnsi="Times New Roman"/>
        </w:rPr>
        <w:t>Budget amounts shown assume a minimal increase in operational and benefit costs per year.  Marketing costs are reduced each year as the QEP becomes part of the SMU campus activities.  Grant figures are based on the projected numbers of grants shown in Table 2.</w:t>
      </w:r>
    </w:p>
    <w:p w:rsidR="00505894" w:rsidRDefault="00505894" w:rsidP="0002401B">
      <w:pPr>
        <w:rPr>
          <w:rFonts w:ascii="Times New Roman" w:hAnsi="Times New Roman"/>
          <w:b/>
          <w:sz w:val="24"/>
        </w:rPr>
      </w:pPr>
    </w:p>
    <w:p w:rsidR="007279AD" w:rsidRDefault="0090493F" w:rsidP="007279AD">
      <w:pPr>
        <w:pStyle w:val="Heading2"/>
      </w:pPr>
      <w:bookmarkStart w:id="46" w:name="_Toc282349933"/>
      <w:r>
        <w:t>A</w:t>
      </w:r>
      <w:r w:rsidR="007279AD" w:rsidRPr="00F95682">
        <w:t>ssessment Plan</w:t>
      </w:r>
      <w:bookmarkEnd w:id="46"/>
      <w:r w:rsidR="007279AD">
        <w:t xml:space="preserve"> </w:t>
      </w:r>
    </w:p>
    <w:p w:rsidR="007279AD" w:rsidRDefault="007279AD" w:rsidP="007279AD">
      <w:pPr>
        <w:spacing w:after="120" w:line="240" w:lineRule="auto"/>
        <w:rPr>
          <w:rFonts w:ascii="Times New Roman" w:hAnsi="Times New Roman"/>
          <w:b/>
          <w:sz w:val="24"/>
        </w:rPr>
      </w:pPr>
    </w:p>
    <w:p w:rsidR="001B5414" w:rsidRDefault="007279AD" w:rsidP="001B5414">
      <w:pPr>
        <w:spacing w:after="120" w:line="240" w:lineRule="auto"/>
        <w:jc w:val="both"/>
        <w:rPr>
          <w:rFonts w:ascii="Times New Roman" w:hAnsi="Times New Roman"/>
        </w:rPr>
      </w:pPr>
      <w:r>
        <w:rPr>
          <w:rFonts w:ascii="Times New Roman" w:hAnsi="Times New Roman"/>
        </w:rPr>
        <w:t xml:space="preserve">It will be the responsibility of the Engaged Learning Director to assess the SMU QEP </w:t>
      </w:r>
      <w:r w:rsidRPr="0002401B">
        <w:rPr>
          <w:rFonts w:ascii="Times New Roman" w:hAnsi="Times New Roman"/>
        </w:rPr>
        <w:t xml:space="preserve">each </w:t>
      </w:r>
      <w:r>
        <w:rPr>
          <w:rFonts w:ascii="Times New Roman" w:hAnsi="Times New Roman"/>
        </w:rPr>
        <w:t>s</w:t>
      </w:r>
      <w:r w:rsidRPr="0002401B">
        <w:rPr>
          <w:rFonts w:ascii="Times New Roman" w:hAnsi="Times New Roman"/>
        </w:rPr>
        <w:t xml:space="preserve">pring.  </w:t>
      </w:r>
      <w:r>
        <w:rPr>
          <w:rFonts w:ascii="Times New Roman" w:hAnsi="Times New Roman"/>
        </w:rPr>
        <w:t xml:space="preserve">At startup, the Director will track the number of projects submitted, the number of projects approved, the number of grants awarded and the total grant funds provided with the intent of establishing a baseline from which future programmatic metrics can be gauged.  After startup, assessment activities will be centered </w:t>
      </w:r>
      <w:r w:rsidR="0010798A">
        <w:rPr>
          <w:rFonts w:ascii="Times New Roman" w:hAnsi="Times New Roman"/>
        </w:rPr>
        <w:t>on</w:t>
      </w:r>
      <w:r w:rsidR="00212B4D">
        <w:rPr>
          <w:rFonts w:ascii="Times New Roman" w:hAnsi="Times New Roman"/>
        </w:rPr>
        <w:t xml:space="preserve"> both</w:t>
      </w:r>
      <w:r>
        <w:rPr>
          <w:rFonts w:ascii="Times New Roman" w:hAnsi="Times New Roman"/>
        </w:rPr>
        <w:t xml:space="preserve"> programmatic</w:t>
      </w:r>
      <w:r w:rsidR="00212B4D">
        <w:rPr>
          <w:rFonts w:ascii="Times New Roman" w:hAnsi="Times New Roman"/>
        </w:rPr>
        <w:t xml:space="preserve"> </w:t>
      </w:r>
      <w:r>
        <w:rPr>
          <w:rFonts w:ascii="Times New Roman" w:hAnsi="Times New Roman"/>
        </w:rPr>
        <w:t xml:space="preserve">and student learning assessments that are detailed in Table 5. These </w:t>
      </w:r>
      <w:r>
        <w:rPr>
          <w:rFonts w:ascii="Times New Roman" w:hAnsi="Times New Roman"/>
        </w:rPr>
        <w:lastRenderedPageBreak/>
        <w:t>programmatic and student assessments will be performed on a continuing basis.  The programmatic assessment is used to measure the success of the new Engaged Learning program itself, while the student assessment is based on the student learning outcomes with mileposts from project acceptance through a reflective essay.</w:t>
      </w:r>
    </w:p>
    <w:p w:rsidR="001B5414" w:rsidRDefault="001B5414" w:rsidP="007279AD">
      <w:pPr>
        <w:spacing w:after="120" w:line="240" w:lineRule="auto"/>
        <w:jc w:val="center"/>
        <w:rPr>
          <w:rFonts w:ascii="Times New Roman" w:hAnsi="Times New Roman"/>
        </w:rPr>
      </w:pPr>
    </w:p>
    <w:p w:rsidR="007279AD" w:rsidRPr="00E65328" w:rsidRDefault="007279AD" w:rsidP="007279AD">
      <w:pPr>
        <w:spacing w:after="120" w:line="240" w:lineRule="auto"/>
        <w:jc w:val="center"/>
        <w:rPr>
          <w:rFonts w:ascii="Times New Roman" w:hAnsi="Times New Roman"/>
          <w:b/>
        </w:rPr>
      </w:pPr>
      <w:r w:rsidRPr="00E65328">
        <w:rPr>
          <w:rFonts w:ascii="Times New Roman" w:hAnsi="Times New Roman"/>
          <w:b/>
        </w:rPr>
        <w:t>Table 5.   SMU QEP Assessment Activities</w:t>
      </w:r>
    </w:p>
    <w:p w:rsidR="007279AD" w:rsidRDefault="007279AD" w:rsidP="007279AD">
      <w:pPr>
        <w:spacing w:after="120" w:line="240" w:lineRule="auto"/>
        <w:jc w:val="both"/>
        <w:rPr>
          <w:rFonts w:ascii="Times New Roman" w:hAnsi="Times New Roman"/>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2250"/>
        <w:gridCol w:w="1800"/>
        <w:gridCol w:w="2070"/>
        <w:gridCol w:w="1350"/>
      </w:tblGrid>
      <w:tr w:rsidR="007279AD" w:rsidTr="000B0B21">
        <w:tc>
          <w:tcPr>
            <w:tcW w:w="1620" w:type="dxa"/>
          </w:tcPr>
          <w:p w:rsidR="007279AD" w:rsidRPr="00E65328" w:rsidRDefault="007279AD" w:rsidP="004E4BDF">
            <w:pPr>
              <w:spacing w:after="120"/>
              <w:jc w:val="center"/>
              <w:rPr>
                <w:rFonts w:ascii="Times New Roman" w:hAnsi="Times New Roman"/>
                <w:b/>
              </w:rPr>
            </w:pPr>
            <w:r w:rsidRPr="00E65328">
              <w:rPr>
                <w:rFonts w:ascii="Times New Roman" w:hAnsi="Times New Roman"/>
                <w:b/>
              </w:rPr>
              <w:t>Type</w:t>
            </w:r>
          </w:p>
        </w:tc>
        <w:tc>
          <w:tcPr>
            <w:tcW w:w="2250" w:type="dxa"/>
          </w:tcPr>
          <w:p w:rsidR="007279AD" w:rsidRPr="00E65328" w:rsidRDefault="007279AD" w:rsidP="004E4BDF">
            <w:pPr>
              <w:spacing w:after="120"/>
              <w:jc w:val="center"/>
              <w:rPr>
                <w:rFonts w:ascii="Times New Roman" w:hAnsi="Times New Roman"/>
                <w:b/>
              </w:rPr>
            </w:pPr>
            <w:r w:rsidRPr="00E65328">
              <w:rPr>
                <w:rFonts w:ascii="Times New Roman" w:hAnsi="Times New Roman"/>
                <w:b/>
              </w:rPr>
              <w:t>Description</w:t>
            </w:r>
          </w:p>
        </w:tc>
        <w:tc>
          <w:tcPr>
            <w:tcW w:w="1800" w:type="dxa"/>
          </w:tcPr>
          <w:p w:rsidR="007279AD" w:rsidRPr="00E65328" w:rsidRDefault="007279AD" w:rsidP="000B0B21">
            <w:pPr>
              <w:spacing w:after="120"/>
              <w:rPr>
                <w:rFonts w:ascii="Times New Roman" w:hAnsi="Times New Roman"/>
                <w:b/>
              </w:rPr>
            </w:pPr>
            <w:r>
              <w:rPr>
                <w:rFonts w:ascii="Times New Roman" w:hAnsi="Times New Roman"/>
                <w:b/>
              </w:rPr>
              <w:t>Technique</w:t>
            </w:r>
          </w:p>
        </w:tc>
        <w:tc>
          <w:tcPr>
            <w:tcW w:w="2070" w:type="dxa"/>
          </w:tcPr>
          <w:p w:rsidR="007279AD" w:rsidRPr="00E65328" w:rsidRDefault="007279AD" w:rsidP="004E4BDF">
            <w:pPr>
              <w:spacing w:after="120"/>
              <w:jc w:val="center"/>
              <w:rPr>
                <w:rFonts w:ascii="Times New Roman" w:hAnsi="Times New Roman"/>
                <w:b/>
              </w:rPr>
            </w:pPr>
            <w:r w:rsidRPr="00E65328">
              <w:rPr>
                <w:rFonts w:ascii="Times New Roman" w:hAnsi="Times New Roman"/>
                <w:b/>
              </w:rPr>
              <w:t>Metric</w:t>
            </w:r>
          </w:p>
        </w:tc>
        <w:tc>
          <w:tcPr>
            <w:tcW w:w="1350" w:type="dxa"/>
          </w:tcPr>
          <w:p w:rsidR="007279AD" w:rsidRPr="00E65328" w:rsidRDefault="007279AD" w:rsidP="004E4BDF">
            <w:pPr>
              <w:spacing w:after="120"/>
              <w:jc w:val="center"/>
              <w:rPr>
                <w:rFonts w:ascii="Times New Roman" w:hAnsi="Times New Roman"/>
                <w:b/>
              </w:rPr>
            </w:pPr>
            <w:r>
              <w:rPr>
                <w:rFonts w:ascii="Times New Roman" w:hAnsi="Times New Roman"/>
                <w:b/>
              </w:rPr>
              <w:t>Goal</w:t>
            </w:r>
          </w:p>
        </w:tc>
      </w:tr>
      <w:tr w:rsidR="007279AD" w:rsidTr="000B0B21">
        <w:tc>
          <w:tcPr>
            <w:tcW w:w="1620" w:type="dxa"/>
            <w:vMerge w:val="restart"/>
          </w:tcPr>
          <w:p w:rsidR="007279AD" w:rsidRDefault="007279AD" w:rsidP="004E4BDF">
            <w:pPr>
              <w:spacing w:after="0"/>
              <w:jc w:val="both"/>
              <w:rPr>
                <w:rFonts w:ascii="Times New Roman" w:hAnsi="Times New Roman"/>
              </w:rPr>
            </w:pPr>
            <w:r>
              <w:rPr>
                <w:rFonts w:ascii="Times New Roman" w:hAnsi="Times New Roman"/>
              </w:rPr>
              <w:t>Programmatic</w:t>
            </w:r>
            <w:r>
              <w:rPr>
                <w:rStyle w:val="FootnoteReference"/>
                <w:rFonts w:ascii="Times New Roman" w:hAnsi="Times New Roman"/>
              </w:rPr>
              <w:footnoteReference w:id="27"/>
            </w:r>
          </w:p>
          <w:p w:rsidR="007279AD" w:rsidRDefault="007279AD" w:rsidP="004E4BDF">
            <w:pPr>
              <w:spacing w:after="0"/>
              <w:jc w:val="both"/>
              <w:rPr>
                <w:rFonts w:ascii="Times New Roman" w:hAnsi="Times New Roman"/>
              </w:rPr>
            </w:pPr>
            <w:r>
              <w:rPr>
                <w:rFonts w:ascii="Times New Roman" w:hAnsi="Times New Roman"/>
              </w:rPr>
              <w:t>2011-2016</w:t>
            </w:r>
          </w:p>
        </w:tc>
        <w:tc>
          <w:tcPr>
            <w:tcW w:w="2250" w:type="dxa"/>
          </w:tcPr>
          <w:p w:rsidR="007279AD" w:rsidRDefault="007279AD" w:rsidP="000B0B21">
            <w:pPr>
              <w:spacing w:after="0"/>
              <w:rPr>
                <w:rFonts w:ascii="Times New Roman" w:hAnsi="Times New Roman"/>
              </w:rPr>
            </w:pPr>
            <w:r>
              <w:rPr>
                <w:rFonts w:ascii="Times New Roman" w:hAnsi="Times New Roman"/>
              </w:rPr>
              <w:t>Number of projects submitted</w:t>
            </w:r>
          </w:p>
        </w:tc>
        <w:tc>
          <w:tcPr>
            <w:tcW w:w="1800" w:type="dxa"/>
          </w:tcPr>
          <w:p w:rsidR="007279AD" w:rsidRDefault="007279AD" w:rsidP="000B0B21">
            <w:pPr>
              <w:spacing w:after="0"/>
              <w:rPr>
                <w:rFonts w:ascii="Times New Roman" w:hAnsi="Times New Roman"/>
              </w:rPr>
            </w:pPr>
            <w:r>
              <w:rPr>
                <w:rFonts w:ascii="Times New Roman" w:hAnsi="Times New Roman"/>
              </w:rPr>
              <w:t>Count</w:t>
            </w:r>
          </w:p>
        </w:tc>
        <w:tc>
          <w:tcPr>
            <w:tcW w:w="2070" w:type="dxa"/>
          </w:tcPr>
          <w:p w:rsidR="007279AD" w:rsidRDefault="007279AD" w:rsidP="004E4BDF">
            <w:pPr>
              <w:spacing w:after="0"/>
              <w:rPr>
                <w:rFonts w:ascii="Times New Roman" w:hAnsi="Times New Roman"/>
              </w:rPr>
            </w:pPr>
            <w:r>
              <w:rPr>
                <w:rFonts w:ascii="Times New Roman" w:hAnsi="Times New Roman"/>
              </w:rPr>
              <w:t>Number of Projects</w:t>
            </w:r>
          </w:p>
        </w:tc>
        <w:tc>
          <w:tcPr>
            <w:tcW w:w="1350" w:type="dxa"/>
          </w:tcPr>
          <w:p w:rsidR="007279AD" w:rsidRDefault="007279AD" w:rsidP="004E4BDF">
            <w:pPr>
              <w:spacing w:after="0"/>
              <w:jc w:val="both"/>
              <w:rPr>
                <w:rFonts w:ascii="Times New Roman" w:hAnsi="Times New Roman"/>
              </w:rPr>
            </w:pPr>
          </w:p>
        </w:tc>
      </w:tr>
      <w:tr w:rsidR="007279AD" w:rsidTr="000B0B21">
        <w:tc>
          <w:tcPr>
            <w:tcW w:w="1620" w:type="dxa"/>
            <w:vMerge/>
          </w:tcPr>
          <w:p w:rsidR="007279AD" w:rsidRDefault="007279AD" w:rsidP="004E4BDF">
            <w:pPr>
              <w:spacing w:after="0"/>
              <w:jc w:val="both"/>
              <w:rPr>
                <w:rFonts w:ascii="Times New Roman" w:hAnsi="Times New Roman"/>
              </w:rPr>
            </w:pPr>
          </w:p>
        </w:tc>
        <w:tc>
          <w:tcPr>
            <w:tcW w:w="2250" w:type="dxa"/>
          </w:tcPr>
          <w:p w:rsidR="007279AD" w:rsidRDefault="007279AD" w:rsidP="000B0B21">
            <w:pPr>
              <w:spacing w:after="0"/>
              <w:rPr>
                <w:rFonts w:ascii="Times New Roman" w:hAnsi="Times New Roman"/>
              </w:rPr>
            </w:pPr>
            <w:r>
              <w:rPr>
                <w:rFonts w:ascii="Times New Roman" w:hAnsi="Times New Roman"/>
              </w:rPr>
              <w:t>Number of projects approved</w:t>
            </w:r>
          </w:p>
        </w:tc>
        <w:tc>
          <w:tcPr>
            <w:tcW w:w="1800" w:type="dxa"/>
          </w:tcPr>
          <w:p w:rsidR="007279AD" w:rsidRDefault="007279AD" w:rsidP="000B0B21">
            <w:pPr>
              <w:spacing w:after="0"/>
              <w:rPr>
                <w:rFonts w:ascii="Times New Roman" w:hAnsi="Times New Roman"/>
              </w:rPr>
            </w:pPr>
            <w:r>
              <w:rPr>
                <w:rFonts w:ascii="Times New Roman" w:hAnsi="Times New Roman"/>
              </w:rPr>
              <w:t>Count</w:t>
            </w:r>
          </w:p>
        </w:tc>
        <w:tc>
          <w:tcPr>
            <w:tcW w:w="2070" w:type="dxa"/>
          </w:tcPr>
          <w:p w:rsidR="007279AD" w:rsidRDefault="007279AD" w:rsidP="000B0B21">
            <w:pPr>
              <w:spacing w:after="0"/>
              <w:rPr>
                <w:rFonts w:ascii="Times New Roman" w:hAnsi="Times New Roman"/>
              </w:rPr>
            </w:pPr>
            <w:r>
              <w:rPr>
                <w:rFonts w:ascii="Times New Roman" w:hAnsi="Times New Roman"/>
              </w:rPr>
              <w:t>Number of Projects Approved – individual, group, recurring</w:t>
            </w:r>
          </w:p>
        </w:tc>
        <w:tc>
          <w:tcPr>
            <w:tcW w:w="1350" w:type="dxa"/>
          </w:tcPr>
          <w:p w:rsidR="007279AD" w:rsidRDefault="00212B4D" w:rsidP="004E4BDF">
            <w:pPr>
              <w:spacing w:after="0"/>
              <w:jc w:val="both"/>
              <w:rPr>
                <w:rFonts w:ascii="Times New Roman" w:hAnsi="Times New Roman"/>
              </w:rPr>
            </w:pPr>
            <w:r>
              <w:rPr>
                <w:rFonts w:ascii="Times New Roman" w:hAnsi="Times New Roman"/>
              </w:rPr>
              <w:t>200</w:t>
            </w:r>
          </w:p>
        </w:tc>
      </w:tr>
      <w:tr w:rsidR="007279AD" w:rsidTr="000B0B21">
        <w:tc>
          <w:tcPr>
            <w:tcW w:w="1620" w:type="dxa"/>
            <w:vMerge/>
          </w:tcPr>
          <w:p w:rsidR="007279AD" w:rsidRDefault="007279AD" w:rsidP="004E4BDF">
            <w:pPr>
              <w:spacing w:after="0"/>
              <w:jc w:val="both"/>
              <w:rPr>
                <w:rFonts w:ascii="Times New Roman" w:hAnsi="Times New Roman"/>
              </w:rPr>
            </w:pPr>
          </w:p>
        </w:tc>
        <w:tc>
          <w:tcPr>
            <w:tcW w:w="2250" w:type="dxa"/>
          </w:tcPr>
          <w:p w:rsidR="007279AD" w:rsidRDefault="007279AD" w:rsidP="000B0B21">
            <w:pPr>
              <w:spacing w:after="0"/>
              <w:rPr>
                <w:rFonts w:ascii="Times New Roman" w:hAnsi="Times New Roman"/>
              </w:rPr>
            </w:pPr>
            <w:r>
              <w:rPr>
                <w:rFonts w:ascii="Times New Roman" w:hAnsi="Times New Roman"/>
              </w:rPr>
              <w:t>Number of projects completed</w:t>
            </w:r>
          </w:p>
        </w:tc>
        <w:tc>
          <w:tcPr>
            <w:tcW w:w="1800" w:type="dxa"/>
          </w:tcPr>
          <w:p w:rsidR="007279AD" w:rsidRDefault="007279AD" w:rsidP="000B0B21">
            <w:pPr>
              <w:spacing w:after="0"/>
              <w:rPr>
                <w:rFonts w:ascii="Times New Roman" w:hAnsi="Times New Roman"/>
              </w:rPr>
            </w:pPr>
            <w:r>
              <w:rPr>
                <w:rFonts w:ascii="Times New Roman" w:hAnsi="Times New Roman"/>
              </w:rPr>
              <w:t>Count</w:t>
            </w:r>
          </w:p>
        </w:tc>
        <w:tc>
          <w:tcPr>
            <w:tcW w:w="2070" w:type="dxa"/>
          </w:tcPr>
          <w:p w:rsidR="007279AD" w:rsidRDefault="007279AD" w:rsidP="004E4BDF">
            <w:pPr>
              <w:spacing w:after="0"/>
              <w:rPr>
                <w:rFonts w:ascii="Times New Roman" w:hAnsi="Times New Roman"/>
              </w:rPr>
            </w:pPr>
            <w:r>
              <w:rPr>
                <w:rFonts w:ascii="Times New Roman" w:hAnsi="Times New Roman"/>
              </w:rPr>
              <w:t>Number of Projects</w:t>
            </w:r>
          </w:p>
        </w:tc>
        <w:tc>
          <w:tcPr>
            <w:tcW w:w="1350" w:type="dxa"/>
          </w:tcPr>
          <w:p w:rsidR="007279AD" w:rsidRDefault="00212B4D" w:rsidP="004E4BDF">
            <w:pPr>
              <w:spacing w:after="0"/>
              <w:jc w:val="both"/>
              <w:rPr>
                <w:rFonts w:ascii="Times New Roman" w:hAnsi="Times New Roman"/>
              </w:rPr>
            </w:pPr>
            <w:r>
              <w:rPr>
                <w:rFonts w:ascii="Times New Roman" w:hAnsi="Times New Roman"/>
              </w:rPr>
              <w:t>175</w:t>
            </w:r>
          </w:p>
        </w:tc>
      </w:tr>
      <w:tr w:rsidR="007279AD" w:rsidTr="000B0B21">
        <w:tc>
          <w:tcPr>
            <w:tcW w:w="1620" w:type="dxa"/>
            <w:vMerge/>
          </w:tcPr>
          <w:p w:rsidR="007279AD" w:rsidRDefault="007279AD" w:rsidP="004E4BDF">
            <w:pPr>
              <w:spacing w:after="0"/>
              <w:jc w:val="both"/>
              <w:rPr>
                <w:rFonts w:ascii="Times New Roman" w:hAnsi="Times New Roman"/>
              </w:rPr>
            </w:pPr>
          </w:p>
        </w:tc>
        <w:tc>
          <w:tcPr>
            <w:tcW w:w="2250" w:type="dxa"/>
          </w:tcPr>
          <w:p w:rsidR="007279AD" w:rsidRDefault="007279AD" w:rsidP="000B0B21">
            <w:pPr>
              <w:spacing w:after="0"/>
              <w:rPr>
                <w:rFonts w:ascii="Times New Roman" w:hAnsi="Times New Roman"/>
              </w:rPr>
            </w:pPr>
            <w:r>
              <w:rPr>
                <w:rFonts w:ascii="Times New Roman" w:hAnsi="Times New Roman"/>
              </w:rPr>
              <w:t>Number of grants awarded</w:t>
            </w:r>
          </w:p>
        </w:tc>
        <w:tc>
          <w:tcPr>
            <w:tcW w:w="1800" w:type="dxa"/>
          </w:tcPr>
          <w:p w:rsidR="007279AD" w:rsidRDefault="007279AD" w:rsidP="000B0B21">
            <w:pPr>
              <w:spacing w:after="0"/>
              <w:rPr>
                <w:rFonts w:ascii="Times New Roman" w:hAnsi="Times New Roman"/>
              </w:rPr>
            </w:pPr>
            <w:r>
              <w:rPr>
                <w:rFonts w:ascii="Times New Roman" w:hAnsi="Times New Roman"/>
              </w:rPr>
              <w:t>Count</w:t>
            </w:r>
          </w:p>
        </w:tc>
        <w:tc>
          <w:tcPr>
            <w:tcW w:w="2070" w:type="dxa"/>
          </w:tcPr>
          <w:p w:rsidR="007279AD" w:rsidRDefault="007279AD" w:rsidP="004E4BDF">
            <w:pPr>
              <w:spacing w:after="0"/>
              <w:rPr>
                <w:rFonts w:ascii="Times New Roman" w:hAnsi="Times New Roman"/>
              </w:rPr>
            </w:pPr>
            <w:r>
              <w:rPr>
                <w:rFonts w:ascii="Times New Roman" w:hAnsi="Times New Roman"/>
              </w:rPr>
              <w:t xml:space="preserve">Number of Grants </w:t>
            </w:r>
          </w:p>
        </w:tc>
        <w:tc>
          <w:tcPr>
            <w:tcW w:w="1350" w:type="dxa"/>
          </w:tcPr>
          <w:p w:rsidR="007279AD" w:rsidRDefault="007279AD" w:rsidP="004E4BDF">
            <w:pPr>
              <w:spacing w:after="0"/>
              <w:jc w:val="both"/>
              <w:rPr>
                <w:rFonts w:ascii="Times New Roman" w:hAnsi="Times New Roman"/>
              </w:rPr>
            </w:pPr>
            <w:r>
              <w:rPr>
                <w:rFonts w:ascii="Times New Roman" w:hAnsi="Times New Roman"/>
              </w:rPr>
              <w:t>150</w:t>
            </w:r>
          </w:p>
        </w:tc>
      </w:tr>
      <w:tr w:rsidR="007279AD" w:rsidTr="000B0B21">
        <w:tc>
          <w:tcPr>
            <w:tcW w:w="1620" w:type="dxa"/>
            <w:vMerge/>
          </w:tcPr>
          <w:p w:rsidR="007279AD" w:rsidRDefault="007279AD" w:rsidP="004E4BDF">
            <w:pPr>
              <w:spacing w:after="0"/>
              <w:jc w:val="both"/>
              <w:rPr>
                <w:rFonts w:ascii="Times New Roman" w:hAnsi="Times New Roman"/>
              </w:rPr>
            </w:pPr>
          </w:p>
        </w:tc>
        <w:tc>
          <w:tcPr>
            <w:tcW w:w="2250" w:type="dxa"/>
          </w:tcPr>
          <w:p w:rsidR="007279AD" w:rsidRDefault="007279AD" w:rsidP="000B0B21">
            <w:pPr>
              <w:spacing w:after="0"/>
              <w:rPr>
                <w:rFonts w:ascii="Times New Roman" w:hAnsi="Times New Roman"/>
              </w:rPr>
            </w:pPr>
            <w:r>
              <w:rPr>
                <w:rFonts w:ascii="Times New Roman" w:hAnsi="Times New Roman"/>
              </w:rPr>
              <w:t>Grants Funds provided</w:t>
            </w:r>
          </w:p>
        </w:tc>
        <w:tc>
          <w:tcPr>
            <w:tcW w:w="1800" w:type="dxa"/>
          </w:tcPr>
          <w:p w:rsidR="007279AD" w:rsidRDefault="007279AD" w:rsidP="000B0B21">
            <w:pPr>
              <w:spacing w:after="0"/>
              <w:rPr>
                <w:rFonts w:ascii="Times New Roman" w:hAnsi="Times New Roman"/>
              </w:rPr>
            </w:pPr>
            <w:r>
              <w:rPr>
                <w:rFonts w:ascii="Times New Roman" w:hAnsi="Times New Roman"/>
              </w:rPr>
              <w:t>Count</w:t>
            </w:r>
          </w:p>
        </w:tc>
        <w:tc>
          <w:tcPr>
            <w:tcW w:w="2070" w:type="dxa"/>
          </w:tcPr>
          <w:p w:rsidR="007279AD" w:rsidRDefault="007279AD" w:rsidP="004E4BDF">
            <w:pPr>
              <w:spacing w:after="0"/>
              <w:rPr>
                <w:rFonts w:ascii="Times New Roman" w:hAnsi="Times New Roman"/>
              </w:rPr>
            </w:pPr>
            <w:r>
              <w:rPr>
                <w:rFonts w:ascii="Times New Roman" w:hAnsi="Times New Roman"/>
              </w:rPr>
              <w:t>Dollar amount</w:t>
            </w:r>
          </w:p>
        </w:tc>
        <w:tc>
          <w:tcPr>
            <w:tcW w:w="1350" w:type="dxa"/>
          </w:tcPr>
          <w:p w:rsidR="007279AD" w:rsidRDefault="007279AD" w:rsidP="004E4BDF">
            <w:pPr>
              <w:spacing w:after="0"/>
              <w:jc w:val="both"/>
              <w:rPr>
                <w:rFonts w:ascii="Times New Roman" w:hAnsi="Times New Roman"/>
              </w:rPr>
            </w:pPr>
            <w:r>
              <w:rPr>
                <w:rFonts w:ascii="Times New Roman" w:hAnsi="Times New Roman"/>
              </w:rPr>
              <w:t>$300,000</w:t>
            </w:r>
          </w:p>
        </w:tc>
      </w:tr>
      <w:tr w:rsidR="00E224E4" w:rsidTr="000B0B21">
        <w:tc>
          <w:tcPr>
            <w:tcW w:w="1620" w:type="dxa"/>
            <w:vMerge w:val="restart"/>
          </w:tcPr>
          <w:p w:rsidR="00E224E4" w:rsidRDefault="00E224E4" w:rsidP="004E4BDF">
            <w:pPr>
              <w:spacing w:after="0"/>
              <w:jc w:val="both"/>
              <w:rPr>
                <w:rFonts w:ascii="Times New Roman" w:hAnsi="Times New Roman"/>
              </w:rPr>
            </w:pPr>
            <w:r>
              <w:rPr>
                <w:rFonts w:ascii="Times New Roman" w:hAnsi="Times New Roman"/>
              </w:rPr>
              <w:t>Learning</w:t>
            </w:r>
          </w:p>
        </w:tc>
        <w:tc>
          <w:tcPr>
            <w:tcW w:w="2250" w:type="dxa"/>
            <w:vMerge w:val="restart"/>
          </w:tcPr>
          <w:p w:rsidR="00E224E4" w:rsidRDefault="00E224E4" w:rsidP="000B0B21">
            <w:pPr>
              <w:spacing w:after="0"/>
              <w:rPr>
                <w:rFonts w:ascii="Times New Roman" w:eastAsia="Times New Roman" w:hAnsi="Times New Roman"/>
              </w:rPr>
            </w:pPr>
            <w:r w:rsidRPr="005E4F14">
              <w:rPr>
                <w:rFonts w:ascii="Times New Roman" w:eastAsia="Times New Roman" w:hAnsi="Times New Roman"/>
              </w:rPr>
              <w:t>Ability to identify a problem relevant to a specific learning community</w:t>
            </w:r>
            <w:r w:rsidRPr="005E4F14">
              <w:rPr>
                <w:rFonts w:ascii="Times New Roman" w:eastAsia="Times New Roman" w:hAnsi="Times New Roman"/>
                <w:i/>
                <w:iCs/>
              </w:rPr>
              <w:t xml:space="preserve"> </w:t>
            </w:r>
            <w:r w:rsidRPr="005E4F14">
              <w:rPr>
                <w:rFonts w:ascii="Times New Roman" w:eastAsia="Times New Roman" w:hAnsi="Times New Roman"/>
              </w:rPr>
              <w:t>and an approach to address it.</w:t>
            </w:r>
          </w:p>
        </w:tc>
        <w:tc>
          <w:tcPr>
            <w:tcW w:w="1800" w:type="dxa"/>
            <w:vMerge w:val="restart"/>
          </w:tcPr>
          <w:p w:rsidR="00E224E4" w:rsidRDefault="00E224E4" w:rsidP="000B0B21">
            <w:pPr>
              <w:spacing w:after="0"/>
              <w:rPr>
                <w:rFonts w:ascii="Times New Roman" w:hAnsi="Times New Roman"/>
              </w:rPr>
            </w:pPr>
            <w:r>
              <w:rPr>
                <w:rFonts w:ascii="Times New Roman" w:hAnsi="Times New Roman"/>
              </w:rPr>
              <w:t>Approved Engaged Learning activity.</w:t>
            </w:r>
          </w:p>
        </w:tc>
        <w:tc>
          <w:tcPr>
            <w:tcW w:w="2070" w:type="dxa"/>
          </w:tcPr>
          <w:p w:rsidR="00E224E4" w:rsidRDefault="00E224E4" w:rsidP="004E4BDF">
            <w:pPr>
              <w:spacing w:after="0"/>
              <w:jc w:val="both"/>
              <w:rPr>
                <w:rFonts w:ascii="Times New Roman" w:hAnsi="Times New Roman"/>
              </w:rPr>
            </w:pPr>
            <w:r>
              <w:rPr>
                <w:rFonts w:ascii="Times New Roman" w:hAnsi="Times New Roman"/>
              </w:rPr>
              <w:t>Yes or No</w:t>
            </w:r>
          </w:p>
        </w:tc>
        <w:tc>
          <w:tcPr>
            <w:tcW w:w="1350" w:type="dxa"/>
          </w:tcPr>
          <w:p w:rsidR="00E224E4" w:rsidRDefault="00E224E4" w:rsidP="004E4BDF">
            <w:pPr>
              <w:spacing w:after="0"/>
              <w:rPr>
                <w:rFonts w:ascii="Times New Roman" w:hAnsi="Times New Roman"/>
              </w:rPr>
            </w:pPr>
            <w:r>
              <w:rPr>
                <w:rFonts w:ascii="Times New Roman" w:hAnsi="Times New Roman"/>
              </w:rPr>
              <w:t>100% who participate in the program</w:t>
            </w:r>
          </w:p>
        </w:tc>
      </w:tr>
      <w:tr w:rsidR="00E224E4" w:rsidTr="000B0B21">
        <w:tc>
          <w:tcPr>
            <w:tcW w:w="1620" w:type="dxa"/>
            <w:vMerge/>
          </w:tcPr>
          <w:p w:rsidR="00E224E4" w:rsidRDefault="00E224E4" w:rsidP="004E4BDF">
            <w:pPr>
              <w:spacing w:after="0"/>
              <w:jc w:val="both"/>
              <w:rPr>
                <w:rFonts w:ascii="Times New Roman" w:hAnsi="Times New Roman"/>
              </w:rPr>
            </w:pPr>
          </w:p>
        </w:tc>
        <w:tc>
          <w:tcPr>
            <w:tcW w:w="2250" w:type="dxa"/>
            <w:vMerge/>
          </w:tcPr>
          <w:p w:rsidR="00E224E4" w:rsidRPr="005E4F14" w:rsidRDefault="00E224E4" w:rsidP="000B0B21">
            <w:pPr>
              <w:spacing w:after="0"/>
              <w:rPr>
                <w:rFonts w:ascii="Times New Roman" w:eastAsia="Times New Roman" w:hAnsi="Times New Roman"/>
              </w:rPr>
            </w:pPr>
          </w:p>
        </w:tc>
        <w:tc>
          <w:tcPr>
            <w:tcW w:w="1800" w:type="dxa"/>
            <w:vMerge/>
          </w:tcPr>
          <w:p w:rsidR="00E224E4" w:rsidRDefault="00E224E4" w:rsidP="000B0B21">
            <w:pPr>
              <w:spacing w:after="0"/>
              <w:rPr>
                <w:rFonts w:ascii="Times New Roman" w:hAnsi="Times New Roman"/>
              </w:rPr>
            </w:pPr>
          </w:p>
        </w:tc>
        <w:tc>
          <w:tcPr>
            <w:tcW w:w="2070" w:type="dxa"/>
          </w:tcPr>
          <w:p w:rsidR="00E224E4" w:rsidRDefault="00E224E4" w:rsidP="004E4BDF">
            <w:pPr>
              <w:spacing w:after="0"/>
              <w:jc w:val="both"/>
              <w:rPr>
                <w:rFonts w:ascii="Times New Roman" w:hAnsi="Times New Roman"/>
              </w:rPr>
            </w:pPr>
            <w:r>
              <w:rPr>
                <w:rFonts w:ascii="Times New Roman" w:hAnsi="Times New Roman"/>
              </w:rPr>
              <w:t>Percent of student proposals approved.</w:t>
            </w:r>
          </w:p>
        </w:tc>
        <w:tc>
          <w:tcPr>
            <w:tcW w:w="1350" w:type="dxa"/>
          </w:tcPr>
          <w:p w:rsidR="00E224E4" w:rsidRDefault="00E224E4" w:rsidP="004E4BDF">
            <w:pPr>
              <w:spacing w:after="0"/>
              <w:rPr>
                <w:rFonts w:ascii="Times New Roman" w:hAnsi="Times New Roman"/>
              </w:rPr>
            </w:pPr>
            <w:r>
              <w:rPr>
                <w:rFonts w:ascii="Times New Roman" w:hAnsi="Times New Roman"/>
              </w:rPr>
              <w:t>90%</w:t>
            </w:r>
          </w:p>
        </w:tc>
      </w:tr>
      <w:tr w:rsidR="007279AD" w:rsidTr="000B0B21">
        <w:tc>
          <w:tcPr>
            <w:tcW w:w="1620" w:type="dxa"/>
            <w:vMerge/>
          </w:tcPr>
          <w:p w:rsidR="007279AD" w:rsidRDefault="007279AD" w:rsidP="004E4BDF">
            <w:pPr>
              <w:spacing w:after="0"/>
              <w:jc w:val="both"/>
              <w:rPr>
                <w:rFonts w:ascii="Times New Roman" w:hAnsi="Times New Roman"/>
              </w:rPr>
            </w:pPr>
          </w:p>
        </w:tc>
        <w:tc>
          <w:tcPr>
            <w:tcW w:w="2250" w:type="dxa"/>
          </w:tcPr>
          <w:p w:rsidR="007279AD" w:rsidRDefault="007279AD" w:rsidP="000B0B21">
            <w:pPr>
              <w:spacing w:after="0"/>
              <w:rPr>
                <w:rFonts w:ascii="Times New Roman" w:eastAsia="Times New Roman" w:hAnsi="Times New Roman"/>
              </w:rPr>
            </w:pPr>
            <w:r w:rsidRPr="005E4F14">
              <w:rPr>
                <w:rFonts w:ascii="Times New Roman" w:eastAsia="Times New Roman" w:hAnsi="Times New Roman"/>
              </w:rPr>
              <w:t>Ability to apply intellectual tools acquired in the classroom to the proposed problem that exists beyond the classroom.</w:t>
            </w:r>
          </w:p>
        </w:tc>
        <w:tc>
          <w:tcPr>
            <w:tcW w:w="1800" w:type="dxa"/>
          </w:tcPr>
          <w:p w:rsidR="007279AD" w:rsidRDefault="007279AD" w:rsidP="000B0B21">
            <w:pPr>
              <w:spacing w:after="0"/>
              <w:rPr>
                <w:rFonts w:ascii="Times New Roman" w:hAnsi="Times New Roman"/>
              </w:rPr>
            </w:pPr>
            <w:r>
              <w:rPr>
                <w:rFonts w:ascii="Times New Roman" w:hAnsi="Times New Roman"/>
              </w:rPr>
              <w:t>Successfully completing all activities related to the Engaged Learning activity.</w:t>
            </w:r>
          </w:p>
        </w:tc>
        <w:tc>
          <w:tcPr>
            <w:tcW w:w="2070" w:type="dxa"/>
          </w:tcPr>
          <w:p w:rsidR="007279AD" w:rsidRDefault="007279AD" w:rsidP="004E4BDF">
            <w:pPr>
              <w:spacing w:after="0"/>
              <w:jc w:val="both"/>
              <w:rPr>
                <w:rFonts w:ascii="Times New Roman" w:hAnsi="Times New Roman"/>
              </w:rPr>
            </w:pPr>
            <w:r>
              <w:rPr>
                <w:rFonts w:ascii="Times New Roman" w:hAnsi="Times New Roman"/>
              </w:rPr>
              <w:t>Yes or No</w:t>
            </w:r>
          </w:p>
        </w:tc>
        <w:tc>
          <w:tcPr>
            <w:tcW w:w="1350" w:type="dxa"/>
          </w:tcPr>
          <w:p w:rsidR="007279AD" w:rsidRDefault="007279AD" w:rsidP="004E4BDF">
            <w:pPr>
              <w:spacing w:after="0"/>
              <w:rPr>
                <w:rFonts w:ascii="Times New Roman" w:hAnsi="Times New Roman"/>
              </w:rPr>
            </w:pPr>
            <w:r>
              <w:rPr>
                <w:rFonts w:ascii="Times New Roman" w:hAnsi="Times New Roman"/>
              </w:rPr>
              <w:t>95% of those who are approved for a project actually complete it.</w:t>
            </w:r>
          </w:p>
        </w:tc>
      </w:tr>
      <w:tr w:rsidR="007279AD" w:rsidTr="000B0B21">
        <w:tc>
          <w:tcPr>
            <w:tcW w:w="1620" w:type="dxa"/>
            <w:vMerge/>
          </w:tcPr>
          <w:p w:rsidR="007279AD" w:rsidRDefault="007279AD" w:rsidP="004E4BDF">
            <w:pPr>
              <w:spacing w:after="0"/>
              <w:jc w:val="both"/>
              <w:rPr>
                <w:rFonts w:ascii="Times New Roman" w:hAnsi="Times New Roman"/>
              </w:rPr>
            </w:pPr>
          </w:p>
        </w:tc>
        <w:tc>
          <w:tcPr>
            <w:tcW w:w="2250" w:type="dxa"/>
          </w:tcPr>
          <w:p w:rsidR="007279AD" w:rsidRDefault="007279AD" w:rsidP="000B0B21">
            <w:pPr>
              <w:spacing w:after="0"/>
            </w:pPr>
            <w:r w:rsidRPr="00ED6584">
              <w:rPr>
                <w:rFonts w:ascii="Times New Roman" w:eastAsia="Times New Roman" w:hAnsi="Times New Roman"/>
              </w:rPr>
              <w:t>Ability to evaluate and communicate the success and impact of a personal effort to address that problem</w:t>
            </w:r>
          </w:p>
        </w:tc>
        <w:tc>
          <w:tcPr>
            <w:tcW w:w="1800" w:type="dxa"/>
          </w:tcPr>
          <w:p w:rsidR="007279AD" w:rsidRDefault="007279AD" w:rsidP="000B0B21">
            <w:pPr>
              <w:spacing w:after="0"/>
              <w:rPr>
                <w:rFonts w:ascii="Times New Roman" w:hAnsi="Times New Roman"/>
              </w:rPr>
            </w:pPr>
            <w:r>
              <w:rPr>
                <w:rFonts w:ascii="Times New Roman" w:hAnsi="Times New Roman"/>
              </w:rPr>
              <w:t>Successful completion of the reflective component and presentation at the Research or Engaged Learning Symposium.</w:t>
            </w:r>
          </w:p>
        </w:tc>
        <w:tc>
          <w:tcPr>
            <w:tcW w:w="2070" w:type="dxa"/>
          </w:tcPr>
          <w:p w:rsidR="007279AD" w:rsidRDefault="007279AD" w:rsidP="004E4BDF">
            <w:pPr>
              <w:spacing w:after="0"/>
              <w:jc w:val="both"/>
              <w:rPr>
                <w:rFonts w:ascii="Times New Roman" w:hAnsi="Times New Roman"/>
              </w:rPr>
            </w:pPr>
            <w:r>
              <w:rPr>
                <w:rFonts w:ascii="Times New Roman" w:hAnsi="Times New Roman"/>
              </w:rPr>
              <w:t>Yes or No</w:t>
            </w:r>
          </w:p>
        </w:tc>
        <w:tc>
          <w:tcPr>
            <w:tcW w:w="1350" w:type="dxa"/>
          </w:tcPr>
          <w:p w:rsidR="007279AD" w:rsidRDefault="007279AD" w:rsidP="004E4BDF">
            <w:pPr>
              <w:spacing w:after="0"/>
              <w:rPr>
                <w:rFonts w:ascii="Times New Roman" w:hAnsi="Times New Roman"/>
              </w:rPr>
            </w:pPr>
            <w:r>
              <w:rPr>
                <w:rFonts w:ascii="Times New Roman" w:hAnsi="Times New Roman"/>
              </w:rPr>
              <w:t>90% of those who are approved for a project will complete all portions of it</w:t>
            </w:r>
          </w:p>
        </w:tc>
      </w:tr>
    </w:tbl>
    <w:p w:rsidR="007279AD" w:rsidRPr="0002401B" w:rsidRDefault="007279AD" w:rsidP="007279AD">
      <w:pPr>
        <w:spacing w:after="120" w:line="240" w:lineRule="auto"/>
        <w:jc w:val="both"/>
        <w:rPr>
          <w:rFonts w:ascii="Times New Roman" w:hAnsi="Times New Roman"/>
        </w:rPr>
      </w:pPr>
    </w:p>
    <w:p w:rsidR="007279AD" w:rsidRDefault="007279AD" w:rsidP="007279AD">
      <w:pPr>
        <w:pStyle w:val="ListParagraph"/>
        <w:spacing w:after="120" w:line="240" w:lineRule="auto"/>
        <w:ind w:left="0"/>
        <w:jc w:val="both"/>
        <w:rPr>
          <w:rFonts w:ascii="Times New Roman" w:hAnsi="Times New Roman"/>
        </w:rPr>
      </w:pPr>
      <w:r>
        <w:rPr>
          <w:rFonts w:ascii="Times New Roman" w:hAnsi="Times New Roman"/>
        </w:rPr>
        <w:t>A</w:t>
      </w:r>
      <w:r w:rsidRPr="00592B82">
        <w:rPr>
          <w:rFonts w:ascii="Times New Roman" w:hAnsi="Times New Roman"/>
        </w:rPr>
        <w:t xml:space="preserve"> purpose of the </w:t>
      </w:r>
      <w:r>
        <w:rPr>
          <w:rFonts w:ascii="Times New Roman" w:hAnsi="Times New Roman"/>
        </w:rPr>
        <w:t>programmatic</w:t>
      </w:r>
      <w:r w:rsidRPr="00592B82">
        <w:rPr>
          <w:rFonts w:ascii="Times New Roman" w:hAnsi="Times New Roman"/>
        </w:rPr>
        <w:t xml:space="preserve"> assessment is to </w:t>
      </w:r>
      <w:r>
        <w:rPr>
          <w:rFonts w:ascii="Times New Roman" w:hAnsi="Times New Roman"/>
        </w:rPr>
        <w:t xml:space="preserve">warehouse descriptive information about the projects and grants to </w:t>
      </w:r>
      <w:r w:rsidRPr="00592B82">
        <w:rPr>
          <w:rFonts w:ascii="Times New Roman" w:hAnsi="Times New Roman"/>
        </w:rPr>
        <w:t xml:space="preserve">ensure that the </w:t>
      </w:r>
      <w:r>
        <w:rPr>
          <w:rFonts w:ascii="Times New Roman" w:hAnsi="Times New Roman"/>
        </w:rPr>
        <w:t xml:space="preserve">counts of activities of the </w:t>
      </w:r>
      <w:r w:rsidRPr="00592B82">
        <w:rPr>
          <w:rFonts w:ascii="Times New Roman" w:hAnsi="Times New Roman"/>
        </w:rPr>
        <w:t xml:space="preserve">QEP Engaged Learning Process </w:t>
      </w:r>
      <w:r>
        <w:rPr>
          <w:rFonts w:ascii="Times New Roman" w:hAnsi="Times New Roman"/>
        </w:rPr>
        <w:t>are</w:t>
      </w:r>
      <w:r w:rsidRPr="00592B82">
        <w:rPr>
          <w:rFonts w:ascii="Times New Roman" w:hAnsi="Times New Roman"/>
        </w:rPr>
        <w:t xml:space="preserve"> </w:t>
      </w:r>
      <w:r>
        <w:rPr>
          <w:rFonts w:ascii="Times New Roman" w:hAnsi="Times New Roman"/>
        </w:rPr>
        <w:t xml:space="preserve">following a path toward their stated goals.  Annual programmatic assessments are critical to addressing questions surrounding participation and implementation and will serve as a monitoring device to track scheduled development.  As a result, questions addressed may include : </w:t>
      </w:r>
      <w:r w:rsidRPr="00592B82">
        <w:rPr>
          <w:rFonts w:ascii="Times New Roman" w:hAnsi="Times New Roman"/>
        </w:rPr>
        <w:t xml:space="preserve">Are projects and grants being </w:t>
      </w:r>
      <w:r>
        <w:rPr>
          <w:rFonts w:ascii="Times New Roman" w:hAnsi="Times New Roman"/>
        </w:rPr>
        <w:t xml:space="preserve">awarded and </w:t>
      </w:r>
      <w:r w:rsidRPr="00592B82">
        <w:rPr>
          <w:rFonts w:ascii="Times New Roman" w:hAnsi="Times New Roman"/>
        </w:rPr>
        <w:t>completed in an appropriate manner?  Are the programmatic features being implem</w:t>
      </w:r>
      <w:r>
        <w:rPr>
          <w:rFonts w:ascii="Times New Roman" w:hAnsi="Times New Roman"/>
        </w:rPr>
        <w:t xml:space="preserve">ented in a timely manner?  </w:t>
      </w:r>
      <w:r w:rsidRPr="00592B82">
        <w:rPr>
          <w:rFonts w:ascii="Times New Roman" w:hAnsi="Times New Roman"/>
        </w:rPr>
        <w:t xml:space="preserve">Are resources being </w:t>
      </w:r>
      <w:r>
        <w:rPr>
          <w:rFonts w:ascii="Times New Roman" w:hAnsi="Times New Roman"/>
        </w:rPr>
        <w:t xml:space="preserve">provided as promised?  </w:t>
      </w:r>
    </w:p>
    <w:p w:rsidR="007279AD" w:rsidRDefault="007279AD" w:rsidP="007279AD">
      <w:pPr>
        <w:pStyle w:val="ListParagraph"/>
        <w:spacing w:after="120" w:line="240" w:lineRule="auto"/>
        <w:ind w:left="0"/>
        <w:jc w:val="both"/>
        <w:rPr>
          <w:rFonts w:ascii="Times New Roman" w:hAnsi="Times New Roman"/>
        </w:rPr>
      </w:pPr>
    </w:p>
    <w:p w:rsidR="007279AD" w:rsidRDefault="007279AD" w:rsidP="007279AD">
      <w:pPr>
        <w:pStyle w:val="ListParagraph"/>
        <w:spacing w:after="120" w:line="240" w:lineRule="auto"/>
        <w:ind w:left="0"/>
        <w:jc w:val="both"/>
        <w:rPr>
          <w:rFonts w:ascii="Times New Roman" w:hAnsi="Times New Roman"/>
        </w:rPr>
      </w:pPr>
      <w:r>
        <w:rPr>
          <w:rFonts w:ascii="Times New Roman" w:hAnsi="Times New Roman"/>
        </w:rPr>
        <w:t>The programmatic tracking begins after the startup phase with counts tracking the number of students involved.  Moreover, if  project will support  three students, then it will count as three grants.  If a project (awarded or approved) is for ten students, then it would count as ten projects, and so on.  In some cases it is anticipated that a recurring project would only be approved once with numbers unknown at that time.  Thus when a specific occurrence of that project is created (such as a course offering or approval for a student to study abroad, then at that time the numbers will be counted</w:t>
      </w:r>
      <w:r w:rsidR="00D42DCA">
        <w:rPr>
          <w:rFonts w:ascii="Times New Roman" w:hAnsi="Times New Roman"/>
        </w:rPr>
        <w:t>)</w:t>
      </w:r>
      <w:r>
        <w:rPr>
          <w:rFonts w:ascii="Times New Roman" w:hAnsi="Times New Roman"/>
        </w:rPr>
        <w:t xml:space="preserve">.  Numbers shown in the goal column are for the year 2015-2016, not cumulative.  </w:t>
      </w:r>
    </w:p>
    <w:p w:rsidR="007279AD" w:rsidRDefault="007279AD" w:rsidP="007279AD">
      <w:pPr>
        <w:pStyle w:val="ListParagraph"/>
        <w:spacing w:after="120" w:line="240" w:lineRule="auto"/>
        <w:ind w:left="0"/>
        <w:jc w:val="both"/>
        <w:rPr>
          <w:rFonts w:ascii="Times New Roman" w:hAnsi="Times New Roman"/>
        </w:rPr>
      </w:pPr>
    </w:p>
    <w:p w:rsidR="007279AD" w:rsidRDefault="007279AD" w:rsidP="007279AD">
      <w:pPr>
        <w:pStyle w:val="ListParagraph"/>
        <w:spacing w:after="120" w:line="240" w:lineRule="auto"/>
        <w:ind w:left="0"/>
        <w:jc w:val="both"/>
        <w:rPr>
          <w:rFonts w:ascii="Times New Roman" w:hAnsi="Times New Roman"/>
        </w:rPr>
      </w:pPr>
      <w:r>
        <w:rPr>
          <w:rFonts w:ascii="Times New Roman" w:hAnsi="Times New Roman"/>
        </w:rPr>
        <w:t>The assessment of a student’s learning is a three-step process through the life of the project beginning with whether a student can assemble a proposal that successfully identifies a problem and offers a viable solution.  Once an acceptable project has been structured, a judgment is made by the Engaged Learning Director or assigned faculty about whether the student has completed all the activities in the project.  If so, then the student must complete an acceptable reflective essay and present the work at the Engaged Learning Symposium.  An acceptable reflective essay and subsequent presentation represents prima facie evidence of a student’s achievement of the learning objectives of inherent in the QEP.</w:t>
      </w:r>
    </w:p>
    <w:p w:rsidR="007279AD" w:rsidRDefault="007279AD" w:rsidP="007279AD">
      <w:pPr>
        <w:pStyle w:val="ListParagraph"/>
        <w:spacing w:after="120" w:line="240" w:lineRule="auto"/>
        <w:rPr>
          <w:rFonts w:ascii="Times New Roman" w:hAnsi="Times New Roman"/>
          <w:b/>
          <w:sz w:val="24"/>
        </w:rPr>
      </w:pPr>
    </w:p>
    <w:p w:rsidR="007279AD" w:rsidRDefault="007279AD" w:rsidP="007279AD">
      <w:pPr>
        <w:pStyle w:val="Heading2"/>
      </w:pPr>
      <w:bookmarkStart w:id="47" w:name="_Toc282349934"/>
      <w:r w:rsidRPr="00CA2982">
        <w:t>Opportunities and Considerations for Future Growth</w:t>
      </w:r>
      <w:bookmarkEnd w:id="47"/>
    </w:p>
    <w:p w:rsidR="007F7E39" w:rsidRDefault="007F7E39" w:rsidP="007279AD">
      <w:pPr>
        <w:rPr>
          <w:rFonts w:ascii="Times New Roman" w:hAnsi="Times New Roman"/>
        </w:rPr>
      </w:pPr>
    </w:p>
    <w:p w:rsidR="007279AD" w:rsidRDefault="007279AD" w:rsidP="007279AD">
      <w:pPr>
        <w:rPr>
          <w:rFonts w:ascii="Times New Roman" w:hAnsi="Times New Roman"/>
        </w:rPr>
      </w:pPr>
      <w:r>
        <w:rPr>
          <w:rFonts w:ascii="Times New Roman" w:hAnsi="Times New Roman"/>
        </w:rPr>
        <w:t xml:space="preserve">We recommend that the following items be considered and addressed by the Engaged Learning Director </w:t>
      </w:r>
      <w:r w:rsidR="007F7E39">
        <w:rPr>
          <w:rFonts w:ascii="Times New Roman" w:hAnsi="Times New Roman"/>
        </w:rPr>
        <w:t>and the SMU community:</w:t>
      </w:r>
    </w:p>
    <w:p w:rsidR="007279AD" w:rsidRDefault="007279AD" w:rsidP="00F3025D">
      <w:pPr>
        <w:pStyle w:val="ListParagraph"/>
        <w:numPr>
          <w:ilvl w:val="0"/>
          <w:numId w:val="54"/>
        </w:numPr>
        <w:spacing w:after="0" w:line="240" w:lineRule="auto"/>
        <w:jc w:val="both"/>
        <w:rPr>
          <w:rFonts w:ascii="Times New Roman" w:hAnsi="Times New Roman"/>
        </w:rPr>
      </w:pPr>
      <w:r>
        <w:rPr>
          <w:rFonts w:ascii="Times New Roman" w:hAnsi="Times New Roman"/>
        </w:rPr>
        <w:t xml:space="preserve">How can faculty be encouraged to participate in the QEP?  The use of mentors to oversee projects ensures that not every QEP Engaged Learning activity will have to be overseen by a faculty member.  However, some faculty are still concerned about the workload increase that the QEP activities may cause.  In the cases where an Engaged Learning activity does give academic credit then it should be treated as part of </w:t>
      </w:r>
      <w:r w:rsidR="007F7E39">
        <w:rPr>
          <w:rFonts w:ascii="Times New Roman" w:hAnsi="Times New Roman"/>
        </w:rPr>
        <w:t>a faculty member’s</w:t>
      </w:r>
      <w:r>
        <w:rPr>
          <w:rFonts w:ascii="Times New Roman" w:hAnsi="Times New Roman"/>
        </w:rPr>
        <w:t xml:space="preserve"> teaching load.  We envision, however, that most faculty involvement will be voluntary.  We have considered that the Grants program be used to provide small monetary incentives for faculty who mentor an activity, but we want to see all the grant money go to students.  Thus we strongly encourage that involvement in these sorts of activities be considered a part of service and be viewed positively at annual reviews,  promotion and tenure time.</w:t>
      </w:r>
    </w:p>
    <w:p w:rsidR="007279AD" w:rsidRDefault="007F7E39" w:rsidP="00F3025D">
      <w:pPr>
        <w:pStyle w:val="ListParagraph"/>
        <w:numPr>
          <w:ilvl w:val="0"/>
          <w:numId w:val="54"/>
        </w:numPr>
        <w:spacing w:after="0" w:line="240" w:lineRule="auto"/>
        <w:jc w:val="both"/>
        <w:rPr>
          <w:rFonts w:ascii="Times New Roman" w:hAnsi="Times New Roman"/>
        </w:rPr>
      </w:pPr>
      <w:r>
        <w:rPr>
          <w:rFonts w:ascii="Times New Roman" w:hAnsi="Times New Roman"/>
        </w:rPr>
        <w:t>The committee recommends that the QEP EL activities be voluntary.  However, this would rule out things like some Cox Internships and Student Teaching activities.  This would also rule out capstone requirements that are part of the new UC curriculum.  This issue must be studied further to develop the best policy for the program.</w:t>
      </w:r>
    </w:p>
    <w:p w:rsidR="008B1D52" w:rsidRDefault="00175460" w:rsidP="00F3025D">
      <w:pPr>
        <w:pStyle w:val="ListParagraph"/>
        <w:numPr>
          <w:ilvl w:val="0"/>
          <w:numId w:val="54"/>
        </w:numPr>
        <w:spacing w:after="0" w:line="240" w:lineRule="auto"/>
        <w:jc w:val="both"/>
        <w:rPr>
          <w:rFonts w:ascii="Times New Roman" w:hAnsi="Times New Roman"/>
        </w:rPr>
      </w:pPr>
      <w:r>
        <w:rPr>
          <w:rFonts w:ascii="Times New Roman" w:hAnsi="Times New Roman"/>
        </w:rPr>
        <w:t>Some committee members have proposed that a method be developed to recognize students who do participate in this program.  Others have said this isn’t needed.  We do think the administration and EL Director should examine this issue further.</w:t>
      </w:r>
    </w:p>
    <w:p w:rsidR="00923EB7" w:rsidRDefault="00923EB7" w:rsidP="00F3025D">
      <w:pPr>
        <w:pStyle w:val="ListParagraph"/>
        <w:numPr>
          <w:ilvl w:val="0"/>
          <w:numId w:val="54"/>
        </w:numPr>
        <w:spacing w:after="0" w:line="240" w:lineRule="auto"/>
        <w:jc w:val="both"/>
        <w:rPr>
          <w:rFonts w:ascii="Times New Roman" w:hAnsi="Times New Roman"/>
        </w:rPr>
      </w:pPr>
      <w:r>
        <w:rPr>
          <w:rFonts w:ascii="Times New Roman" w:hAnsi="Times New Roman"/>
        </w:rPr>
        <w:lastRenderedPageBreak/>
        <w:t>A proposal that was not thoroughly addressed during the QEP Committee meetings was the possibility of creation of an Engaged Learning Minor.  One requirement of such a minor would be the completion of a QEP Engaged Learning activity.  This proposal has merit and should, perhaps, be addressed by the UC Curriculum committee.</w:t>
      </w:r>
    </w:p>
    <w:p w:rsidR="00581105" w:rsidRDefault="00581105" w:rsidP="00333A88">
      <w:pPr>
        <w:pStyle w:val="ListParagraph"/>
        <w:spacing w:after="0" w:line="240" w:lineRule="auto"/>
        <w:ind w:left="1440"/>
        <w:jc w:val="both"/>
        <w:rPr>
          <w:rFonts w:ascii="Times New Roman" w:hAnsi="Times New Roman"/>
        </w:rPr>
      </w:pPr>
    </w:p>
    <w:p w:rsidR="007279AD" w:rsidRDefault="007279AD" w:rsidP="007279AD">
      <w:pPr>
        <w:pStyle w:val="Heading2"/>
      </w:pPr>
      <w:bookmarkStart w:id="48" w:name="_Toc282349935"/>
      <w:r>
        <w:t>Acknowledgements</w:t>
      </w:r>
      <w:bookmarkEnd w:id="48"/>
    </w:p>
    <w:p w:rsidR="00FE735E" w:rsidRDefault="00FE735E" w:rsidP="007279AD">
      <w:pPr>
        <w:spacing w:after="120" w:line="240" w:lineRule="auto"/>
        <w:jc w:val="both"/>
        <w:rPr>
          <w:rFonts w:ascii="Times New Roman" w:hAnsi="Times New Roman"/>
        </w:rPr>
      </w:pPr>
    </w:p>
    <w:p w:rsidR="00FE735E" w:rsidRPr="00DF0CC0" w:rsidRDefault="007279AD" w:rsidP="00FE735E">
      <w:pPr>
        <w:spacing w:after="120" w:line="240" w:lineRule="auto"/>
        <w:jc w:val="both"/>
        <w:rPr>
          <w:rFonts w:ascii="Times New Roman" w:hAnsi="Times New Roman"/>
          <w:color w:val="FF0000"/>
        </w:rPr>
      </w:pPr>
      <w:r>
        <w:rPr>
          <w:rFonts w:ascii="Times New Roman" w:hAnsi="Times New Roman"/>
        </w:rPr>
        <w:t>A</w:t>
      </w:r>
      <w:r w:rsidRPr="00085060">
        <w:rPr>
          <w:rFonts w:ascii="Times New Roman" w:hAnsi="Times New Roman"/>
        </w:rPr>
        <w:t xml:space="preserve">ll members of the </w:t>
      </w:r>
      <w:r>
        <w:rPr>
          <w:rFonts w:ascii="Times New Roman" w:hAnsi="Times New Roman"/>
        </w:rPr>
        <w:t xml:space="preserve">SMU </w:t>
      </w:r>
      <w:r w:rsidRPr="00085060">
        <w:rPr>
          <w:rFonts w:ascii="Times New Roman" w:hAnsi="Times New Roman"/>
        </w:rPr>
        <w:t xml:space="preserve">QEP Committee and </w:t>
      </w:r>
      <w:r>
        <w:rPr>
          <w:rFonts w:ascii="Times New Roman" w:hAnsi="Times New Roman"/>
        </w:rPr>
        <w:t xml:space="preserve">its </w:t>
      </w:r>
      <w:r w:rsidRPr="00085060">
        <w:rPr>
          <w:rFonts w:ascii="Times New Roman" w:hAnsi="Times New Roman"/>
        </w:rPr>
        <w:t>subcommittees</w:t>
      </w:r>
      <w:r>
        <w:rPr>
          <w:rFonts w:ascii="Times New Roman" w:hAnsi="Times New Roman"/>
        </w:rPr>
        <w:t xml:space="preserve"> participated in the writing of this report</w:t>
      </w:r>
      <w:r w:rsidRPr="00085060">
        <w:rPr>
          <w:rFonts w:ascii="Times New Roman" w:hAnsi="Times New Roman"/>
        </w:rPr>
        <w:t xml:space="preserve">.  </w:t>
      </w:r>
      <w:r w:rsidR="00FE735E">
        <w:rPr>
          <w:rFonts w:ascii="Times New Roman" w:hAnsi="Times New Roman"/>
        </w:rPr>
        <w:t>During the development of report many different individuals on and outside campus were consulted.  While, we can’t list all of them here, some that were crucial to the development of the QEP include: Brice Campbell (Temerlin Advertising Institute), Dennis Cordell (University Curriculum), David Doyle (Univeristy Curriculum), Kathy Hargrove (Student Teaching), Susan Kress (SMU Abroad), Steve Logan (Residential Commons), Gary Markowicz (Cox Internships), Regina Nippert (Dallas Faith Communities Coalition),  Robert Sterken (University of Texas at Tyler), Gail Thomas (Trinity Trust Foundation), and Veronique Tran (University of Houston).</w:t>
      </w:r>
    </w:p>
    <w:p w:rsidR="00782D96" w:rsidRPr="00F95682" w:rsidRDefault="00782D96" w:rsidP="007F5A73">
      <w:pPr>
        <w:pStyle w:val="Heading2"/>
      </w:pPr>
      <w:bookmarkStart w:id="49" w:name="_Toc282349936"/>
      <w:r w:rsidRPr="00F95682">
        <w:t>Appendices</w:t>
      </w:r>
      <w:bookmarkEnd w:id="49"/>
    </w:p>
    <w:p w:rsidR="0067546F" w:rsidRDefault="0067546F">
      <w:r>
        <w:br w:type="page"/>
      </w:r>
    </w:p>
    <w:p w:rsidR="0067546F" w:rsidRDefault="0067546F" w:rsidP="0067546F">
      <w:pPr>
        <w:pStyle w:val="Heading3"/>
        <w:numPr>
          <w:ilvl w:val="0"/>
          <w:numId w:val="0"/>
        </w:numPr>
        <w:ind w:left="360"/>
        <w:jc w:val="center"/>
        <w:rPr>
          <w:sz w:val="28"/>
        </w:rPr>
      </w:pPr>
      <w:bookmarkStart w:id="50" w:name="_Toc282349937"/>
      <w:r w:rsidRPr="0067546F">
        <w:rPr>
          <w:sz w:val="28"/>
        </w:rPr>
        <w:lastRenderedPageBreak/>
        <w:t>Appendix A:  QEP Topic Selection Report</w:t>
      </w:r>
      <w:bookmarkEnd w:id="50"/>
    </w:p>
    <w:p w:rsidR="006432E1" w:rsidRDefault="006432E1" w:rsidP="006432E1">
      <w:pPr>
        <w:jc w:val="center"/>
        <w:rPr>
          <w:b/>
        </w:rPr>
      </w:pPr>
      <w:r>
        <w:rPr>
          <w:b/>
        </w:rPr>
        <w:t>MEMORANDUM</w:t>
      </w:r>
    </w:p>
    <w:p w:rsidR="006432E1" w:rsidRDefault="006432E1" w:rsidP="006432E1">
      <w:pPr>
        <w:rPr>
          <w:b/>
        </w:rPr>
      </w:pPr>
    </w:p>
    <w:p w:rsidR="006432E1" w:rsidRDefault="006432E1" w:rsidP="006432E1">
      <w:pPr>
        <w:rPr>
          <w:b/>
        </w:rPr>
      </w:pPr>
      <w:r>
        <w:rPr>
          <w:b/>
        </w:rPr>
        <w:t xml:space="preserve">TO: </w:t>
      </w:r>
      <w:r>
        <w:rPr>
          <w:b/>
        </w:rPr>
        <w:tab/>
      </w:r>
      <w:r>
        <w:rPr>
          <w:b/>
        </w:rPr>
        <w:tab/>
        <w:t>Provost Paul Ludden</w:t>
      </w:r>
    </w:p>
    <w:p w:rsidR="006432E1" w:rsidRDefault="006432E1" w:rsidP="006432E1">
      <w:pPr>
        <w:rPr>
          <w:b/>
        </w:rPr>
      </w:pPr>
      <w:r>
        <w:rPr>
          <w:b/>
        </w:rPr>
        <w:t>Cc:</w:t>
      </w:r>
      <w:r>
        <w:rPr>
          <w:b/>
        </w:rPr>
        <w:tab/>
      </w:r>
      <w:r>
        <w:rPr>
          <w:b/>
        </w:rPr>
        <w:tab/>
        <w:t>Professor Maggie Dunham</w:t>
      </w:r>
    </w:p>
    <w:p w:rsidR="006432E1" w:rsidRDefault="006432E1" w:rsidP="006432E1">
      <w:pPr>
        <w:rPr>
          <w:b/>
        </w:rPr>
      </w:pPr>
      <w:r>
        <w:rPr>
          <w:b/>
        </w:rPr>
        <w:t>FROM:</w:t>
      </w:r>
      <w:r>
        <w:rPr>
          <w:b/>
        </w:rPr>
        <w:tab/>
        <w:t>QEP Selection Committee</w:t>
      </w:r>
    </w:p>
    <w:p w:rsidR="006432E1" w:rsidRDefault="006432E1" w:rsidP="006432E1">
      <w:pPr>
        <w:rPr>
          <w:b/>
        </w:rPr>
      </w:pPr>
      <w:r>
        <w:rPr>
          <w:b/>
        </w:rPr>
        <w:t>RE:</w:t>
      </w:r>
      <w:r>
        <w:rPr>
          <w:b/>
        </w:rPr>
        <w:tab/>
      </w:r>
      <w:r>
        <w:rPr>
          <w:b/>
        </w:rPr>
        <w:tab/>
        <w:t>Recommendation of QEP topic</w:t>
      </w:r>
    </w:p>
    <w:p w:rsidR="006432E1" w:rsidRDefault="006432E1" w:rsidP="006432E1">
      <w:pPr>
        <w:rPr>
          <w:b/>
        </w:rPr>
      </w:pPr>
      <w:r>
        <w:rPr>
          <w:b/>
        </w:rPr>
        <w:t>DATE:</w:t>
      </w:r>
      <w:r>
        <w:rPr>
          <w:b/>
        </w:rPr>
        <w:tab/>
        <w:t>February 2, 2010</w:t>
      </w:r>
    </w:p>
    <w:p w:rsidR="006432E1" w:rsidRDefault="006432E1" w:rsidP="006432E1">
      <w:pPr>
        <w:rPr>
          <w:b/>
        </w:rPr>
      </w:pPr>
    </w:p>
    <w:p w:rsidR="006432E1" w:rsidRDefault="006432E1" w:rsidP="006432E1">
      <w:r>
        <w:t>This memo conveys the results of the QEP Selection Committee’s process in reviewing and recommending a QEP topic for SMU.</w:t>
      </w:r>
    </w:p>
    <w:p w:rsidR="006432E1" w:rsidRDefault="006432E1" w:rsidP="006432E1">
      <w:r>
        <w:t>Part I of the memo gives this history of the QEP selection process, including: initial communications about the QEP; development of a topic submission process; description of university discussion process about the QEP; overview of the QEP topic submissions; formation and composition of the QEP Selection Committee; and summary of the discussions and recommendations of the QEP Selection Committee.</w:t>
      </w:r>
    </w:p>
    <w:p w:rsidR="006432E1" w:rsidRDefault="006432E1" w:rsidP="006432E1"/>
    <w:p w:rsidR="006432E1" w:rsidRDefault="006432E1" w:rsidP="006432E1">
      <w:r>
        <w:t xml:space="preserve">Part II sets out the proposed QEP topic. </w:t>
      </w:r>
    </w:p>
    <w:p w:rsidR="006432E1" w:rsidRDefault="006432E1" w:rsidP="006432E1"/>
    <w:p w:rsidR="006432E1" w:rsidRPr="001F258B" w:rsidRDefault="006432E1" w:rsidP="006432E1">
      <w:pPr>
        <w:jc w:val="center"/>
        <w:rPr>
          <w:b/>
          <w:sz w:val="28"/>
          <w:szCs w:val="28"/>
          <w:u w:val="single"/>
        </w:rPr>
      </w:pPr>
      <w:r w:rsidRPr="001F258B">
        <w:rPr>
          <w:b/>
          <w:sz w:val="28"/>
          <w:szCs w:val="28"/>
          <w:u w:val="single"/>
        </w:rPr>
        <w:t>I.   History of the QEP Topic Selection Process</w:t>
      </w:r>
    </w:p>
    <w:p w:rsidR="006432E1" w:rsidRDefault="006432E1" w:rsidP="006432E1">
      <w:pPr>
        <w:rPr>
          <w:rFonts w:ascii="Tahoma" w:hAnsi="Tahoma" w:cs="Tahoma"/>
          <w:b/>
          <w:bCs/>
          <w:sz w:val="20"/>
          <w:szCs w:val="20"/>
        </w:rPr>
      </w:pPr>
    </w:p>
    <w:p w:rsidR="006432E1" w:rsidRPr="00144BA3" w:rsidRDefault="00BE1B0A" w:rsidP="006432E1">
      <w:pPr>
        <w:rPr>
          <w:i/>
        </w:rPr>
      </w:pPr>
      <w:r w:rsidRPr="00144BA3">
        <w:rPr>
          <w:i/>
        </w:rPr>
        <w:t>a. Initial</w:t>
      </w:r>
      <w:r w:rsidR="006432E1" w:rsidRPr="00144BA3">
        <w:rPr>
          <w:i/>
        </w:rPr>
        <w:t xml:space="preserve"> planning discussion meeting</w:t>
      </w:r>
    </w:p>
    <w:p w:rsidR="006432E1" w:rsidRPr="00144BA3" w:rsidRDefault="006432E1" w:rsidP="006432E1">
      <w:pPr>
        <w:rPr>
          <w:i/>
        </w:rPr>
      </w:pPr>
    </w:p>
    <w:p w:rsidR="006432E1" w:rsidRDefault="006432E1" w:rsidP="006432E1">
      <w:r>
        <w:t xml:space="preserve">In early </w:t>
      </w:r>
      <w:r w:rsidR="00BE1B0A">
        <w:t>spring</w:t>
      </w:r>
      <w:r>
        <w:t xml:space="preserve"> 2009, the Provost took several steps to initiate the process for developing SMU’s QEP.  He met with a small group to discuss how the process should be formulated.  The group included John Kalb, Ellen Pryor, </w:t>
      </w:r>
      <w:smartTag w:uri="urn:schemas-microsoft-com:office:smarttags" w:element="PersonName">
        <w:r>
          <w:t>Jim</w:t>
        </w:r>
      </w:smartTag>
      <w:r>
        <w:t xml:space="preserve"> Quick, Paul Ludden, </w:t>
      </w:r>
      <w:r w:rsidR="002478D1">
        <w:t>Margaret</w:t>
      </w:r>
      <w:r>
        <w:t xml:space="preserve"> Dunham, and Caroline Brettell.  John Kalb gave a presentation about the process and substance of the QEP feature of the SACS reaccreditation process. </w:t>
      </w:r>
    </w:p>
    <w:p w:rsidR="006432E1" w:rsidRDefault="006432E1" w:rsidP="006432E1"/>
    <w:p w:rsidR="006432E1" w:rsidRDefault="006432E1" w:rsidP="006432E1">
      <w:r>
        <w:t xml:space="preserve">The group discussed various ways of initiating a QEP solicitation process that would reach all units of the university.  The group agreed that a web site would be created; that topic “concept papers” would be </w:t>
      </w:r>
      <w:r>
        <w:lastRenderedPageBreak/>
        <w:t>solicited as a first step (to encourage submissions without requiring extensive detailed plans at this stage); that the website and other communication with the University community would encourage submissions relating to the QEP; that a selection advisory group would then review the topic concept papers and select one or more major promising themes; that the Provost would be willing to extend planning grants if necessary to those who might more fully develop the concept or concepts that had been identified as most promising at this point.</w:t>
      </w:r>
    </w:p>
    <w:p w:rsidR="006432E1" w:rsidRDefault="006432E1" w:rsidP="006432E1"/>
    <w:p w:rsidR="006432E1" w:rsidRPr="00144BA3" w:rsidRDefault="00BE1B0A" w:rsidP="006432E1">
      <w:pPr>
        <w:rPr>
          <w:i/>
        </w:rPr>
      </w:pPr>
      <w:r w:rsidRPr="00144BA3">
        <w:rPr>
          <w:i/>
        </w:rPr>
        <w:t>b. Acting</w:t>
      </w:r>
      <w:r w:rsidR="006432E1" w:rsidRPr="00144BA3">
        <w:rPr>
          <w:i/>
        </w:rPr>
        <w:t xml:space="preserve"> on the initial planning group decisions</w:t>
      </w:r>
    </w:p>
    <w:p w:rsidR="006432E1" w:rsidRDefault="006432E1" w:rsidP="006432E1">
      <w:pPr>
        <w:rPr>
          <w:rFonts w:ascii="Tahoma" w:hAnsi="Tahoma" w:cs="Tahoma"/>
          <w:b/>
          <w:bCs/>
          <w:sz w:val="20"/>
          <w:szCs w:val="20"/>
        </w:rPr>
      </w:pPr>
    </w:p>
    <w:p w:rsidR="006432E1" w:rsidRDefault="006432E1" w:rsidP="006432E1">
      <w:r>
        <w:t xml:space="preserve">Given the recommendations just noted, the following steps were taken in the </w:t>
      </w:r>
      <w:r w:rsidR="00BE1B0A">
        <w:t>spring</w:t>
      </w:r>
      <w:r>
        <w:t xml:space="preserve"> of 2009.</w:t>
      </w:r>
    </w:p>
    <w:p w:rsidR="006432E1" w:rsidRDefault="006432E1" w:rsidP="006432E1"/>
    <w:p w:rsidR="006432E1" w:rsidRDefault="006432E1" w:rsidP="00F3025D">
      <w:pPr>
        <w:numPr>
          <w:ilvl w:val="0"/>
          <w:numId w:val="46"/>
        </w:numPr>
        <w:spacing w:after="0" w:line="240" w:lineRule="auto"/>
      </w:pPr>
      <w:r>
        <w:t>A website was created.  The website contains information about the QEP and a call for topic concept proposals.  To facilitate the submission of topic concept submissions, guidelines and a template were provided.  The website also gave links to QEPs from other universities.</w:t>
      </w:r>
    </w:p>
    <w:p w:rsidR="006432E1" w:rsidRDefault="006432E1" w:rsidP="00F3025D">
      <w:pPr>
        <w:numPr>
          <w:ilvl w:val="0"/>
          <w:numId w:val="46"/>
        </w:numPr>
        <w:spacing w:after="0" w:line="240" w:lineRule="auto"/>
      </w:pPr>
      <w:r>
        <w:t>The Provost reviewed the text of the website in advance with the Deans at the Council of Deans meeting, and received input from them before going “live” with the website.</w:t>
      </w:r>
    </w:p>
    <w:p w:rsidR="006432E1" w:rsidRDefault="006432E1" w:rsidP="00F3025D">
      <w:pPr>
        <w:numPr>
          <w:ilvl w:val="0"/>
          <w:numId w:val="46"/>
        </w:numPr>
        <w:spacing w:after="0" w:line="240" w:lineRule="auto"/>
      </w:pPr>
      <w:r>
        <w:t>The Provost sent an email-letterhead letter to all faculty and staff, encouraging the submission of topic concepts and referring them to the QEP website.</w:t>
      </w:r>
    </w:p>
    <w:p w:rsidR="006432E1" w:rsidRDefault="006432E1" w:rsidP="00F3025D">
      <w:pPr>
        <w:numPr>
          <w:ilvl w:val="0"/>
          <w:numId w:val="46"/>
        </w:numPr>
        <w:spacing w:after="0" w:line="240" w:lineRule="auto"/>
      </w:pPr>
      <w:r>
        <w:t>The Provost followed up with discussion of the QEP at the next Council of Deans meeting</w:t>
      </w:r>
    </w:p>
    <w:p w:rsidR="006432E1" w:rsidRDefault="006432E1" w:rsidP="006432E1"/>
    <w:p w:rsidR="006432E1" w:rsidRPr="00144BA3" w:rsidRDefault="00BE1B0A" w:rsidP="006432E1">
      <w:pPr>
        <w:rPr>
          <w:i/>
        </w:rPr>
      </w:pPr>
      <w:r w:rsidRPr="00144BA3">
        <w:rPr>
          <w:i/>
        </w:rPr>
        <w:t>c. Campus</w:t>
      </w:r>
      <w:r w:rsidR="006432E1">
        <w:rPr>
          <w:i/>
        </w:rPr>
        <w:t>-wide presentations about the QEP</w:t>
      </w:r>
      <w:r w:rsidR="006432E1" w:rsidRPr="00144BA3">
        <w:rPr>
          <w:i/>
        </w:rPr>
        <w:t xml:space="preserve"> </w:t>
      </w:r>
    </w:p>
    <w:p w:rsidR="006432E1" w:rsidRDefault="006432E1" w:rsidP="006432E1"/>
    <w:p w:rsidR="006432E1" w:rsidRDefault="006432E1" w:rsidP="006432E1">
      <w:r>
        <w:t>By the beginning of the Fall 2009 Term, a number of QEP topic concept papers had been submitted.  To continue to raise awareness of the QEP, and to foster additional discussion about possible QEP topics, Ellen Pryor and John Kalb arranged to meet with the Schools and various units to (1) explain the QEP; (2) summarize what actions had been taken thus far; (3) answer questions about and promote discussion of the QEP; and (4) give a brief summary of the range of topics submitted thus far.</w:t>
      </w:r>
    </w:p>
    <w:p w:rsidR="006432E1" w:rsidRDefault="006432E1" w:rsidP="006432E1"/>
    <w:p w:rsidR="006432E1" w:rsidRDefault="006432E1" w:rsidP="006432E1">
      <w:r>
        <w:t>These meetings included: faculty of Dedman College, faculty of Cox School of Business, faculty of Dedman School of Law; faculty of Perkins School of Theology; faculty of Simmons School of Education and Human Development; faculty of Meadows School of the Arts; faculty of Lyle School of Engineering; Student Senate; undergraduate advisors; staff of Office of the Registrar; Records Officers within the schools.</w:t>
      </w:r>
    </w:p>
    <w:p w:rsidR="006432E1" w:rsidRDefault="006432E1" w:rsidP="006432E1"/>
    <w:p w:rsidR="006432E1" w:rsidRPr="00467B03" w:rsidRDefault="006432E1" w:rsidP="006432E1">
      <w:pPr>
        <w:rPr>
          <w:i/>
        </w:rPr>
      </w:pPr>
      <w:r w:rsidRPr="00467B03">
        <w:rPr>
          <w:i/>
        </w:rPr>
        <w:lastRenderedPageBreak/>
        <w:t>d.  QEP Topic submissions</w:t>
      </w:r>
    </w:p>
    <w:p w:rsidR="006432E1" w:rsidRPr="00467B03" w:rsidRDefault="006432E1" w:rsidP="006432E1">
      <w:pPr>
        <w:rPr>
          <w:i/>
        </w:rPr>
      </w:pPr>
    </w:p>
    <w:p w:rsidR="006432E1" w:rsidRDefault="006432E1" w:rsidP="006432E1">
      <w:r>
        <w:t>QEP topic submissions continued through the Fall of 2009.  By November, 25 topic submissions had been received, and they were posted in their entirety (other than the name or group submitting the topic) on the QEP website.</w:t>
      </w:r>
    </w:p>
    <w:p w:rsidR="006432E1" w:rsidRDefault="006432E1" w:rsidP="006432E1"/>
    <w:p w:rsidR="006432E1" w:rsidRPr="00EE56EE" w:rsidRDefault="006432E1" w:rsidP="006432E1">
      <w:pPr>
        <w:rPr>
          <w:i/>
        </w:rPr>
      </w:pPr>
      <w:r>
        <w:rPr>
          <w:i/>
        </w:rPr>
        <w:t>e</w:t>
      </w:r>
      <w:r w:rsidRPr="00EE56EE">
        <w:rPr>
          <w:i/>
        </w:rPr>
        <w:t>.    Formation of the QEP Selection Committee</w:t>
      </w:r>
    </w:p>
    <w:p w:rsidR="006432E1" w:rsidRPr="00EE56EE" w:rsidRDefault="006432E1" w:rsidP="006432E1">
      <w:pPr>
        <w:rPr>
          <w:i/>
        </w:rPr>
      </w:pPr>
    </w:p>
    <w:p w:rsidR="006432E1" w:rsidRDefault="006432E1" w:rsidP="006432E1">
      <w:r>
        <w:t xml:space="preserve">By Fall 2009, a QEP Selection Committee was formed.  Each Dean, as well as the Vice-President for Student Affairs and the President of the Student Senate, was asked for nominations of individuals to serve on this selection group.  </w:t>
      </w:r>
    </w:p>
    <w:p w:rsidR="006432E1" w:rsidRDefault="006432E1" w:rsidP="006432E1">
      <w:r>
        <w:t>The members of the Committee are: Troy Behrens (Student Affairs); Shelley Berg (Meadows); Elizabeth Corey (Student, Lyle School of Engineering); Karen DeOlivares (Dedman Advisor and Pre-Health Advisor); Julie Forrester (Dedman School of Law); Donna Gober (Simmons School of Education and Human Development); David Lei (Cox); Monnie McGee (Dedman College); Rebekah Miles (Perkins Theology School); Tinsley Silcox (Central University Libraries); Seth Sloan (Student, Dedman College); Mitch Thornton (Lyle School of Engineering); Marc Valerin (Staff Association); and Lisa Webb (Dean of Students, Student Affairs).</w:t>
      </w:r>
    </w:p>
    <w:p w:rsidR="006432E1" w:rsidRDefault="006432E1" w:rsidP="006432E1"/>
    <w:p w:rsidR="006432E1" w:rsidRPr="00C02BC4" w:rsidRDefault="006432E1" w:rsidP="006432E1">
      <w:pPr>
        <w:rPr>
          <w:i/>
        </w:rPr>
      </w:pPr>
      <w:r w:rsidRPr="00C02BC4">
        <w:rPr>
          <w:i/>
        </w:rPr>
        <w:t xml:space="preserve">f.  </w:t>
      </w:r>
      <w:r>
        <w:rPr>
          <w:i/>
        </w:rPr>
        <w:t>Input from</w:t>
      </w:r>
      <w:r w:rsidRPr="00C02BC4">
        <w:rPr>
          <w:i/>
        </w:rPr>
        <w:t xml:space="preserve"> the Account Planning Class at Meadows</w:t>
      </w:r>
    </w:p>
    <w:p w:rsidR="006432E1" w:rsidRDefault="006432E1" w:rsidP="006432E1"/>
    <w:p w:rsidR="006432E1" w:rsidRDefault="006432E1" w:rsidP="006432E1">
      <w:r>
        <w:t xml:space="preserve">In Fall 2009, an upper level Account Planning course within the Temerlin Advertising Institute focused its semester on research about the QEP.  Students in the course researched QEPs at other universities and identified ways of researching areas of highest interest for possible QEPs at SMU.  The students conducted secondary research including: data from Wellness classes, exit interviews from Meadows students, and reports about student experiences at SMU.  Importantly, the students also conducted primary research, including a student-wide survey (437 responses received) about the QEP, focus groups, a triad group, and several one-on-one interviews with a Dean, students, parents, and several administrators.  From this research, the class identified areas in which students and other others feel that SMU could improve the quality of the educational experience.  The class then proposed a QEP that best captures these findings.  The proposal is: “The QEP will help further provide experiential learning at SMU through internships and mentoring programs.”  </w:t>
      </w:r>
    </w:p>
    <w:p w:rsidR="006432E1" w:rsidRDefault="006432E1" w:rsidP="006432E1"/>
    <w:p w:rsidR="006432E1" w:rsidRPr="00560560" w:rsidRDefault="006432E1" w:rsidP="006432E1">
      <w:pPr>
        <w:rPr>
          <w:i/>
        </w:rPr>
      </w:pPr>
      <w:r>
        <w:rPr>
          <w:i/>
        </w:rPr>
        <w:lastRenderedPageBreak/>
        <w:t>g</w:t>
      </w:r>
      <w:r w:rsidRPr="00560560">
        <w:rPr>
          <w:i/>
        </w:rPr>
        <w:t>.  Actions by the Selection Committee</w:t>
      </w:r>
    </w:p>
    <w:p w:rsidR="006432E1" w:rsidRDefault="006432E1" w:rsidP="006432E1"/>
    <w:p w:rsidR="006432E1" w:rsidRDefault="006432E1" w:rsidP="006432E1">
      <w:r>
        <w:t xml:space="preserve">The Committee met four times.   </w:t>
      </w:r>
    </w:p>
    <w:p w:rsidR="006432E1" w:rsidRDefault="006432E1" w:rsidP="006432E1"/>
    <w:p w:rsidR="006432E1" w:rsidRDefault="006432E1" w:rsidP="006432E1">
      <w:r>
        <w:t xml:space="preserve">In </w:t>
      </w:r>
      <w:r w:rsidRPr="00324B09">
        <w:rPr>
          <w:i/>
        </w:rPr>
        <w:t>November 2009</w:t>
      </w:r>
      <w:r>
        <w:t>, the Provost met with the Committee at its first meeting and charged the committee.  The Provost emphasized that the Committee was not bound to select a particular topic submission; that the Committee should take into account the input of the submissions as well as other university-related planning documents and task force reports; that the Committee should recommend a topic that would then be developed further by the QEP implementation committee.  John Kalb, Director of Institutional Research, discussed the QEP development process, and the Committee had a general discussion of the topic submissions.</w:t>
      </w:r>
    </w:p>
    <w:p w:rsidR="006432E1" w:rsidRDefault="006432E1" w:rsidP="006432E1"/>
    <w:p w:rsidR="006432E1" w:rsidRDefault="006432E1" w:rsidP="006432E1">
      <w:r>
        <w:t xml:space="preserve">In </w:t>
      </w:r>
      <w:r w:rsidRPr="00324B09">
        <w:rPr>
          <w:i/>
        </w:rPr>
        <w:t>December 2009</w:t>
      </w:r>
      <w:r>
        <w:t>, the Committee discussed the proposals and identified three themes that seemed prominent in many of the proposals and that also were appealing to the Committee.  The Committee summarized these three broad themes as follows, and agreed to meet again in January to finalize its recommendation.</w:t>
      </w:r>
    </w:p>
    <w:p w:rsidR="006432E1" w:rsidRDefault="006432E1" w:rsidP="006432E1"/>
    <w:p w:rsidR="006432E1" w:rsidRDefault="006432E1" w:rsidP="006432E1">
      <w:r>
        <w:t>1.  Enhancing community at SMU (intellectual and student development)</w:t>
      </w:r>
    </w:p>
    <w:p w:rsidR="006432E1" w:rsidRDefault="006432E1" w:rsidP="006432E1"/>
    <w:p w:rsidR="006432E1" w:rsidRDefault="006432E1" w:rsidP="006432E1">
      <w:r>
        <w:t>2.  Engagement, local and global</w:t>
      </w:r>
    </w:p>
    <w:p w:rsidR="006432E1" w:rsidRDefault="006432E1" w:rsidP="006432E1"/>
    <w:p w:rsidR="006432E1" w:rsidRDefault="006432E1" w:rsidP="006432E1">
      <w:r>
        <w:t>3.   Creating knowledge through undergraduate research and experiential learning</w:t>
      </w:r>
    </w:p>
    <w:p w:rsidR="006432E1" w:rsidRDefault="006432E1" w:rsidP="006432E1"/>
    <w:p w:rsidR="006432E1" w:rsidRDefault="006432E1" w:rsidP="006432E1">
      <w:r>
        <w:t xml:space="preserve">In </w:t>
      </w:r>
      <w:r w:rsidRPr="00560560">
        <w:rPr>
          <w:i/>
        </w:rPr>
        <w:t>January 2010</w:t>
      </w:r>
      <w:r>
        <w:t>, the Committee met and discussed these three main themes.  Members of the Committee each were asked to draft several learning outcomes for these themes, and Shelly Berg prepared an evaluation template for use by the Committee.  The Committee tentatively agreed on a topic focusing on engagement beyond classroom, and Ellen Pryor agreed to prepare a draft and circulate it.</w:t>
      </w:r>
    </w:p>
    <w:p w:rsidR="006432E1" w:rsidRDefault="006432E1" w:rsidP="006432E1"/>
    <w:p w:rsidR="006432E1" w:rsidRDefault="006432E1" w:rsidP="006432E1">
      <w:r>
        <w:t xml:space="preserve">On </w:t>
      </w:r>
      <w:r w:rsidRPr="00871997">
        <w:rPr>
          <w:i/>
        </w:rPr>
        <w:t>January 28, 2010</w:t>
      </w:r>
      <w:r>
        <w:t>, the Committee met and discussed the draft version of the QEP that had been circulated.  Following this meeting, the Committee revised the draft and now presents it to the Provost.</w:t>
      </w:r>
    </w:p>
    <w:p w:rsidR="006432E1" w:rsidRDefault="006432E1" w:rsidP="006432E1"/>
    <w:p w:rsidR="006432E1" w:rsidRDefault="006432E1" w:rsidP="006432E1"/>
    <w:p w:rsidR="006432E1" w:rsidRDefault="006432E1" w:rsidP="006432E1"/>
    <w:p w:rsidR="006432E1" w:rsidRDefault="006432E1" w:rsidP="006432E1"/>
    <w:p w:rsidR="006432E1" w:rsidRPr="002F22E6" w:rsidRDefault="006432E1" w:rsidP="006432E1">
      <w:pPr>
        <w:jc w:val="center"/>
        <w:rPr>
          <w:b/>
          <w:sz w:val="28"/>
          <w:szCs w:val="28"/>
          <w:u w:val="single"/>
        </w:rPr>
      </w:pPr>
      <w:r w:rsidRPr="002F22E6">
        <w:rPr>
          <w:b/>
          <w:sz w:val="28"/>
          <w:szCs w:val="28"/>
          <w:u w:val="single"/>
        </w:rPr>
        <w:t>II.  Proposed QEP Topic</w:t>
      </w:r>
    </w:p>
    <w:p w:rsidR="006432E1" w:rsidRDefault="006432E1" w:rsidP="006432E1">
      <w:pPr>
        <w:jc w:val="center"/>
        <w:rPr>
          <w:b/>
          <w:sz w:val="28"/>
          <w:szCs w:val="28"/>
        </w:rPr>
      </w:pPr>
    </w:p>
    <w:p w:rsidR="006432E1" w:rsidRPr="00EF2380" w:rsidRDefault="006432E1" w:rsidP="006432E1">
      <w:pPr>
        <w:jc w:val="center"/>
        <w:rPr>
          <w:b/>
          <w:sz w:val="28"/>
          <w:szCs w:val="28"/>
        </w:rPr>
      </w:pPr>
      <w:r w:rsidRPr="00EF2380">
        <w:rPr>
          <w:b/>
          <w:sz w:val="28"/>
          <w:szCs w:val="28"/>
        </w:rPr>
        <w:t>Engaged Learning: Beyond the Classroom</w:t>
      </w:r>
    </w:p>
    <w:p w:rsidR="006432E1" w:rsidRDefault="006432E1" w:rsidP="006432E1">
      <w:pPr>
        <w:jc w:val="center"/>
        <w:rPr>
          <w:b/>
        </w:rPr>
      </w:pPr>
    </w:p>
    <w:p w:rsidR="006432E1" w:rsidRPr="00EF2380" w:rsidRDefault="006432E1" w:rsidP="006432E1">
      <w:pPr>
        <w:jc w:val="center"/>
        <w:rPr>
          <w:b/>
        </w:rPr>
      </w:pPr>
      <w:r w:rsidRPr="00EF2380">
        <w:rPr>
          <w:b/>
        </w:rPr>
        <w:t>A Proposed QEP topic for SMU</w:t>
      </w:r>
    </w:p>
    <w:p w:rsidR="006432E1" w:rsidRPr="00EF2380" w:rsidRDefault="006432E1" w:rsidP="006432E1">
      <w:pPr>
        <w:jc w:val="center"/>
        <w:rPr>
          <w:b/>
        </w:rPr>
      </w:pPr>
      <w:r w:rsidRPr="00EF2380">
        <w:rPr>
          <w:b/>
        </w:rPr>
        <w:t>Submitted by the QEP Selection Committee</w:t>
      </w:r>
    </w:p>
    <w:p w:rsidR="006432E1" w:rsidRPr="00EF2380" w:rsidRDefault="006432E1" w:rsidP="006432E1">
      <w:pPr>
        <w:jc w:val="center"/>
        <w:rPr>
          <w:b/>
        </w:rPr>
      </w:pPr>
      <w:r w:rsidRPr="00EF2380">
        <w:rPr>
          <w:b/>
        </w:rPr>
        <w:t>January 31, 2010</w:t>
      </w:r>
    </w:p>
    <w:p w:rsidR="006432E1" w:rsidRDefault="006432E1" w:rsidP="006432E1">
      <w:pPr>
        <w:jc w:val="center"/>
        <w:rPr>
          <w:b/>
        </w:rPr>
      </w:pPr>
    </w:p>
    <w:p w:rsidR="006432E1" w:rsidRPr="000314B9" w:rsidRDefault="006432E1" w:rsidP="006432E1">
      <w:pPr>
        <w:jc w:val="center"/>
        <w:rPr>
          <w:i/>
        </w:rPr>
      </w:pPr>
      <w:r w:rsidRPr="000314B9">
        <w:rPr>
          <w:i/>
        </w:rPr>
        <w:t xml:space="preserve">(please see </w:t>
      </w:r>
      <w:r>
        <w:rPr>
          <w:i/>
        </w:rPr>
        <w:t>footnote relating to the title</w:t>
      </w:r>
      <w:r>
        <w:rPr>
          <w:rStyle w:val="FootnoteReference"/>
          <w:i/>
        </w:rPr>
        <w:footnoteReference w:id="28"/>
      </w:r>
      <w:r w:rsidRPr="000314B9">
        <w:rPr>
          <w:i/>
        </w:rPr>
        <w:t>)</w:t>
      </w:r>
    </w:p>
    <w:p w:rsidR="006432E1" w:rsidRDefault="006432E1" w:rsidP="006432E1">
      <w:pPr>
        <w:rPr>
          <w:b/>
        </w:rPr>
      </w:pPr>
    </w:p>
    <w:p w:rsidR="006432E1" w:rsidRDefault="006432E1" w:rsidP="006432E1">
      <w:pPr>
        <w:rPr>
          <w:i/>
        </w:rPr>
      </w:pPr>
      <w:r>
        <w:rPr>
          <w:i/>
        </w:rPr>
        <w:t>Description</w:t>
      </w:r>
    </w:p>
    <w:p w:rsidR="006432E1" w:rsidRPr="00BC1079" w:rsidRDefault="006432E1" w:rsidP="006432E1">
      <w:pPr>
        <w:rPr>
          <w:i/>
        </w:rPr>
      </w:pPr>
    </w:p>
    <w:p w:rsidR="006432E1" w:rsidRDefault="006432E1" w:rsidP="006432E1">
      <w:r>
        <w:lastRenderedPageBreak/>
        <w:tab/>
        <w:t xml:space="preserve">The Southern </w:t>
      </w:r>
      <w:smartTag w:uri="urn:schemas-microsoft-com:office:smarttags" w:element="place">
        <w:smartTag w:uri="urn:schemas-microsoft-com:office:smarttags" w:element="PlaceName">
          <w:r>
            <w:t>Methodist</w:t>
          </w:r>
        </w:smartTag>
        <w:r>
          <w:t xml:space="preserve"> </w:t>
        </w:r>
        <w:smartTag w:uri="urn:schemas-microsoft-com:office:smarttags" w:element="PlaceType">
          <w:r>
            <w:t>University</w:t>
          </w:r>
        </w:smartTag>
      </w:smartTag>
      <w:r>
        <w:t xml:space="preserve"> Quality Enhancement Project (QEP)--</w:t>
      </w:r>
      <w:r w:rsidRPr="00AD79B0">
        <w:rPr>
          <w:i/>
        </w:rPr>
        <w:t>Engaged Learning: Beyond the Classroom</w:t>
      </w:r>
      <w:r>
        <w:t xml:space="preserve">-- brings focus to a theme that is at the core of education at SMU.  An SMU education currently offers learning opportunities outside the classroom, including the selection of a student as a voting member on the Board of Directors, the building of the George W. Bush Presidential Library, recently expanded study abroad opportunities, the Center for Human Rights, Meadows’ “Start a Movement,” and a wide array of research programs as exemplified by Big iDeas.  The QEP enhances this theme for the University’s students, faculty, and staff, building on these ongoing initiatives by expanding the frequency, extent, and diversity of engaged learning by SMU students.  The purpose of </w:t>
      </w:r>
      <w:r w:rsidRPr="00AD79B0">
        <w:rPr>
          <w:i/>
        </w:rPr>
        <w:t>Engaged Learning: Beyond the Classroom</w:t>
      </w:r>
      <w:r>
        <w:t xml:space="preserve"> is to expand educational opportunities in which students acquire or deepen knowledge and competencies through structured volunteer, research, and/or internship experiences.</w:t>
      </w:r>
    </w:p>
    <w:p w:rsidR="006432E1" w:rsidRDefault="006432E1" w:rsidP="006432E1"/>
    <w:p w:rsidR="006432E1" w:rsidRPr="00BC1079" w:rsidRDefault="006432E1" w:rsidP="006432E1">
      <w:r w:rsidRPr="00BC1079">
        <w:rPr>
          <w:i/>
        </w:rPr>
        <w:t>Rationale</w:t>
      </w:r>
    </w:p>
    <w:p w:rsidR="006432E1" w:rsidRPr="00BC1079" w:rsidRDefault="006432E1" w:rsidP="006432E1"/>
    <w:p w:rsidR="006432E1" w:rsidRPr="00BC1079" w:rsidRDefault="006432E1" w:rsidP="006432E1">
      <w:r w:rsidRPr="00BC1079">
        <w:tab/>
        <w:t xml:space="preserve">An extensive literature documents the benefits of engaged, experiential learning.  These include:  discovering connections between knowledge gained through didactic instruction and issues/challenges in the local community and, more broadly, across the globe; building capacity to tie the University’s resources to community needs; enriching the classroom learning experience by placing knowledge in cultural and social contexts; involving students in the methods of creating new knowledge; increasing faculty-student interaction through mentoring; and adapting to uncertainty when confronting incomplete data and/or information.  </w:t>
      </w:r>
      <w:r w:rsidRPr="00AD79B0">
        <w:rPr>
          <w:i/>
        </w:rPr>
        <w:t>Engaged Learning: Beyond the Classroom</w:t>
      </w:r>
      <w:r w:rsidRPr="00BC1079">
        <w:t xml:space="preserve"> fosters an educational environment in which these benefits can be extended to students throughout the University.</w:t>
      </w:r>
    </w:p>
    <w:p w:rsidR="006432E1" w:rsidRPr="00BC1079" w:rsidRDefault="006432E1" w:rsidP="006432E1"/>
    <w:p w:rsidR="006432E1" w:rsidRPr="00BC1079" w:rsidRDefault="006432E1" w:rsidP="006432E1">
      <w:r w:rsidRPr="00BC1079">
        <w:tab/>
      </w:r>
      <w:r w:rsidRPr="00AD79B0">
        <w:rPr>
          <w:i/>
        </w:rPr>
        <w:t>Engaged Learning: Beyond the Classroom</w:t>
      </w:r>
      <w:r>
        <w:t xml:space="preserve"> </w:t>
      </w:r>
      <w:r w:rsidRPr="00BC1079">
        <w:t>would align with and support three key components proposed in the new University Curriculum – Community Engagement, Global Experience, and Modes of Inquiry.  It also supports recommendations made by the Task Force on Honors Education and the Task Force on International Education.  It builds on a number of curricular and co-curricular strengths and initiatives already in place and the move toward a residential college system.  While building on existing initiatives, the QEP will address a critical goal for SMU – developing experiential learning opportunities locally (on campus and in the Dallas-Fort Worth area) and globally via volunteer or public service, internship or research activities.</w:t>
      </w:r>
    </w:p>
    <w:p w:rsidR="006432E1" w:rsidRPr="00BC1079" w:rsidRDefault="006432E1" w:rsidP="006432E1"/>
    <w:p w:rsidR="006432E1" w:rsidRPr="00BC1079" w:rsidRDefault="006432E1" w:rsidP="006432E1">
      <w:r w:rsidRPr="00BC1079">
        <w:tab/>
        <w:t xml:space="preserve">SMU’s location in the </w:t>
      </w:r>
      <w:smartTag w:uri="urn:schemas-microsoft-com:office:smarttags" w:element="City">
        <w:r w:rsidRPr="00BC1079">
          <w:t>Dallas</w:t>
        </w:r>
      </w:smartTag>
      <w:r w:rsidRPr="00BC1079">
        <w:t>-</w:t>
      </w:r>
      <w:smartTag w:uri="urn:schemas-microsoft-com:office:smarttags" w:element="City">
        <w:smartTag w:uri="urn:schemas-microsoft-com:office:smarttags" w:element="place">
          <w:r w:rsidRPr="00BC1079">
            <w:t>Fort Worth</w:t>
          </w:r>
        </w:smartTag>
      </w:smartTag>
      <w:r w:rsidRPr="00BC1079">
        <w:t xml:space="preserve"> metropolitan area (DFW) also provides a compelling reason for this QEP.  The University is situated in one of the five largest urban areas in the </w:t>
      </w:r>
      <w:smartTag w:uri="urn:schemas-microsoft-com:office:smarttags" w:element="country-region">
        <w:smartTag w:uri="urn:schemas-microsoft-com:office:smarttags" w:element="place">
          <w:r w:rsidRPr="00BC1079">
            <w:t>United States</w:t>
          </w:r>
        </w:smartTag>
      </w:smartTag>
      <w:r w:rsidRPr="00BC1079">
        <w:t xml:space="preserve">.  DFW has a changing demographic profile, a highly diverse population (ethnicity, race, religion, class, culture), significant economic wealth, and all the great challenges facing our era – environmental </w:t>
      </w:r>
      <w:r w:rsidRPr="00BC1079">
        <w:lastRenderedPageBreak/>
        <w:t>management, energy consumption, educational and health disparities, and crime.  The DFW area offers every type of engagement opportunity the QEP could ever require.  Additionally, implementation of the QEP would strengthen SMU’s strategic interest in advancing its recognition as an internationally leading university in a great city.</w:t>
      </w:r>
    </w:p>
    <w:p w:rsidR="006432E1" w:rsidRPr="00BC1079" w:rsidRDefault="006432E1" w:rsidP="006432E1"/>
    <w:p w:rsidR="006432E1" w:rsidRPr="00BC1079" w:rsidRDefault="006432E1" w:rsidP="006432E1">
      <w:r w:rsidRPr="00BC1079">
        <w:rPr>
          <w:i/>
        </w:rPr>
        <w:t>Programmatic Features</w:t>
      </w:r>
    </w:p>
    <w:p w:rsidR="006432E1" w:rsidRPr="00BC1079" w:rsidRDefault="006432E1" w:rsidP="006432E1"/>
    <w:p w:rsidR="006432E1" w:rsidRPr="00BC1079" w:rsidRDefault="006432E1" w:rsidP="006432E1">
      <w:r w:rsidRPr="00BC1079">
        <w:tab/>
        <w:t xml:space="preserve">The QEP implementation committee will develop the QEP in detail.  In choosing </w:t>
      </w:r>
      <w:r w:rsidRPr="00AD79B0">
        <w:rPr>
          <w:i/>
        </w:rPr>
        <w:t>Engaged Learning: Beyond the Classroom</w:t>
      </w:r>
      <w:r>
        <w:t xml:space="preserve"> </w:t>
      </w:r>
      <w:r w:rsidRPr="00BC1079">
        <w:t>as the University’s QEP, the selection committee envisions inclusion of the following programmatic features:</w:t>
      </w:r>
    </w:p>
    <w:p w:rsidR="006432E1" w:rsidRPr="00BC1079" w:rsidRDefault="006432E1" w:rsidP="006432E1"/>
    <w:p w:rsidR="006432E1" w:rsidRPr="00BC1079" w:rsidRDefault="006432E1" w:rsidP="00F3025D">
      <w:pPr>
        <w:numPr>
          <w:ilvl w:val="0"/>
          <w:numId w:val="47"/>
        </w:numPr>
        <w:spacing w:after="0" w:line="240" w:lineRule="auto"/>
      </w:pPr>
      <w:r w:rsidRPr="00BC1079">
        <w:t>Several classes created by each school that would offer structured experiential learning opportunities – research, internship, volunteer experiences.  For example, a research methods course could have a project component aimed at the creation of knowledge contextualized within a local or global problem.  Courses coul</w:t>
      </w:r>
      <w:r>
        <w:t>d have a component that requires</w:t>
      </w:r>
      <w:r w:rsidRPr="00BC1079">
        <w:t xml:space="preserve"> students </w:t>
      </w:r>
      <w:r>
        <w:t xml:space="preserve">to </w:t>
      </w:r>
      <w:r w:rsidRPr="00BC1079">
        <w:t xml:space="preserve">apply knowledge in the development of a public policy, program, or </w:t>
      </w:r>
      <w:r>
        <w:t>mechanical device that addresses</w:t>
      </w:r>
      <w:r w:rsidRPr="00BC1079">
        <w:t xml:space="preserve"> a local or global need.</w:t>
      </w:r>
    </w:p>
    <w:p w:rsidR="006432E1" w:rsidRPr="00BC1079" w:rsidRDefault="006432E1" w:rsidP="006432E1">
      <w:pPr>
        <w:ind w:left="360"/>
      </w:pPr>
    </w:p>
    <w:p w:rsidR="006432E1" w:rsidRPr="00BC1079" w:rsidRDefault="006432E1" w:rsidP="00F3025D">
      <w:pPr>
        <w:numPr>
          <w:ilvl w:val="0"/>
          <w:numId w:val="47"/>
        </w:numPr>
        <w:spacing w:after="0" w:line="240" w:lineRule="auto"/>
      </w:pPr>
      <w:r w:rsidRPr="00BC1079">
        <w:t>Incentives created for faculty and staff to develop and/or expand, within schools or among schools, experiential learning opportunities.</w:t>
      </w:r>
    </w:p>
    <w:p w:rsidR="006432E1" w:rsidRPr="00BC1079" w:rsidRDefault="006432E1" w:rsidP="006432E1">
      <w:pPr>
        <w:ind w:left="360"/>
      </w:pPr>
    </w:p>
    <w:p w:rsidR="006432E1" w:rsidRPr="00BC1079" w:rsidRDefault="006432E1" w:rsidP="00F3025D">
      <w:pPr>
        <w:numPr>
          <w:ilvl w:val="0"/>
          <w:numId w:val="47"/>
        </w:numPr>
        <w:spacing w:after="0" w:line="240" w:lineRule="auto"/>
      </w:pPr>
      <w:r>
        <w:t>Creating and expanding ties</w:t>
      </w:r>
      <w:r w:rsidRPr="00BC1079">
        <w:t xml:space="preserve"> that link students’ academic studies in the junior/senior years to experiential learning opportunities entailing a sophisticated synthesis of community context with disciplinary knowledge and avenues of application.</w:t>
      </w:r>
    </w:p>
    <w:p w:rsidR="006432E1" w:rsidRPr="00BC1079" w:rsidRDefault="006432E1" w:rsidP="006432E1">
      <w:pPr>
        <w:ind w:left="360"/>
      </w:pPr>
    </w:p>
    <w:p w:rsidR="006432E1" w:rsidRPr="00BC1079" w:rsidRDefault="006432E1" w:rsidP="00F3025D">
      <w:pPr>
        <w:numPr>
          <w:ilvl w:val="0"/>
          <w:numId w:val="47"/>
        </w:numPr>
        <w:spacing w:after="0" w:line="240" w:lineRule="auto"/>
      </w:pPr>
      <w:r w:rsidRPr="00BC1079">
        <w:t xml:space="preserve">Connections made among co-curricular activities, student life experiences and civic engagement, business and/or research.  For example, </w:t>
      </w:r>
      <w:r>
        <w:t>residence learning communities c</w:t>
      </w:r>
      <w:r w:rsidRPr="00BC1079">
        <w:t>ould coordinate activities with schools, departments, and existing organizations to enhance student contact with scholars and/or practitioners.</w:t>
      </w:r>
    </w:p>
    <w:p w:rsidR="006432E1" w:rsidRPr="00BC1079" w:rsidRDefault="006432E1" w:rsidP="006432E1">
      <w:pPr>
        <w:ind w:left="360"/>
      </w:pPr>
    </w:p>
    <w:p w:rsidR="006432E1" w:rsidRPr="00BC1079" w:rsidRDefault="006432E1" w:rsidP="006432E1">
      <w:pPr>
        <w:ind w:left="360"/>
      </w:pPr>
      <w:r w:rsidRPr="00BC1079">
        <w:t>Incumbent with implementation is the development of a mechanism to administer the QEP through selection of faculty/staff clusters in each school that are coordinated through a central office.  Location of clusters within schools coupled with a centralized office will provide for the identification of current initiatives, programs and courses that align with the QEP; and, thereby allow systemic creation and incorporation of new QEP components.</w:t>
      </w:r>
    </w:p>
    <w:p w:rsidR="006432E1" w:rsidRPr="00BC1079" w:rsidRDefault="006432E1" w:rsidP="006432E1"/>
    <w:p w:rsidR="006432E1" w:rsidRPr="00BC1079" w:rsidRDefault="006432E1" w:rsidP="006432E1">
      <w:r w:rsidRPr="00BC1079">
        <w:rPr>
          <w:i/>
        </w:rPr>
        <w:lastRenderedPageBreak/>
        <w:t>Student Learning Outcomes</w:t>
      </w:r>
    </w:p>
    <w:p w:rsidR="006432E1" w:rsidRPr="00BC1079" w:rsidRDefault="006432E1" w:rsidP="006432E1"/>
    <w:p w:rsidR="006432E1" w:rsidRPr="00BC1079" w:rsidRDefault="006432E1" w:rsidP="006432E1">
      <w:r w:rsidRPr="00BC1079">
        <w:tab/>
        <w:t>By implementing the [title] QEP, students will gain the following knowledge, skills, and attitudes during their educational experience:</w:t>
      </w:r>
    </w:p>
    <w:p w:rsidR="006432E1" w:rsidRPr="00BC1079" w:rsidRDefault="006432E1" w:rsidP="006432E1"/>
    <w:p w:rsidR="006432E1" w:rsidRPr="00BC1079" w:rsidRDefault="006432E1" w:rsidP="00F3025D">
      <w:pPr>
        <w:numPr>
          <w:ilvl w:val="0"/>
          <w:numId w:val="48"/>
        </w:numPr>
        <w:spacing w:after="0" w:line="240" w:lineRule="auto"/>
      </w:pPr>
      <w:r w:rsidRPr="00BC1079">
        <w:t>As demonstrated in successful completion of a course, project, or thesis, students will evaluate a question(s) relevant to a local and/or global issue.</w:t>
      </w:r>
    </w:p>
    <w:p w:rsidR="006432E1" w:rsidRPr="00BC1079" w:rsidRDefault="006432E1" w:rsidP="00F3025D">
      <w:pPr>
        <w:numPr>
          <w:ilvl w:val="0"/>
          <w:numId w:val="48"/>
        </w:numPr>
        <w:spacing w:after="0" w:line="240" w:lineRule="auto"/>
      </w:pPr>
      <w:r w:rsidRPr="00BC1079">
        <w:t>As shown through work with an SMU partner organization, students will enhance their understanding of community engagement and advocacy.</w:t>
      </w:r>
    </w:p>
    <w:p w:rsidR="006432E1" w:rsidRPr="00BC1079" w:rsidRDefault="006432E1" w:rsidP="00F3025D">
      <w:pPr>
        <w:numPr>
          <w:ilvl w:val="0"/>
          <w:numId w:val="48"/>
        </w:numPr>
        <w:spacing w:after="0" w:line="240" w:lineRule="auto"/>
      </w:pPr>
      <w:r w:rsidRPr="00BC1079">
        <w:t>In their resume or curriculum vitae, students will list the acquisition of real world experience with researchers, clinicians, practitioners, organizations and/or businesses.</w:t>
      </w:r>
    </w:p>
    <w:p w:rsidR="006432E1" w:rsidRPr="00BC1079" w:rsidRDefault="006432E1" w:rsidP="00F3025D">
      <w:pPr>
        <w:numPr>
          <w:ilvl w:val="0"/>
          <w:numId w:val="48"/>
        </w:numPr>
        <w:spacing w:after="0" w:line="240" w:lineRule="auto"/>
      </w:pPr>
      <w:r w:rsidRPr="00BC1079">
        <w:t>Through curricular or co-curricular work, students will participate in and/or develop interdisciplinary projects that connect schools and link faculty, staff and students to the DFW area or the broader world.</w:t>
      </w:r>
    </w:p>
    <w:p w:rsidR="006432E1" w:rsidRPr="00BC1079" w:rsidRDefault="006432E1" w:rsidP="006432E1"/>
    <w:p w:rsidR="006432E1" w:rsidRPr="00BC1079" w:rsidRDefault="006432E1" w:rsidP="006432E1">
      <w:r w:rsidRPr="00BC1079">
        <w:t>Outcomes for QEP linked courses and co-curricular experiences could be included in the proposed University E Portfolio.  These could be school or discipline specific, with measurement and achievements highlighted.</w:t>
      </w:r>
    </w:p>
    <w:p w:rsidR="006432E1" w:rsidRPr="00BC1079" w:rsidRDefault="006432E1" w:rsidP="006432E1">
      <w:pPr>
        <w:ind w:left="360"/>
      </w:pPr>
    </w:p>
    <w:p w:rsidR="006432E1" w:rsidRPr="00560560" w:rsidRDefault="006432E1" w:rsidP="006432E1"/>
    <w:p w:rsidR="00A44586" w:rsidRDefault="00A44586">
      <w:r>
        <w:br w:type="page"/>
      </w:r>
    </w:p>
    <w:p w:rsidR="0067546F" w:rsidRDefault="0067546F" w:rsidP="0067546F">
      <w:pPr>
        <w:pStyle w:val="Heading3"/>
        <w:numPr>
          <w:ilvl w:val="0"/>
          <w:numId w:val="0"/>
        </w:numPr>
        <w:ind w:left="360"/>
        <w:jc w:val="center"/>
        <w:rPr>
          <w:sz w:val="28"/>
        </w:rPr>
      </w:pPr>
      <w:bookmarkStart w:id="51" w:name="_Toc282349938"/>
      <w:r w:rsidRPr="0067546F">
        <w:rPr>
          <w:sz w:val="28"/>
        </w:rPr>
        <w:lastRenderedPageBreak/>
        <w:t>Appendix B:  QEP Implementation Committee Members</w:t>
      </w:r>
      <w:bookmarkEnd w:id="51"/>
    </w:p>
    <w:p w:rsidR="0056411C" w:rsidRDefault="0056411C" w:rsidP="0056411C">
      <w:pPr>
        <w:spacing w:after="0"/>
        <w:rPr>
          <w:rFonts w:ascii="Times New Roman" w:hAnsi="Times New Roman"/>
        </w:rPr>
      </w:pPr>
    </w:p>
    <w:p w:rsidR="0056411C" w:rsidRPr="00A35F79" w:rsidRDefault="0056411C" w:rsidP="0056411C">
      <w:pPr>
        <w:spacing w:after="0" w:line="240" w:lineRule="auto"/>
        <w:rPr>
          <w:rFonts w:ascii="Times New Roman" w:hAnsi="Times New Roman"/>
        </w:rPr>
      </w:pPr>
      <w:r w:rsidRPr="00A35F79">
        <w:rPr>
          <w:rFonts w:ascii="Times New Roman" w:hAnsi="Times New Roman"/>
        </w:rPr>
        <w:t>Margaret H. Dunham</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 xml:space="preserve">Department of Computer Science and Engineering </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214-768-3087</w:t>
      </w:r>
    </w:p>
    <w:p w:rsidR="0056411C" w:rsidRPr="00A35F79" w:rsidRDefault="006B47BB" w:rsidP="0056411C">
      <w:pPr>
        <w:pStyle w:val="PlainText"/>
        <w:rPr>
          <w:rFonts w:ascii="Times New Roman" w:hAnsi="Times New Roman" w:cs="Times New Roman"/>
          <w:sz w:val="22"/>
          <w:szCs w:val="22"/>
        </w:rPr>
      </w:pPr>
      <w:hyperlink r:id="rId29" w:history="1">
        <w:r w:rsidR="0056411C" w:rsidRPr="00A35F79">
          <w:rPr>
            <w:rStyle w:val="Hyperlink"/>
            <w:rFonts w:ascii="Times New Roman" w:hAnsi="Times New Roman" w:cs="Times New Roman"/>
            <w:sz w:val="22"/>
            <w:szCs w:val="22"/>
          </w:rPr>
          <w:t>mhd@lyle.smu.edu</w:t>
        </w:r>
      </w:hyperlink>
    </w:p>
    <w:p w:rsidR="0056411C" w:rsidRPr="00F71108" w:rsidRDefault="0056411C" w:rsidP="0056411C">
      <w:pPr>
        <w:pStyle w:val="PlainText"/>
        <w:rPr>
          <w:rFonts w:ascii="Times New Roman" w:hAnsi="Times New Roman" w:cs="Times New Roman"/>
          <w:sz w:val="22"/>
          <w:szCs w:val="22"/>
        </w:rPr>
      </w:pPr>
    </w:p>
    <w:p w:rsidR="0056411C" w:rsidRDefault="006B47BB" w:rsidP="0056411C">
      <w:pPr>
        <w:pStyle w:val="PlainText"/>
        <w:rPr>
          <w:rFonts w:ascii="Times New Roman" w:hAnsi="Times New Roman" w:cs="Times New Roman"/>
          <w:sz w:val="22"/>
          <w:szCs w:val="22"/>
        </w:rPr>
      </w:pPr>
      <w:hyperlink r:id="rId30" w:history="1">
        <w:r w:rsidR="0056411C" w:rsidRPr="00F71108">
          <w:rPr>
            <w:rStyle w:val="Hyperlink"/>
            <w:rFonts w:ascii="Times New Roman" w:hAnsi="Times New Roman" w:cs="Times New Roman"/>
            <w:bCs/>
            <w:sz w:val="22"/>
            <w:szCs w:val="22"/>
          </w:rPr>
          <w:t>Patricia Alvey</w:t>
        </w:r>
      </w:hyperlink>
      <w:r w:rsidR="0056411C" w:rsidRPr="00F71108">
        <w:rPr>
          <w:rFonts w:ascii="Times New Roman" w:hAnsi="Times New Roman" w:cs="Times New Roman"/>
          <w:sz w:val="22"/>
          <w:szCs w:val="22"/>
        </w:rPr>
        <w:br/>
        <w:t>Distinguished Chair and Director, Temerlin Advertising Institute</w:t>
      </w:r>
    </w:p>
    <w:p w:rsidR="0056411C" w:rsidRDefault="0056411C" w:rsidP="0056411C">
      <w:pPr>
        <w:pStyle w:val="PlainText"/>
        <w:rPr>
          <w:rFonts w:ascii="Times New Roman" w:hAnsi="Times New Roman" w:cs="Times New Roman"/>
          <w:sz w:val="22"/>
          <w:szCs w:val="22"/>
        </w:rPr>
      </w:pPr>
      <w:r>
        <w:rPr>
          <w:rFonts w:ascii="Times New Roman" w:hAnsi="Times New Roman" w:cs="Times New Roman"/>
          <w:sz w:val="22"/>
          <w:szCs w:val="22"/>
        </w:rPr>
        <w:t>214-768-4519</w:t>
      </w:r>
      <w:r w:rsidRPr="00F71108">
        <w:rPr>
          <w:rFonts w:ascii="Times New Roman" w:hAnsi="Times New Roman" w:cs="Times New Roman"/>
          <w:sz w:val="22"/>
          <w:szCs w:val="22"/>
        </w:rPr>
        <w:br/>
      </w:r>
      <w:hyperlink r:id="rId31" w:history="1">
        <w:r w:rsidRPr="00F71108">
          <w:rPr>
            <w:rStyle w:val="Hyperlink"/>
            <w:rFonts w:ascii="Times New Roman" w:hAnsi="Times New Roman" w:cs="Times New Roman"/>
            <w:sz w:val="22"/>
            <w:szCs w:val="22"/>
          </w:rPr>
          <w:t>temerlin@smu.edu</w:t>
        </w:r>
      </w:hyperlink>
      <w:r w:rsidRPr="00F71108">
        <w:rPr>
          <w:rFonts w:ascii="Times New Roman" w:hAnsi="Times New Roman" w:cs="Times New Roman"/>
          <w:sz w:val="22"/>
          <w:szCs w:val="22"/>
        </w:rPr>
        <w:br/>
        <w:t>              </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Shelley Berg</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Dance Division</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214-768-2951</w:t>
      </w:r>
    </w:p>
    <w:p w:rsidR="0056411C" w:rsidRPr="00A35F79" w:rsidRDefault="006B47BB" w:rsidP="0056411C">
      <w:pPr>
        <w:pStyle w:val="PlainText"/>
        <w:rPr>
          <w:rFonts w:ascii="Times New Roman" w:hAnsi="Times New Roman" w:cs="Times New Roman"/>
          <w:sz w:val="22"/>
          <w:szCs w:val="22"/>
        </w:rPr>
      </w:pPr>
      <w:hyperlink r:id="rId32" w:history="1">
        <w:r w:rsidR="0056411C" w:rsidRPr="00A35F79">
          <w:rPr>
            <w:rStyle w:val="Hyperlink"/>
            <w:rFonts w:ascii="Times New Roman" w:hAnsi="Times New Roman" w:cs="Times New Roman"/>
            <w:sz w:val="22"/>
            <w:szCs w:val="22"/>
          </w:rPr>
          <w:t>sberg@smu.edu</w:t>
        </w:r>
      </w:hyperlink>
    </w:p>
    <w:p w:rsidR="0056411C" w:rsidRPr="00A35F79" w:rsidRDefault="0056411C" w:rsidP="0056411C">
      <w:pPr>
        <w:pStyle w:val="PlainText"/>
        <w:rPr>
          <w:rFonts w:ascii="Times New Roman" w:hAnsi="Times New Roman" w:cs="Times New Roman"/>
          <w:sz w:val="22"/>
          <w:szCs w:val="22"/>
        </w:rPr>
      </w:pP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Matthew C. Gayer</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Executive Director, Health Literacy Dallas</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Phone: 314-630-8023</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 xml:space="preserve"> </w:t>
      </w:r>
      <w:hyperlink r:id="rId33" w:history="1">
        <w:r w:rsidRPr="00A35F79">
          <w:rPr>
            <w:rStyle w:val="Hyperlink"/>
            <w:rFonts w:ascii="Times New Roman" w:hAnsi="Times New Roman" w:cs="Times New Roman"/>
            <w:sz w:val="22"/>
            <w:szCs w:val="22"/>
          </w:rPr>
          <w:t>mgayer@smu.edu</w:t>
        </w:r>
      </w:hyperlink>
    </w:p>
    <w:p w:rsidR="0056411C" w:rsidRPr="00A35F79" w:rsidRDefault="0056411C" w:rsidP="0056411C">
      <w:pPr>
        <w:pStyle w:val="PlainText"/>
        <w:rPr>
          <w:rFonts w:ascii="Times New Roman" w:hAnsi="Times New Roman" w:cs="Times New Roman"/>
          <w:sz w:val="22"/>
          <w:szCs w:val="22"/>
        </w:rPr>
      </w:pPr>
    </w:p>
    <w:p w:rsidR="0056411C" w:rsidRPr="00A35F79" w:rsidRDefault="0056411C" w:rsidP="0056411C">
      <w:pPr>
        <w:spacing w:after="0" w:line="240" w:lineRule="auto"/>
        <w:rPr>
          <w:rFonts w:ascii="Times New Roman" w:hAnsi="Times New Roman"/>
        </w:rPr>
      </w:pPr>
      <w:r w:rsidRPr="00A35F79">
        <w:rPr>
          <w:rFonts w:ascii="Times New Roman" w:hAnsi="Times New Roman"/>
        </w:rPr>
        <w:t>Randall Griffin</w:t>
      </w:r>
    </w:p>
    <w:p w:rsidR="0056411C" w:rsidRPr="00A35F79" w:rsidRDefault="0056411C" w:rsidP="0056411C">
      <w:pPr>
        <w:spacing w:after="0" w:line="240" w:lineRule="auto"/>
        <w:rPr>
          <w:rFonts w:ascii="Times New Roman" w:hAnsi="Times New Roman"/>
        </w:rPr>
      </w:pPr>
      <w:r w:rsidRPr="00A35F79">
        <w:rPr>
          <w:rFonts w:ascii="Times New Roman" w:hAnsi="Times New Roman"/>
        </w:rPr>
        <w:t>Art History,  Chair of SACS Reaffirmation Committee</w:t>
      </w:r>
    </w:p>
    <w:p w:rsidR="0056411C" w:rsidRPr="00A35F79" w:rsidRDefault="0056411C" w:rsidP="0056411C">
      <w:pPr>
        <w:spacing w:after="0" w:line="240" w:lineRule="auto"/>
        <w:rPr>
          <w:rFonts w:ascii="Times New Roman" w:hAnsi="Times New Roman"/>
        </w:rPr>
      </w:pPr>
      <w:r w:rsidRPr="00A35F79">
        <w:rPr>
          <w:rFonts w:ascii="Times New Roman" w:hAnsi="Times New Roman"/>
        </w:rPr>
        <w:t>214-768-2615</w:t>
      </w:r>
    </w:p>
    <w:p w:rsidR="0056411C" w:rsidRPr="00A35F79" w:rsidRDefault="006B47BB" w:rsidP="0056411C">
      <w:pPr>
        <w:spacing w:after="0" w:line="240" w:lineRule="auto"/>
        <w:rPr>
          <w:rFonts w:ascii="Times New Roman" w:hAnsi="Times New Roman"/>
        </w:rPr>
      </w:pPr>
      <w:hyperlink r:id="rId34" w:history="1">
        <w:r w:rsidR="0056411C" w:rsidRPr="00A35F79">
          <w:rPr>
            <w:rStyle w:val="Hyperlink"/>
            <w:rFonts w:ascii="Times New Roman" w:hAnsi="Times New Roman"/>
          </w:rPr>
          <w:t>randalg@smu.edu</w:t>
        </w:r>
      </w:hyperlink>
    </w:p>
    <w:p w:rsidR="0056411C" w:rsidRPr="00A35F79" w:rsidRDefault="0056411C" w:rsidP="0056411C">
      <w:pPr>
        <w:spacing w:after="0" w:line="240" w:lineRule="auto"/>
        <w:rPr>
          <w:rFonts w:ascii="Times New Roman" w:hAnsi="Times New Roman"/>
        </w:rPr>
      </w:pPr>
    </w:p>
    <w:p w:rsidR="0056411C" w:rsidRPr="00A35F79" w:rsidRDefault="0056411C" w:rsidP="0056411C">
      <w:pPr>
        <w:spacing w:after="0" w:line="240" w:lineRule="auto"/>
        <w:rPr>
          <w:rFonts w:ascii="Times New Roman" w:hAnsi="Times New Roman"/>
        </w:rPr>
      </w:pPr>
      <w:r w:rsidRPr="00A35F79">
        <w:rPr>
          <w:rFonts w:ascii="Times New Roman" w:hAnsi="Times New Roman"/>
        </w:rPr>
        <w:t>John Kalb</w:t>
      </w:r>
    </w:p>
    <w:p w:rsidR="0056411C" w:rsidRPr="00A35F79" w:rsidRDefault="0056411C" w:rsidP="0056411C">
      <w:pPr>
        <w:spacing w:after="0"/>
        <w:rPr>
          <w:rFonts w:ascii="Times New Roman" w:hAnsi="Times New Roman"/>
        </w:rPr>
      </w:pPr>
      <w:r w:rsidRPr="00A35F79">
        <w:rPr>
          <w:rFonts w:ascii="Times New Roman" w:hAnsi="Times New Roman"/>
        </w:rPr>
        <w:t>Director, Institutional Research</w:t>
      </w:r>
    </w:p>
    <w:p w:rsidR="0056411C" w:rsidRPr="00A35F79" w:rsidRDefault="0056411C" w:rsidP="0056411C">
      <w:pPr>
        <w:spacing w:after="0"/>
        <w:rPr>
          <w:rFonts w:ascii="Times New Roman" w:hAnsi="Times New Roman"/>
        </w:rPr>
      </w:pPr>
      <w:r w:rsidRPr="00A35F79">
        <w:rPr>
          <w:rFonts w:ascii="Times New Roman" w:hAnsi="Times New Roman"/>
        </w:rPr>
        <w:t>214-768-3895</w:t>
      </w:r>
    </w:p>
    <w:p w:rsidR="0056411C" w:rsidRPr="00A35F79" w:rsidRDefault="006B47BB" w:rsidP="0056411C">
      <w:pPr>
        <w:spacing w:after="0" w:line="240" w:lineRule="auto"/>
        <w:rPr>
          <w:rFonts w:ascii="Times New Roman" w:hAnsi="Times New Roman"/>
        </w:rPr>
      </w:pPr>
      <w:hyperlink r:id="rId35" w:history="1">
        <w:r w:rsidR="0056411C" w:rsidRPr="00A35F79">
          <w:rPr>
            <w:rStyle w:val="Hyperlink"/>
            <w:rFonts w:ascii="Times New Roman" w:hAnsi="Times New Roman"/>
          </w:rPr>
          <w:t>jmkalb@smu.edu</w:t>
        </w:r>
      </w:hyperlink>
    </w:p>
    <w:p w:rsidR="0056411C" w:rsidRPr="00A35F79" w:rsidRDefault="0056411C" w:rsidP="0056411C">
      <w:pPr>
        <w:spacing w:after="0" w:line="240" w:lineRule="auto"/>
        <w:rPr>
          <w:rFonts w:ascii="Times New Roman" w:hAnsi="Times New Roman"/>
        </w:rPr>
      </w:pP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Bruce Levy</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Department of English</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214-768-2505</w:t>
      </w:r>
    </w:p>
    <w:p w:rsidR="0056411C" w:rsidRPr="00A35F79" w:rsidRDefault="006B47BB" w:rsidP="0056411C">
      <w:pPr>
        <w:pStyle w:val="PlainText"/>
        <w:rPr>
          <w:rFonts w:ascii="Times New Roman" w:hAnsi="Times New Roman" w:cs="Times New Roman"/>
          <w:sz w:val="22"/>
          <w:szCs w:val="22"/>
        </w:rPr>
      </w:pPr>
      <w:hyperlink r:id="rId36" w:history="1">
        <w:r w:rsidR="0056411C" w:rsidRPr="00A35F79">
          <w:rPr>
            <w:rStyle w:val="Hyperlink"/>
            <w:rFonts w:ascii="Times New Roman" w:hAnsi="Times New Roman" w:cs="Times New Roman"/>
            <w:sz w:val="22"/>
            <w:szCs w:val="22"/>
          </w:rPr>
          <w:t>blevy@smu.edu</w:t>
        </w:r>
      </w:hyperlink>
    </w:p>
    <w:p w:rsidR="0056411C" w:rsidRPr="00A35F79" w:rsidRDefault="0056411C" w:rsidP="0056411C">
      <w:pPr>
        <w:spacing w:after="0" w:line="240" w:lineRule="auto"/>
        <w:rPr>
          <w:rFonts w:ascii="Times New Roman" w:hAnsi="Times New Roman"/>
        </w:rPr>
      </w:pPr>
    </w:p>
    <w:p w:rsidR="0056411C" w:rsidRPr="00A35F79" w:rsidRDefault="0056411C" w:rsidP="0056411C">
      <w:pPr>
        <w:spacing w:after="0" w:line="240" w:lineRule="auto"/>
        <w:rPr>
          <w:rFonts w:ascii="Times New Roman" w:hAnsi="Times New Roman"/>
        </w:rPr>
      </w:pPr>
      <w:r w:rsidRPr="00A35F79">
        <w:rPr>
          <w:rFonts w:ascii="Times New Roman" w:hAnsi="Times New Roman"/>
        </w:rPr>
        <w:t>Peter Moore</w:t>
      </w:r>
    </w:p>
    <w:p w:rsidR="0056411C" w:rsidRPr="00A35F79" w:rsidRDefault="0056411C" w:rsidP="0056411C">
      <w:pPr>
        <w:spacing w:after="0" w:line="240" w:lineRule="auto"/>
        <w:rPr>
          <w:rFonts w:ascii="Times New Roman" w:hAnsi="Times New Roman"/>
        </w:rPr>
      </w:pPr>
      <w:r w:rsidRPr="00A35F79">
        <w:rPr>
          <w:rFonts w:ascii="Times New Roman" w:hAnsi="Times New Roman"/>
        </w:rPr>
        <w:t>Associate Dean</w:t>
      </w:r>
    </w:p>
    <w:p w:rsidR="0056411C" w:rsidRPr="00A35F79" w:rsidRDefault="0056411C" w:rsidP="0056411C">
      <w:pPr>
        <w:spacing w:after="0" w:line="240" w:lineRule="auto"/>
        <w:rPr>
          <w:rFonts w:ascii="Times New Roman" w:hAnsi="Times New Roman"/>
        </w:rPr>
      </w:pPr>
      <w:r w:rsidRPr="00A35F79">
        <w:rPr>
          <w:rFonts w:ascii="Times New Roman" w:hAnsi="Times New Roman"/>
        </w:rPr>
        <w:t>Dedman College</w:t>
      </w:r>
    </w:p>
    <w:p w:rsidR="0056411C" w:rsidRPr="00A35F79" w:rsidRDefault="006B47BB" w:rsidP="0056411C">
      <w:pPr>
        <w:spacing w:after="0" w:line="240" w:lineRule="auto"/>
        <w:rPr>
          <w:rFonts w:ascii="Times New Roman" w:hAnsi="Times New Roman"/>
          <w:color w:val="1F497D"/>
        </w:rPr>
      </w:pPr>
      <w:hyperlink r:id="rId37" w:history="1">
        <w:r w:rsidR="0056411C" w:rsidRPr="00A35F79">
          <w:rPr>
            <w:rStyle w:val="Hyperlink"/>
            <w:rFonts w:ascii="Times New Roman" w:hAnsi="Times New Roman"/>
          </w:rPr>
          <w:t>pmoore@smu.edu</w:t>
        </w:r>
      </w:hyperlink>
    </w:p>
    <w:p w:rsidR="0056411C" w:rsidRPr="00A35F79" w:rsidRDefault="0056411C" w:rsidP="0056411C">
      <w:pPr>
        <w:spacing w:after="0" w:line="240" w:lineRule="auto"/>
        <w:rPr>
          <w:rFonts w:ascii="Times New Roman" w:hAnsi="Times New Roman"/>
        </w:rPr>
      </w:pPr>
    </w:p>
    <w:p w:rsidR="0056411C" w:rsidRPr="00A35F79" w:rsidRDefault="0056411C" w:rsidP="0056411C">
      <w:pPr>
        <w:spacing w:after="0" w:line="240" w:lineRule="auto"/>
        <w:rPr>
          <w:rFonts w:ascii="Times New Roman" w:hAnsi="Times New Roman"/>
        </w:rPr>
      </w:pPr>
      <w:r w:rsidRPr="00A35F79">
        <w:rPr>
          <w:rFonts w:ascii="Times New Roman" w:hAnsi="Times New Roman"/>
        </w:rPr>
        <w:t>Bob Puelz</w:t>
      </w:r>
    </w:p>
    <w:p w:rsidR="0056411C" w:rsidRPr="00A35F79" w:rsidRDefault="0056411C" w:rsidP="0056411C">
      <w:pPr>
        <w:spacing w:after="0" w:line="240" w:lineRule="auto"/>
        <w:rPr>
          <w:rFonts w:ascii="Times New Roman" w:hAnsi="Times New Roman"/>
        </w:rPr>
      </w:pPr>
      <w:r w:rsidRPr="00A35F79">
        <w:rPr>
          <w:rFonts w:ascii="Times New Roman" w:hAnsi="Times New Roman"/>
        </w:rPr>
        <w:t>Dexter Professor of Risk Management and Insurance, Cox School of Business</w:t>
      </w:r>
    </w:p>
    <w:p w:rsidR="0056411C" w:rsidRPr="00A35F79" w:rsidRDefault="0056411C" w:rsidP="0056411C">
      <w:pPr>
        <w:spacing w:after="0" w:line="240" w:lineRule="auto"/>
        <w:rPr>
          <w:rFonts w:ascii="Times New Roman" w:hAnsi="Times New Roman"/>
        </w:rPr>
      </w:pPr>
      <w:r w:rsidRPr="00A35F79">
        <w:rPr>
          <w:rFonts w:ascii="Times New Roman" w:hAnsi="Times New Roman"/>
        </w:rPr>
        <w:t>214-768-4156</w:t>
      </w:r>
    </w:p>
    <w:p w:rsidR="0056411C" w:rsidRPr="00A35F79" w:rsidRDefault="006B47BB" w:rsidP="0056411C">
      <w:pPr>
        <w:spacing w:after="0" w:line="240" w:lineRule="auto"/>
        <w:rPr>
          <w:rFonts w:ascii="Times New Roman" w:hAnsi="Times New Roman"/>
        </w:rPr>
      </w:pPr>
      <w:hyperlink r:id="rId38" w:history="1">
        <w:r w:rsidR="0056411C" w:rsidRPr="00A35F79">
          <w:rPr>
            <w:rStyle w:val="Hyperlink"/>
            <w:rFonts w:ascii="Times New Roman" w:hAnsi="Times New Roman"/>
          </w:rPr>
          <w:t>rpuelz@cox.smu.edu</w:t>
        </w:r>
      </w:hyperlink>
    </w:p>
    <w:p w:rsidR="0056411C" w:rsidRPr="00A35F79" w:rsidRDefault="0056411C" w:rsidP="0056411C">
      <w:pPr>
        <w:spacing w:after="0" w:line="240" w:lineRule="auto"/>
        <w:rPr>
          <w:rFonts w:ascii="Times New Roman" w:hAnsi="Times New Roman"/>
        </w:rPr>
      </w:pPr>
    </w:p>
    <w:p w:rsidR="0056411C" w:rsidRPr="00A35F79" w:rsidRDefault="0056411C" w:rsidP="0056411C">
      <w:pPr>
        <w:spacing w:after="0" w:line="240" w:lineRule="auto"/>
        <w:rPr>
          <w:rFonts w:ascii="Times New Roman" w:hAnsi="Times New Roman"/>
        </w:rPr>
      </w:pPr>
      <w:r w:rsidRPr="00A35F79">
        <w:rPr>
          <w:rFonts w:ascii="Times New Roman" w:hAnsi="Times New Roman"/>
        </w:rPr>
        <w:t>Jim Quick</w:t>
      </w:r>
    </w:p>
    <w:p w:rsidR="0056411C" w:rsidRPr="00A35F79" w:rsidRDefault="0056411C" w:rsidP="0056411C">
      <w:pPr>
        <w:spacing w:after="0" w:line="240" w:lineRule="auto"/>
        <w:rPr>
          <w:rFonts w:ascii="Times New Roman" w:hAnsi="Times New Roman"/>
        </w:rPr>
      </w:pPr>
      <w:r w:rsidRPr="00A35F79">
        <w:rPr>
          <w:rFonts w:ascii="Times New Roman" w:hAnsi="Times New Roman"/>
        </w:rPr>
        <w:t>Associate Vice President of Research and Dean of Graduate Studies</w:t>
      </w:r>
    </w:p>
    <w:p w:rsidR="0056411C" w:rsidRPr="00A35F79" w:rsidRDefault="0056411C" w:rsidP="0056411C">
      <w:pPr>
        <w:spacing w:after="0" w:line="240" w:lineRule="auto"/>
        <w:rPr>
          <w:rFonts w:ascii="Times New Roman" w:hAnsi="Times New Roman"/>
        </w:rPr>
      </w:pPr>
      <w:r w:rsidRPr="00A35F79">
        <w:rPr>
          <w:rFonts w:ascii="Times New Roman" w:hAnsi="Times New Roman"/>
        </w:rPr>
        <w:t>214-768-1115</w:t>
      </w:r>
    </w:p>
    <w:p w:rsidR="0056411C" w:rsidRPr="00A35F79" w:rsidRDefault="006B47BB" w:rsidP="0056411C">
      <w:pPr>
        <w:spacing w:after="0" w:line="240" w:lineRule="auto"/>
        <w:rPr>
          <w:rFonts w:ascii="Times New Roman" w:hAnsi="Times New Roman"/>
        </w:rPr>
      </w:pPr>
      <w:hyperlink r:id="rId39" w:history="1">
        <w:r w:rsidR="0056411C" w:rsidRPr="00A35F79">
          <w:rPr>
            <w:rStyle w:val="Hyperlink"/>
            <w:rFonts w:ascii="Times New Roman" w:hAnsi="Times New Roman"/>
          </w:rPr>
          <w:t>jquick@smu.edu</w:t>
        </w:r>
      </w:hyperlink>
    </w:p>
    <w:p w:rsidR="0056411C" w:rsidRPr="00A35F79" w:rsidRDefault="0056411C" w:rsidP="0056411C">
      <w:pPr>
        <w:spacing w:after="0" w:line="240" w:lineRule="auto"/>
        <w:rPr>
          <w:rFonts w:ascii="Times New Roman" w:eastAsia="Times New Roman" w:hAnsi="Times New Roman"/>
        </w:rPr>
      </w:pPr>
    </w:p>
    <w:p w:rsidR="0056411C" w:rsidRPr="00A35F79" w:rsidRDefault="0056411C" w:rsidP="0056411C">
      <w:pPr>
        <w:spacing w:after="0" w:line="240" w:lineRule="auto"/>
        <w:rPr>
          <w:rFonts w:ascii="Times New Roman" w:eastAsia="Times New Roman" w:hAnsi="Times New Roman"/>
        </w:rPr>
      </w:pPr>
      <w:r w:rsidRPr="00A35F79">
        <w:rPr>
          <w:rFonts w:ascii="Times New Roman" w:eastAsia="Times New Roman" w:hAnsi="Times New Roman"/>
        </w:rPr>
        <w:t>John Ubelaker</w:t>
      </w:r>
    </w:p>
    <w:p w:rsidR="0056411C" w:rsidRPr="00A35F79" w:rsidRDefault="0056411C" w:rsidP="0056411C">
      <w:pPr>
        <w:spacing w:after="0" w:line="240" w:lineRule="auto"/>
        <w:rPr>
          <w:rFonts w:ascii="Times New Roman" w:eastAsia="Times New Roman" w:hAnsi="Times New Roman"/>
        </w:rPr>
      </w:pPr>
      <w:r w:rsidRPr="00A35F79">
        <w:rPr>
          <w:rFonts w:ascii="Times New Roman" w:eastAsia="Times New Roman" w:hAnsi="Times New Roman"/>
        </w:rPr>
        <w:t>Department of Biology</w:t>
      </w:r>
    </w:p>
    <w:p w:rsidR="0056411C" w:rsidRPr="00A35F79" w:rsidRDefault="0056411C" w:rsidP="0056411C">
      <w:pPr>
        <w:spacing w:after="0" w:line="240" w:lineRule="auto"/>
        <w:rPr>
          <w:rFonts w:ascii="Times New Roman" w:eastAsia="Times New Roman" w:hAnsi="Times New Roman"/>
        </w:rPr>
      </w:pPr>
      <w:r w:rsidRPr="00A35F79">
        <w:rPr>
          <w:rFonts w:ascii="Times New Roman" w:eastAsia="Times New Roman" w:hAnsi="Times New Roman"/>
        </w:rPr>
        <w:t>214-768-2728</w:t>
      </w:r>
    </w:p>
    <w:p w:rsidR="0056411C" w:rsidRPr="00A35F79" w:rsidRDefault="006B47BB" w:rsidP="0056411C">
      <w:pPr>
        <w:spacing w:after="0" w:line="240" w:lineRule="auto"/>
        <w:rPr>
          <w:rFonts w:ascii="Times New Roman" w:eastAsia="Times New Roman" w:hAnsi="Times New Roman"/>
        </w:rPr>
      </w:pPr>
      <w:hyperlink r:id="rId40" w:history="1">
        <w:r w:rsidR="0056411C" w:rsidRPr="00A35F79">
          <w:rPr>
            <w:rStyle w:val="Hyperlink"/>
            <w:rFonts w:ascii="Times New Roman" w:eastAsia="Times New Roman" w:hAnsi="Times New Roman"/>
          </w:rPr>
          <w:t>ubelaker@smu.edu</w:t>
        </w:r>
      </w:hyperlink>
    </w:p>
    <w:p w:rsidR="0056411C" w:rsidRPr="00A35F79" w:rsidRDefault="0056411C" w:rsidP="0056411C">
      <w:pPr>
        <w:spacing w:after="0" w:line="240" w:lineRule="auto"/>
        <w:rPr>
          <w:rFonts w:ascii="Times New Roman" w:hAnsi="Times New Roman"/>
        </w:rPr>
      </w:pPr>
    </w:p>
    <w:p w:rsidR="0056411C" w:rsidRPr="00A35F79" w:rsidRDefault="0056411C" w:rsidP="0056411C">
      <w:pPr>
        <w:spacing w:after="0" w:line="240" w:lineRule="auto"/>
        <w:rPr>
          <w:rFonts w:ascii="Times New Roman" w:hAnsi="Times New Roman"/>
        </w:rPr>
      </w:pPr>
      <w:r w:rsidRPr="00A35F79">
        <w:rPr>
          <w:rFonts w:ascii="Times New Roman" w:hAnsi="Times New Roman"/>
        </w:rPr>
        <w:t>Geoff Whitcomb</w:t>
      </w:r>
    </w:p>
    <w:p w:rsidR="0056411C" w:rsidRPr="00A35F79" w:rsidRDefault="0056411C" w:rsidP="0056411C">
      <w:pPr>
        <w:spacing w:after="0" w:line="240" w:lineRule="auto"/>
        <w:rPr>
          <w:rFonts w:ascii="Times New Roman" w:hAnsi="Times New Roman"/>
        </w:rPr>
      </w:pPr>
      <w:r w:rsidRPr="00A35F79">
        <w:rPr>
          <w:rFonts w:ascii="Times New Roman" w:hAnsi="Times New Roman"/>
        </w:rPr>
        <w:t>Assistant Director, Office of Leadership &amp; Community Involvement</w:t>
      </w:r>
    </w:p>
    <w:p w:rsidR="0056411C" w:rsidRPr="00A35F79" w:rsidRDefault="0056411C" w:rsidP="0056411C">
      <w:pPr>
        <w:spacing w:after="0" w:line="240" w:lineRule="auto"/>
        <w:rPr>
          <w:rFonts w:ascii="Times New Roman" w:hAnsi="Times New Roman"/>
        </w:rPr>
      </w:pPr>
      <w:r w:rsidRPr="00A35F79">
        <w:rPr>
          <w:rFonts w:ascii="Times New Roman" w:hAnsi="Times New Roman"/>
        </w:rPr>
        <w:t>214.768.4406</w:t>
      </w:r>
    </w:p>
    <w:p w:rsidR="0056411C" w:rsidRPr="00A35F79" w:rsidRDefault="006B47BB" w:rsidP="0056411C">
      <w:pPr>
        <w:spacing w:after="0" w:line="240" w:lineRule="auto"/>
        <w:rPr>
          <w:rFonts w:ascii="Times New Roman" w:hAnsi="Times New Roman"/>
        </w:rPr>
      </w:pPr>
      <w:hyperlink r:id="rId41" w:history="1">
        <w:r w:rsidR="0056411C" w:rsidRPr="00A35F79">
          <w:rPr>
            <w:rStyle w:val="Hyperlink"/>
            <w:rFonts w:ascii="Times New Roman" w:hAnsi="Times New Roman"/>
          </w:rPr>
          <w:t>gwhitcomb@mail.smu.edu</w:t>
        </w:r>
      </w:hyperlink>
    </w:p>
    <w:p w:rsidR="0056411C" w:rsidRPr="00A35F79" w:rsidRDefault="0056411C" w:rsidP="0056411C">
      <w:pPr>
        <w:spacing w:after="0" w:line="240" w:lineRule="auto"/>
        <w:rPr>
          <w:rFonts w:ascii="Times New Roman" w:hAnsi="Times New Roman"/>
        </w:rPr>
      </w:pPr>
    </w:p>
    <w:p w:rsidR="0056411C" w:rsidRPr="00A35F79" w:rsidRDefault="0056411C" w:rsidP="0056411C">
      <w:pPr>
        <w:spacing w:after="0" w:line="240" w:lineRule="auto"/>
        <w:rPr>
          <w:rFonts w:ascii="Times New Roman" w:hAnsi="Times New Roman"/>
        </w:rPr>
      </w:pPr>
      <w:r w:rsidRPr="00A35F79">
        <w:rPr>
          <w:rFonts w:ascii="Times New Roman" w:hAnsi="Times New Roman"/>
        </w:rPr>
        <w:t>Dawn Youngblood</w:t>
      </w:r>
    </w:p>
    <w:p w:rsidR="0056411C" w:rsidRPr="00A35F79" w:rsidRDefault="0056411C" w:rsidP="0056411C">
      <w:pPr>
        <w:spacing w:after="0" w:line="240" w:lineRule="auto"/>
        <w:rPr>
          <w:rFonts w:ascii="Times New Roman" w:hAnsi="Times New Roman"/>
        </w:rPr>
      </w:pPr>
      <w:r w:rsidRPr="00A35F79">
        <w:rPr>
          <w:rFonts w:ascii="Times New Roman" w:hAnsi="Times New Roman"/>
        </w:rPr>
        <w:t>Central University Libraries</w:t>
      </w:r>
    </w:p>
    <w:p w:rsidR="0056411C" w:rsidRPr="00A35F79" w:rsidRDefault="0056411C" w:rsidP="0056411C">
      <w:pPr>
        <w:spacing w:after="0" w:line="240" w:lineRule="auto"/>
        <w:rPr>
          <w:rFonts w:ascii="Times New Roman" w:hAnsi="Times New Roman"/>
        </w:rPr>
      </w:pPr>
      <w:r w:rsidRPr="00A35F79">
        <w:rPr>
          <w:rFonts w:ascii="Times New Roman" w:hAnsi="Times New Roman"/>
        </w:rPr>
        <w:t>214-768-2285</w:t>
      </w:r>
    </w:p>
    <w:p w:rsidR="0056411C" w:rsidRPr="00A35F79" w:rsidRDefault="006B47BB" w:rsidP="0056411C">
      <w:pPr>
        <w:spacing w:after="0" w:line="240" w:lineRule="auto"/>
        <w:rPr>
          <w:rFonts w:ascii="Times New Roman" w:hAnsi="Times New Roman"/>
        </w:rPr>
      </w:pPr>
      <w:hyperlink r:id="rId42" w:history="1">
        <w:r w:rsidR="0056411C" w:rsidRPr="00A35F79">
          <w:rPr>
            <w:rStyle w:val="Hyperlink"/>
            <w:rFonts w:ascii="Times New Roman" w:hAnsi="Times New Roman"/>
          </w:rPr>
          <w:t>dyoungbl@smu.edu</w:t>
        </w:r>
      </w:hyperlink>
    </w:p>
    <w:p w:rsidR="0056411C" w:rsidRPr="00A35F79" w:rsidRDefault="0056411C" w:rsidP="0056411C">
      <w:pPr>
        <w:spacing w:after="0" w:line="240" w:lineRule="auto"/>
        <w:ind w:left="1080"/>
        <w:rPr>
          <w:rFonts w:ascii="Times New Roman" w:hAnsi="Times New Roman"/>
        </w:rPr>
      </w:pPr>
    </w:p>
    <w:p w:rsidR="0056411C" w:rsidRPr="00A35F79" w:rsidRDefault="0056411C" w:rsidP="0056411C">
      <w:pPr>
        <w:spacing w:after="0" w:line="240" w:lineRule="auto"/>
        <w:ind w:left="720"/>
        <w:rPr>
          <w:rFonts w:ascii="Times New Roman" w:hAnsi="Times New Roman"/>
        </w:rPr>
      </w:pPr>
    </w:p>
    <w:p w:rsidR="0056411C" w:rsidRPr="00A35F79" w:rsidRDefault="0056411C" w:rsidP="0056411C">
      <w:pPr>
        <w:spacing w:after="0" w:line="240" w:lineRule="auto"/>
        <w:rPr>
          <w:rFonts w:ascii="Times New Roman" w:hAnsi="Times New Roman"/>
        </w:rPr>
      </w:pPr>
      <w:r w:rsidRPr="00A35F79">
        <w:rPr>
          <w:rFonts w:ascii="Times New Roman" w:hAnsi="Times New Roman"/>
        </w:rPr>
        <w:t>Inactive</w:t>
      </w:r>
      <w:r>
        <w:rPr>
          <w:rFonts w:ascii="Times New Roman" w:hAnsi="Times New Roman"/>
        </w:rPr>
        <w:t xml:space="preserve"> (Included on email communication)</w:t>
      </w:r>
      <w:r w:rsidRPr="00A35F79">
        <w:rPr>
          <w:rFonts w:ascii="Times New Roman" w:hAnsi="Times New Roman"/>
        </w:rPr>
        <w:t>:</w:t>
      </w:r>
    </w:p>
    <w:p w:rsidR="0056411C" w:rsidRPr="00A35F79" w:rsidRDefault="0056411C" w:rsidP="0056411C">
      <w:pPr>
        <w:spacing w:after="0" w:line="240" w:lineRule="auto"/>
        <w:rPr>
          <w:rFonts w:ascii="Times New Roman" w:hAnsi="Times New Roman"/>
        </w:rPr>
      </w:pPr>
    </w:p>
    <w:p w:rsidR="0056411C" w:rsidRPr="00A35F79" w:rsidRDefault="0056411C" w:rsidP="0056411C">
      <w:pPr>
        <w:spacing w:after="0" w:line="240" w:lineRule="auto"/>
        <w:rPr>
          <w:rFonts w:ascii="Times New Roman" w:eastAsia="Times New Roman" w:hAnsi="Times New Roman"/>
        </w:rPr>
      </w:pPr>
      <w:r w:rsidRPr="00A35F79">
        <w:rPr>
          <w:rFonts w:ascii="Times New Roman" w:eastAsia="Times New Roman" w:hAnsi="Times New Roman"/>
        </w:rPr>
        <w:t>Carolyn Smith-Morris</w:t>
      </w:r>
    </w:p>
    <w:p w:rsidR="0056411C" w:rsidRPr="00A35F79" w:rsidRDefault="0056411C" w:rsidP="0056411C">
      <w:pPr>
        <w:spacing w:after="0" w:line="240" w:lineRule="auto"/>
        <w:rPr>
          <w:rFonts w:ascii="Times New Roman" w:eastAsia="Times New Roman" w:hAnsi="Times New Roman"/>
        </w:rPr>
      </w:pPr>
      <w:r w:rsidRPr="00A35F79">
        <w:rPr>
          <w:rFonts w:ascii="Times New Roman" w:eastAsia="Times New Roman" w:hAnsi="Times New Roman"/>
        </w:rPr>
        <w:t>Department of Anthropology</w:t>
      </w:r>
    </w:p>
    <w:p w:rsidR="0056411C" w:rsidRPr="00A35F79" w:rsidRDefault="0056411C" w:rsidP="0056411C">
      <w:pPr>
        <w:spacing w:after="0" w:line="240" w:lineRule="auto"/>
        <w:rPr>
          <w:rFonts w:ascii="Times New Roman" w:eastAsia="Times New Roman" w:hAnsi="Times New Roman"/>
        </w:rPr>
      </w:pPr>
      <w:r w:rsidRPr="00A35F79">
        <w:rPr>
          <w:rFonts w:ascii="Times New Roman" w:eastAsia="Times New Roman" w:hAnsi="Times New Roman"/>
        </w:rPr>
        <w:t>214-768-2878</w:t>
      </w:r>
    </w:p>
    <w:p w:rsidR="0056411C" w:rsidRPr="00A35F79" w:rsidRDefault="006B47BB" w:rsidP="0056411C">
      <w:pPr>
        <w:spacing w:after="0" w:line="240" w:lineRule="auto"/>
        <w:rPr>
          <w:rFonts w:ascii="Times New Roman" w:hAnsi="Times New Roman"/>
        </w:rPr>
      </w:pPr>
      <w:hyperlink r:id="rId43" w:history="1">
        <w:r w:rsidR="0056411C" w:rsidRPr="00A35F79">
          <w:rPr>
            <w:rStyle w:val="Hyperlink"/>
            <w:rFonts w:ascii="Times New Roman" w:eastAsia="Times New Roman" w:hAnsi="Times New Roman"/>
          </w:rPr>
          <w:t>csmorris@smu.edu</w:t>
        </w:r>
      </w:hyperlink>
    </w:p>
    <w:p w:rsidR="0056411C" w:rsidRPr="00A35F79" w:rsidRDefault="0056411C" w:rsidP="0056411C">
      <w:pPr>
        <w:spacing w:after="0" w:line="240" w:lineRule="auto"/>
        <w:rPr>
          <w:rFonts w:ascii="Times New Roman" w:hAnsi="Times New Roman"/>
        </w:rPr>
      </w:pPr>
    </w:p>
    <w:p w:rsidR="0056411C" w:rsidRPr="00A35F79" w:rsidRDefault="0056411C" w:rsidP="0056411C">
      <w:pPr>
        <w:spacing w:after="0" w:line="240" w:lineRule="auto"/>
        <w:rPr>
          <w:rFonts w:ascii="Times New Roman" w:hAnsi="Times New Roman"/>
        </w:rPr>
      </w:pPr>
      <w:r w:rsidRPr="00A35F79">
        <w:rPr>
          <w:rFonts w:ascii="Times New Roman" w:hAnsi="Times New Roman"/>
        </w:rPr>
        <w:t>Ellen Pryor</w:t>
      </w:r>
    </w:p>
    <w:p w:rsidR="0056411C" w:rsidRPr="00A35F79" w:rsidRDefault="0056411C" w:rsidP="0056411C">
      <w:pPr>
        <w:spacing w:after="0" w:line="240" w:lineRule="auto"/>
        <w:rPr>
          <w:rFonts w:ascii="Times New Roman" w:hAnsi="Times New Roman"/>
        </w:rPr>
      </w:pPr>
      <w:r w:rsidRPr="00A35F79">
        <w:rPr>
          <w:rFonts w:ascii="Times New Roman" w:hAnsi="Times New Roman"/>
        </w:rPr>
        <w:t>Associate Provost</w:t>
      </w:r>
    </w:p>
    <w:p w:rsidR="0056411C" w:rsidRPr="00A35F79" w:rsidRDefault="0056411C" w:rsidP="0056411C">
      <w:pPr>
        <w:spacing w:after="0" w:line="240" w:lineRule="auto"/>
        <w:rPr>
          <w:rFonts w:ascii="Times New Roman" w:hAnsi="Times New Roman"/>
        </w:rPr>
      </w:pPr>
      <w:r w:rsidRPr="00A35F79">
        <w:rPr>
          <w:rFonts w:ascii="Times New Roman" w:hAnsi="Times New Roman"/>
        </w:rPr>
        <w:t>214-768-2580</w:t>
      </w:r>
    </w:p>
    <w:p w:rsidR="0056411C" w:rsidRPr="00A35F79" w:rsidRDefault="006B47BB" w:rsidP="0056411C">
      <w:pPr>
        <w:spacing w:after="0" w:line="240" w:lineRule="auto"/>
        <w:rPr>
          <w:rFonts w:ascii="Times New Roman" w:hAnsi="Times New Roman"/>
        </w:rPr>
      </w:pPr>
      <w:hyperlink r:id="rId44" w:history="1">
        <w:r w:rsidR="0056411C" w:rsidRPr="00A35F79">
          <w:rPr>
            <w:rStyle w:val="Hyperlink"/>
            <w:rFonts w:ascii="Times New Roman" w:hAnsi="Times New Roman"/>
          </w:rPr>
          <w:t>epryor@smu.edu</w:t>
        </w:r>
      </w:hyperlink>
    </w:p>
    <w:p w:rsidR="0056411C" w:rsidRPr="00A35F79" w:rsidRDefault="0056411C" w:rsidP="0056411C">
      <w:pPr>
        <w:spacing w:after="0" w:line="240" w:lineRule="auto"/>
        <w:rPr>
          <w:rFonts w:ascii="Times New Roman" w:hAnsi="Times New Roman"/>
        </w:rPr>
      </w:pP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Janis Bergman-Carton</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 xml:space="preserve">Associate Professor &amp; Chair of Art History </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214-768-2615</w:t>
      </w:r>
    </w:p>
    <w:p w:rsidR="0056411C" w:rsidRPr="00A35F79" w:rsidRDefault="006B47BB" w:rsidP="0056411C">
      <w:pPr>
        <w:pStyle w:val="PlainText"/>
        <w:rPr>
          <w:rFonts w:ascii="Times New Roman" w:hAnsi="Times New Roman" w:cs="Times New Roman"/>
          <w:sz w:val="22"/>
          <w:szCs w:val="22"/>
        </w:rPr>
      </w:pPr>
      <w:hyperlink r:id="rId45" w:history="1">
        <w:r w:rsidR="0056411C" w:rsidRPr="00A35F79">
          <w:rPr>
            <w:rStyle w:val="Hyperlink"/>
            <w:rFonts w:ascii="Times New Roman" w:hAnsi="Times New Roman" w:cs="Times New Roman"/>
            <w:sz w:val="22"/>
            <w:szCs w:val="22"/>
          </w:rPr>
          <w:t>jbergman@smu.edu</w:t>
        </w:r>
      </w:hyperlink>
    </w:p>
    <w:p w:rsidR="0056411C" w:rsidRPr="00A35F79" w:rsidRDefault="0056411C" w:rsidP="0056411C">
      <w:pPr>
        <w:pStyle w:val="PlainText"/>
        <w:rPr>
          <w:rFonts w:ascii="Times New Roman" w:hAnsi="Times New Roman" w:cs="Times New Roman"/>
          <w:sz w:val="22"/>
          <w:szCs w:val="22"/>
        </w:rPr>
      </w:pP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Alan Brown</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Professor of Psychology</w:t>
      </w:r>
    </w:p>
    <w:p w:rsidR="0056411C" w:rsidRPr="00A35F79" w:rsidRDefault="0056411C" w:rsidP="0056411C">
      <w:pPr>
        <w:pStyle w:val="PlainText"/>
        <w:rPr>
          <w:rFonts w:ascii="Times New Roman" w:hAnsi="Times New Roman" w:cs="Times New Roman"/>
          <w:sz w:val="22"/>
          <w:szCs w:val="22"/>
        </w:rPr>
      </w:pPr>
      <w:r w:rsidRPr="00A35F79">
        <w:rPr>
          <w:rFonts w:ascii="Times New Roman" w:hAnsi="Times New Roman" w:cs="Times New Roman"/>
          <w:sz w:val="22"/>
          <w:szCs w:val="22"/>
        </w:rPr>
        <w:t>214.768.3420</w:t>
      </w:r>
    </w:p>
    <w:p w:rsidR="0056411C" w:rsidRPr="00A35F79" w:rsidRDefault="006B47BB" w:rsidP="0056411C">
      <w:pPr>
        <w:pStyle w:val="PlainText"/>
        <w:rPr>
          <w:rStyle w:val="Emphasis"/>
          <w:rFonts w:ascii="Times New Roman" w:hAnsi="Times New Roman"/>
          <w:i w:val="0"/>
          <w:sz w:val="22"/>
          <w:szCs w:val="22"/>
        </w:rPr>
      </w:pPr>
      <w:hyperlink r:id="rId46" w:history="1">
        <w:r w:rsidR="0056411C" w:rsidRPr="00A35F79">
          <w:rPr>
            <w:rStyle w:val="Hyperlink"/>
            <w:rFonts w:ascii="Times New Roman" w:hAnsi="Times New Roman" w:cs="Times New Roman"/>
            <w:sz w:val="22"/>
            <w:szCs w:val="22"/>
          </w:rPr>
          <w:t>abrown@smu.edu</w:t>
        </w:r>
      </w:hyperlink>
    </w:p>
    <w:p w:rsidR="0056411C" w:rsidRPr="00A35F79" w:rsidRDefault="0056411C" w:rsidP="0056411C">
      <w:pPr>
        <w:pStyle w:val="PlainText"/>
        <w:rPr>
          <w:rFonts w:ascii="Times New Roman" w:hAnsi="Times New Roman" w:cs="Times New Roman"/>
          <w:sz w:val="22"/>
          <w:szCs w:val="22"/>
        </w:rPr>
      </w:pPr>
    </w:p>
    <w:p w:rsidR="0056411C" w:rsidRPr="00A35F79" w:rsidRDefault="0056411C" w:rsidP="0056411C">
      <w:pPr>
        <w:pStyle w:val="PlainText"/>
        <w:rPr>
          <w:rFonts w:ascii="Times New Roman" w:hAnsi="Times New Roman" w:cs="Times New Roman"/>
          <w:sz w:val="22"/>
          <w:szCs w:val="22"/>
        </w:rPr>
      </w:pPr>
    </w:p>
    <w:p w:rsidR="0056411C" w:rsidRDefault="0056411C" w:rsidP="0056411C">
      <w:pPr>
        <w:spacing w:after="0"/>
        <w:rPr>
          <w:rFonts w:ascii="Times New Roman" w:hAnsi="Times New Roman"/>
        </w:rPr>
      </w:pPr>
      <w:r>
        <w:rPr>
          <w:rFonts w:ascii="Times New Roman" w:hAnsi="Times New Roman"/>
        </w:rPr>
        <w:t>Each subcommittee is chaired with a member of the full committee but with members drawn from the SMU community as a whole.</w:t>
      </w:r>
    </w:p>
    <w:p w:rsidR="0056411C" w:rsidRPr="009A6E30" w:rsidRDefault="0056411C" w:rsidP="0056411C">
      <w:pPr>
        <w:spacing w:after="0"/>
        <w:rPr>
          <w:rFonts w:ascii="Times New Roman" w:hAnsi="Times New Roman"/>
          <w:b/>
        </w:rPr>
      </w:pPr>
    </w:p>
    <w:p w:rsidR="0056411C" w:rsidRPr="009A6E30" w:rsidRDefault="0056411C" w:rsidP="0056411C">
      <w:pPr>
        <w:spacing w:after="0" w:line="240" w:lineRule="auto"/>
        <w:rPr>
          <w:rFonts w:ascii="Times New Roman" w:hAnsi="Times New Roman"/>
          <w:b/>
        </w:rPr>
      </w:pPr>
      <w:r w:rsidRPr="009A6E30">
        <w:rPr>
          <w:rFonts w:ascii="Times New Roman" w:hAnsi="Times New Roman"/>
          <w:b/>
        </w:rPr>
        <w:t>Internships:</w:t>
      </w:r>
    </w:p>
    <w:p w:rsidR="0056411C" w:rsidRDefault="0056411C" w:rsidP="0056411C">
      <w:pPr>
        <w:spacing w:after="0" w:line="240" w:lineRule="auto"/>
        <w:rPr>
          <w:rFonts w:ascii="Times New Roman" w:hAnsi="Times New Roman"/>
        </w:rPr>
      </w:pPr>
      <w:r>
        <w:rPr>
          <w:rFonts w:ascii="Times New Roman" w:hAnsi="Times New Roman"/>
        </w:rPr>
        <w:t xml:space="preserve">Chair:  Bob Puelz </w:t>
      </w:r>
    </w:p>
    <w:p w:rsidR="0056411C" w:rsidRDefault="0056411C" w:rsidP="0056411C">
      <w:pPr>
        <w:spacing w:after="0" w:line="240" w:lineRule="auto"/>
        <w:rPr>
          <w:rFonts w:ascii="Times New Roman" w:hAnsi="Times New Roman"/>
        </w:rPr>
      </w:pPr>
      <w:r>
        <w:rPr>
          <w:rFonts w:ascii="Times New Roman" w:hAnsi="Times New Roman"/>
        </w:rPr>
        <w:t>Darin Ford</w:t>
      </w:r>
    </w:p>
    <w:p w:rsidR="0056411C" w:rsidRDefault="0056411C" w:rsidP="0056411C">
      <w:pPr>
        <w:spacing w:after="0" w:line="240" w:lineRule="auto"/>
        <w:rPr>
          <w:rFonts w:ascii="Times New Roman" w:hAnsi="Times New Roman"/>
        </w:rPr>
      </w:pPr>
      <w:r>
        <w:rPr>
          <w:rFonts w:ascii="Times New Roman" w:hAnsi="Times New Roman"/>
        </w:rPr>
        <w:t>Linda Perez</w:t>
      </w:r>
    </w:p>
    <w:p w:rsidR="0056411C" w:rsidRDefault="0056411C" w:rsidP="0056411C">
      <w:pPr>
        <w:spacing w:after="0" w:line="240" w:lineRule="auto"/>
        <w:rPr>
          <w:rFonts w:ascii="Times New Roman" w:hAnsi="Times New Roman"/>
        </w:rPr>
      </w:pPr>
      <w:r>
        <w:rPr>
          <w:rFonts w:ascii="Times New Roman" w:hAnsi="Times New Roman"/>
        </w:rPr>
        <w:t>Joy Schwartz</w:t>
      </w:r>
    </w:p>
    <w:p w:rsidR="0056411C" w:rsidRDefault="0056411C" w:rsidP="0056411C">
      <w:pPr>
        <w:spacing w:after="0" w:line="240" w:lineRule="auto"/>
        <w:rPr>
          <w:rFonts w:ascii="Times New Roman" w:hAnsi="Times New Roman"/>
        </w:rPr>
      </w:pPr>
    </w:p>
    <w:p w:rsidR="0056411C" w:rsidRPr="00C91A93" w:rsidRDefault="0056411C" w:rsidP="0056411C">
      <w:pPr>
        <w:spacing w:after="0" w:line="240" w:lineRule="auto"/>
        <w:rPr>
          <w:rFonts w:ascii="Times New Roman" w:hAnsi="Times New Roman"/>
          <w:b/>
        </w:rPr>
      </w:pPr>
      <w:r w:rsidRPr="00C91A93">
        <w:rPr>
          <w:rFonts w:ascii="Times New Roman" w:hAnsi="Times New Roman"/>
          <w:b/>
        </w:rPr>
        <w:lastRenderedPageBreak/>
        <w:t>Research:</w:t>
      </w:r>
    </w:p>
    <w:p w:rsidR="0056411C" w:rsidRDefault="0056411C" w:rsidP="0056411C">
      <w:pPr>
        <w:spacing w:after="0" w:line="240" w:lineRule="auto"/>
        <w:rPr>
          <w:rFonts w:ascii="Times New Roman" w:hAnsi="Times New Roman"/>
        </w:rPr>
      </w:pPr>
      <w:r>
        <w:rPr>
          <w:rFonts w:ascii="Times New Roman" w:hAnsi="Times New Roman"/>
        </w:rPr>
        <w:t>Chair:  Dawn Youngblood</w:t>
      </w:r>
    </w:p>
    <w:p w:rsidR="0056411C" w:rsidRDefault="0056411C" w:rsidP="0056411C">
      <w:pPr>
        <w:spacing w:after="0" w:line="240" w:lineRule="auto"/>
        <w:rPr>
          <w:rFonts w:ascii="Times New Roman" w:hAnsi="Times New Roman"/>
        </w:rPr>
      </w:pPr>
      <w:r>
        <w:rPr>
          <w:rFonts w:ascii="Times New Roman" w:hAnsi="Times New Roman"/>
        </w:rPr>
        <w:t>Tom Coan</w:t>
      </w:r>
    </w:p>
    <w:p w:rsidR="0056411C" w:rsidRDefault="0056411C" w:rsidP="0056411C">
      <w:pPr>
        <w:spacing w:after="0" w:line="240" w:lineRule="auto"/>
        <w:rPr>
          <w:rFonts w:ascii="Times New Roman" w:hAnsi="Times New Roman"/>
        </w:rPr>
      </w:pPr>
      <w:r>
        <w:rPr>
          <w:rFonts w:ascii="Times New Roman" w:hAnsi="Times New Roman"/>
        </w:rPr>
        <w:t>Tom Fomby</w:t>
      </w:r>
    </w:p>
    <w:p w:rsidR="0056411C" w:rsidRDefault="0056411C" w:rsidP="0056411C">
      <w:pPr>
        <w:spacing w:after="0" w:line="240" w:lineRule="auto"/>
        <w:rPr>
          <w:rFonts w:ascii="Times New Roman" w:hAnsi="Times New Roman"/>
        </w:rPr>
      </w:pPr>
      <w:r>
        <w:rPr>
          <w:rFonts w:ascii="Times New Roman" w:hAnsi="Times New Roman"/>
        </w:rPr>
        <w:t>Matthew Gayer</w:t>
      </w:r>
    </w:p>
    <w:p w:rsidR="0056411C" w:rsidRDefault="0056411C" w:rsidP="0056411C">
      <w:pPr>
        <w:spacing w:after="0" w:line="240" w:lineRule="auto"/>
        <w:rPr>
          <w:rFonts w:ascii="Times New Roman" w:hAnsi="Times New Roman"/>
        </w:rPr>
      </w:pPr>
      <w:r>
        <w:rPr>
          <w:rFonts w:ascii="Times New Roman" w:hAnsi="Times New Roman"/>
        </w:rPr>
        <w:t>Bob Kehoe</w:t>
      </w:r>
    </w:p>
    <w:p w:rsidR="0056411C" w:rsidRDefault="0056411C" w:rsidP="0056411C">
      <w:pPr>
        <w:spacing w:after="0" w:line="240" w:lineRule="auto"/>
        <w:rPr>
          <w:rFonts w:ascii="Times New Roman" w:hAnsi="Times New Roman"/>
        </w:rPr>
      </w:pPr>
      <w:r>
        <w:rPr>
          <w:rFonts w:ascii="Times New Roman" w:hAnsi="Times New Roman"/>
        </w:rPr>
        <w:t>Jim Quick</w:t>
      </w:r>
    </w:p>
    <w:p w:rsidR="0056411C" w:rsidRDefault="0056411C" w:rsidP="0056411C">
      <w:pPr>
        <w:spacing w:after="0" w:line="240" w:lineRule="auto"/>
        <w:rPr>
          <w:rFonts w:ascii="Times New Roman" w:hAnsi="Times New Roman"/>
        </w:rPr>
      </w:pPr>
      <w:r>
        <w:rPr>
          <w:rFonts w:ascii="Times New Roman" w:hAnsi="Times New Roman"/>
        </w:rPr>
        <w:t>John Ubelaker</w:t>
      </w:r>
    </w:p>
    <w:p w:rsidR="0056411C" w:rsidRDefault="0056411C" w:rsidP="0056411C">
      <w:pPr>
        <w:spacing w:after="0" w:line="240" w:lineRule="auto"/>
        <w:rPr>
          <w:rFonts w:ascii="Times New Roman" w:hAnsi="Times New Roman"/>
        </w:rPr>
      </w:pPr>
    </w:p>
    <w:p w:rsidR="0056411C" w:rsidRPr="009A6E30" w:rsidRDefault="0056411C" w:rsidP="0056411C">
      <w:pPr>
        <w:spacing w:after="0" w:line="240" w:lineRule="auto"/>
        <w:rPr>
          <w:rFonts w:ascii="Times New Roman" w:hAnsi="Times New Roman"/>
          <w:b/>
        </w:rPr>
      </w:pPr>
      <w:r>
        <w:rPr>
          <w:rFonts w:ascii="Times New Roman" w:hAnsi="Times New Roman"/>
          <w:b/>
        </w:rPr>
        <w:t>Civic Inquir</w:t>
      </w:r>
      <w:r w:rsidRPr="009A6E30">
        <w:rPr>
          <w:rFonts w:ascii="Times New Roman" w:hAnsi="Times New Roman"/>
          <w:b/>
        </w:rPr>
        <w:t>y</w:t>
      </w:r>
      <w:r>
        <w:rPr>
          <w:rFonts w:ascii="Times New Roman" w:hAnsi="Times New Roman"/>
          <w:b/>
        </w:rPr>
        <w:t xml:space="preserve"> (Service Learning)</w:t>
      </w:r>
      <w:r w:rsidRPr="009A6E30">
        <w:rPr>
          <w:rFonts w:ascii="Times New Roman" w:hAnsi="Times New Roman"/>
          <w:b/>
        </w:rPr>
        <w:t>:</w:t>
      </w:r>
    </w:p>
    <w:p w:rsidR="0056411C" w:rsidRDefault="0056411C" w:rsidP="0056411C">
      <w:pPr>
        <w:spacing w:after="0" w:line="240" w:lineRule="auto"/>
        <w:rPr>
          <w:rFonts w:ascii="Times New Roman" w:hAnsi="Times New Roman"/>
        </w:rPr>
      </w:pPr>
      <w:r>
        <w:rPr>
          <w:rFonts w:ascii="Times New Roman" w:hAnsi="Times New Roman"/>
        </w:rPr>
        <w:t>Chair:  Geoff Whitcomb</w:t>
      </w:r>
    </w:p>
    <w:p w:rsidR="0056411C" w:rsidRDefault="0056411C" w:rsidP="0056411C">
      <w:pPr>
        <w:spacing w:after="0" w:line="240" w:lineRule="auto"/>
        <w:rPr>
          <w:rFonts w:ascii="Times New Roman" w:hAnsi="Times New Roman"/>
        </w:rPr>
      </w:pPr>
      <w:r>
        <w:rPr>
          <w:rFonts w:ascii="Times New Roman" w:hAnsi="Times New Roman"/>
        </w:rPr>
        <w:t>Jose Bowen</w:t>
      </w:r>
    </w:p>
    <w:p w:rsidR="0056411C" w:rsidRDefault="0056411C" w:rsidP="0056411C">
      <w:pPr>
        <w:spacing w:after="0" w:line="240" w:lineRule="auto"/>
        <w:rPr>
          <w:rFonts w:ascii="Times New Roman" w:hAnsi="Times New Roman"/>
        </w:rPr>
      </w:pPr>
      <w:r>
        <w:rPr>
          <w:rFonts w:ascii="Times New Roman" w:hAnsi="Times New Roman"/>
        </w:rPr>
        <w:t>Millicent Boykin</w:t>
      </w:r>
    </w:p>
    <w:p w:rsidR="0056411C" w:rsidRDefault="0056411C" w:rsidP="0056411C">
      <w:pPr>
        <w:spacing w:after="0" w:line="240" w:lineRule="auto"/>
        <w:rPr>
          <w:rFonts w:ascii="Times New Roman" w:hAnsi="Times New Roman"/>
        </w:rPr>
      </w:pPr>
      <w:r>
        <w:rPr>
          <w:rFonts w:ascii="Times New Roman" w:hAnsi="Times New Roman"/>
        </w:rPr>
        <w:t>Sheri Kunovich</w:t>
      </w:r>
    </w:p>
    <w:p w:rsidR="0056411C" w:rsidRDefault="0056411C" w:rsidP="0056411C">
      <w:pPr>
        <w:spacing w:after="0" w:line="240" w:lineRule="auto"/>
        <w:rPr>
          <w:rFonts w:ascii="Times New Roman" w:hAnsi="Times New Roman"/>
        </w:rPr>
      </w:pPr>
      <w:r>
        <w:rPr>
          <w:rFonts w:ascii="Times New Roman" w:hAnsi="Times New Roman"/>
        </w:rPr>
        <w:t>Bruce Levy</w:t>
      </w:r>
    </w:p>
    <w:p w:rsidR="0056411C" w:rsidRDefault="0056411C" w:rsidP="0056411C">
      <w:pPr>
        <w:spacing w:after="0" w:line="240" w:lineRule="auto"/>
        <w:rPr>
          <w:rFonts w:ascii="Times New Roman" w:hAnsi="Times New Roman"/>
        </w:rPr>
      </w:pPr>
      <w:r>
        <w:rPr>
          <w:rFonts w:ascii="Times New Roman" w:hAnsi="Times New Roman"/>
        </w:rPr>
        <w:t>Warren Seay, Jr.</w:t>
      </w:r>
    </w:p>
    <w:p w:rsidR="0056411C" w:rsidRDefault="0056411C" w:rsidP="0056411C">
      <w:pPr>
        <w:spacing w:after="0" w:line="240" w:lineRule="auto"/>
        <w:rPr>
          <w:rFonts w:ascii="Times New Roman" w:hAnsi="Times New Roman"/>
        </w:rPr>
      </w:pPr>
      <w:r>
        <w:rPr>
          <w:rFonts w:ascii="Times New Roman" w:hAnsi="Times New Roman"/>
        </w:rPr>
        <w:t>Lynne Stokes</w:t>
      </w:r>
    </w:p>
    <w:p w:rsidR="0056411C" w:rsidRDefault="0056411C" w:rsidP="0056411C">
      <w:pPr>
        <w:spacing w:after="0" w:line="240" w:lineRule="auto"/>
        <w:rPr>
          <w:rFonts w:ascii="Times New Roman" w:hAnsi="Times New Roman"/>
        </w:rPr>
      </w:pPr>
    </w:p>
    <w:p w:rsidR="0056411C" w:rsidRPr="00C91A93" w:rsidRDefault="0056411C" w:rsidP="0056411C">
      <w:pPr>
        <w:spacing w:after="0" w:line="240" w:lineRule="auto"/>
        <w:rPr>
          <w:rFonts w:ascii="Times New Roman" w:hAnsi="Times New Roman"/>
          <w:b/>
        </w:rPr>
      </w:pPr>
      <w:r>
        <w:rPr>
          <w:rFonts w:ascii="Times New Roman" w:hAnsi="Times New Roman"/>
          <w:b/>
        </w:rPr>
        <w:t>Marketing</w:t>
      </w:r>
      <w:r w:rsidRPr="00C91A93">
        <w:rPr>
          <w:rFonts w:ascii="Times New Roman" w:hAnsi="Times New Roman"/>
          <w:b/>
        </w:rPr>
        <w:t>:</w:t>
      </w:r>
    </w:p>
    <w:p w:rsidR="0056411C" w:rsidRDefault="0056411C" w:rsidP="0056411C">
      <w:pPr>
        <w:spacing w:after="0" w:line="240" w:lineRule="auto"/>
        <w:rPr>
          <w:rFonts w:ascii="Times New Roman" w:hAnsi="Times New Roman"/>
        </w:rPr>
      </w:pPr>
      <w:r>
        <w:rPr>
          <w:rFonts w:ascii="Times New Roman" w:hAnsi="Times New Roman"/>
        </w:rPr>
        <w:t>Chair:  Patty Alvey</w:t>
      </w:r>
    </w:p>
    <w:p w:rsidR="0050450D" w:rsidRDefault="0050450D" w:rsidP="0056411C">
      <w:pPr>
        <w:spacing w:after="0" w:line="240" w:lineRule="auto"/>
        <w:rPr>
          <w:rFonts w:ascii="Times New Roman" w:hAnsi="Times New Roman"/>
        </w:rPr>
      </w:pPr>
      <w:r>
        <w:rPr>
          <w:rFonts w:ascii="Times New Roman" w:hAnsi="Times New Roman"/>
        </w:rPr>
        <w:t>Matt Gayer</w:t>
      </w:r>
    </w:p>
    <w:p w:rsidR="0056411C" w:rsidRDefault="0056411C" w:rsidP="0056411C">
      <w:pPr>
        <w:spacing w:after="0" w:line="240" w:lineRule="auto"/>
        <w:rPr>
          <w:rFonts w:ascii="Times New Roman" w:hAnsi="Times New Roman"/>
        </w:rPr>
      </w:pPr>
      <w:r>
        <w:rPr>
          <w:rFonts w:ascii="Times New Roman" w:hAnsi="Times New Roman"/>
        </w:rPr>
        <w:t>Mitch Whitten</w:t>
      </w:r>
    </w:p>
    <w:p w:rsidR="0056411C" w:rsidRDefault="0056411C">
      <w:pPr>
        <w:rPr>
          <w:rFonts w:ascii="Times New Roman" w:hAnsi="Times New Roman"/>
        </w:rPr>
      </w:pPr>
      <w:r>
        <w:rPr>
          <w:rFonts w:ascii="Times New Roman" w:hAnsi="Times New Roman"/>
        </w:rPr>
        <w:br w:type="page"/>
      </w:r>
    </w:p>
    <w:p w:rsidR="0067546F" w:rsidRDefault="0067546F" w:rsidP="0067546F">
      <w:pPr>
        <w:pStyle w:val="Heading3"/>
        <w:numPr>
          <w:ilvl w:val="0"/>
          <w:numId w:val="0"/>
        </w:numPr>
        <w:ind w:left="360"/>
        <w:jc w:val="center"/>
        <w:rPr>
          <w:sz w:val="28"/>
        </w:rPr>
      </w:pPr>
      <w:bookmarkStart w:id="52" w:name="_Toc282349939"/>
      <w:r w:rsidRPr="0067546F">
        <w:rPr>
          <w:sz w:val="28"/>
        </w:rPr>
        <w:lastRenderedPageBreak/>
        <w:t>Appendix C:  QEP Meeting Schedule</w:t>
      </w:r>
      <w:bookmarkEnd w:id="52"/>
    </w:p>
    <w:p w:rsidR="00705467" w:rsidRPr="00C43FE4" w:rsidRDefault="00705467" w:rsidP="00705467">
      <w:pPr>
        <w:rPr>
          <w:rFonts w:ascii="Verdana" w:hAnsi="Verdana"/>
        </w:rPr>
      </w:pPr>
    </w:p>
    <w:p w:rsidR="00705467" w:rsidRPr="00C43FE4" w:rsidRDefault="00705467" w:rsidP="00705467">
      <w:pPr>
        <w:spacing w:after="0" w:line="240" w:lineRule="auto"/>
        <w:rPr>
          <w:rFonts w:ascii="Times New Roman" w:hAnsi="Times New Roman"/>
        </w:rPr>
      </w:pPr>
      <w:r w:rsidRPr="00C43FE4">
        <w:rPr>
          <w:rFonts w:ascii="Times New Roman" w:hAnsi="Times New Roman"/>
        </w:rPr>
        <w:t>Spring 2010:</w:t>
      </w:r>
    </w:p>
    <w:p w:rsidR="00C43FE4" w:rsidRPr="00C43FE4" w:rsidRDefault="006B47BB" w:rsidP="00037465">
      <w:pPr>
        <w:spacing w:after="0" w:line="240" w:lineRule="auto"/>
        <w:ind w:firstLine="360"/>
        <w:rPr>
          <w:rFonts w:ascii="Times New Roman" w:hAnsi="Times New Roman"/>
        </w:rPr>
      </w:pPr>
      <w:hyperlink r:id="rId47" w:history="1">
        <w:r w:rsidR="00705467" w:rsidRPr="00C43FE4">
          <w:rPr>
            <w:rStyle w:val="Hyperlink"/>
            <w:rFonts w:ascii="Times New Roman" w:hAnsi="Times New Roman"/>
            <w:color w:val="auto"/>
            <w:u w:val="none"/>
          </w:rPr>
          <w:t>02/24/10</w:t>
        </w:r>
      </w:hyperlink>
      <w:r w:rsidR="00705467" w:rsidRPr="00C43FE4">
        <w:rPr>
          <w:rFonts w:ascii="Times New Roman" w:hAnsi="Times New Roman"/>
        </w:rPr>
        <w:t xml:space="preserve"> – </w:t>
      </w:r>
      <w:r w:rsidR="005D6917" w:rsidRPr="00C43FE4">
        <w:rPr>
          <w:rFonts w:ascii="Times New Roman" w:hAnsi="Times New Roman"/>
        </w:rPr>
        <w:t xml:space="preserve">Discuss </w:t>
      </w:r>
      <w:r w:rsidR="00705467" w:rsidRPr="00C43FE4">
        <w:rPr>
          <w:rFonts w:ascii="Times New Roman" w:hAnsi="Times New Roman"/>
        </w:rPr>
        <w:t>Committee Res</w:t>
      </w:r>
      <w:r w:rsidR="005D6917" w:rsidRPr="00C43FE4">
        <w:rPr>
          <w:rFonts w:ascii="Times New Roman" w:hAnsi="Times New Roman"/>
        </w:rPr>
        <w:t>p</w:t>
      </w:r>
      <w:r w:rsidR="00705467" w:rsidRPr="00C43FE4">
        <w:rPr>
          <w:rFonts w:ascii="Times New Roman" w:hAnsi="Times New Roman"/>
        </w:rPr>
        <w:t>onsibilities</w:t>
      </w:r>
    </w:p>
    <w:p w:rsidR="00705467" w:rsidRPr="00C43FE4" w:rsidRDefault="006B47BB" w:rsidP="00705467">
      <w:pPr>
        <w:pStyle w:val="ListParagraph"/>
        <w:spacing w:after="0" w:line="240" w:lineRule="auto"/>
        <w:ind w:hanging="360"/>
        <w:rPr>
          <w:rFonts w:ascii="Times New Roman" w:hAnsi="Times New Roman"/>
        </w:rPr>
      </w:pPr>
      <w:hyperlink r:id="rId48" w:history="1">
        <w:r w:rsidR="00705467" w:rsidRPr="00C43FE4">
          <w:rPr>
            <w:rStyle w:val="Hyperlink"/>
            <w:rFonts w:ascii="Times New Roman" w:hAnsi="Times New Roman"/>
            <w:color w:val="auto"/>
            <w:u w:val="none"/>
          </w:rPr>
          <w:t>03/17/10</w:t>
        </w:r>
      </w:hyperlink>
      <w:r w:rsidR="00705467" w:rsidRPr="00C43FE4">
        <w:rPr>
          <w:rFonts w:ascii="Times New Roman" w:hAnsi="Times New Roman"/>
        </w:rPr>
        <w:t xml:space="preserve"> – </w:t>
      </w:r>
      <w:r w:rsidR="005D6917" w:rsidRPr="00C43FE4">
        <w:rPr>
          <w:rFonts w:ascii="Times New Roman" w:hAnsi="Times New Roman"/>
        </w:rPr>
        <w:t xml:space="preserve">Examine </w:t>
      </w:r>
      <w:r w:rsidR="00705467" w:rsidRPr="00C43FE4">
        <w:rPr>
          <w:rFonts w:ascii="Times New Roman" w:hAnsi="Times New Roman"/>
        </w:rPr>
        <w:t>Existing Service Learning, Internships, and related activities at SMU</w:t>
      </w:r>
    </w:p>
    <w:p w:rsidR="00705467" w:rsidRPr="00C43FE4" w:rsidRDefault="006B47BB" w:rsidP="00C43FE4">
      <w:pPr>
        <w:spacing w:after="0" w:line="240" w:lineRule="auto"/>
        <w:ind w:firstLine="720"/>
        <w:rPr>
          <w:rFonts w:ascii="Times New Roman" w:hAnsi="Times New Roman"/>
        </w:rPr>
      </w:pPr>
      <w:hyperlink r:id="rId49" w:history="1">
        <w:r w:rsidR="00705467" w:rsidRPr="00C43FE4">
          <w:rPr>
            <w:rStyle w:val="Hyperlink"/>
            <w:rFonts w:ascii="Times New Roman" w:hAnsi="Times New Roman"/>
            <w:color w:val="auto"/>
            <w:u w:val="none"/>
          </w:rPr>
          <w:t>Experiential Learning Presentation</w:t>
        </w:r>
      </w:hyperlink>
      <w:r w:rsidR="00705467" w:rsidRPr="00C43FE4">
        <w:rPr>
          <w:rFonts w:ascii="Times New Roman" w:hAnsi="Times New Roman"/>
        </w:rPr>
        <w:t xml:space="preserve"> – Geoff Whitcomb</w:t>
      </w:r>
    </w:p>
    <w:p w:rsidR="00705467" w:rsidRDefault="005D6917" w:rsidP="00705467">
      <w:pPr>
        <w:pStyle w:val="ListParagraph"/>
        <w:spacing w:after="0" w:line="240" w:lineRule="auto"/>
        <w:ind w:hanging="360"/>
        <w:rPr>
          <w:rFonts w:ascii="Times New Roman" w:hAnsi="Times New Roman"/>
        </w:rPr>
      </w:pPr>
      <w:r w:rsidRPr="00C43FE4">
        <w:rPr>
          <w:rFonts w:ascii="Times New Roman" w:hAnsi="Times New Roman"/>
        </w:rPr>
        <w:t>03/31</w:t>
      </w:r>
      <w:r w:rsidR="00705467" w:rsidRPr="00C43FE4">
        <w:rPr>
          <w:rFonts w:ascii="Times New Roman" w:hAnsi="Times New Roman"/>
        </w:rPr>
        <w:t>/10 – Visit by Dr. Veronique Tran from University of Houston</w:t>
      </w:r>
    </w:p>
    <w:p w:rsidR="00C43FE4" w:rsidRPr="00C43FE4" w:rsidRDefault="00C43FE4" w:rsidP="00705467">
      <w:pPr>
        <w:pStyle w:val="ListParagraph"/>
        <w:spacing w:after="0" w:line="240" w:lineRule="auto"/>
        <w:ind w:hanging="360"/>
        <w:rPr>
          <w:rFonts w:ascii="Times New Roman" w:hAnsi="Times New Roman"/>
        </w:rPr>
      </w:pPr>
      <w:r>
        <w:rPr>
          <w:rFonts w:ascii="Times New Roman" w:hAnsi="Times New Roman"/>
        </w:rPr>
        <w:t>04/14/10 – Review strategic plan</w:t>
      </w:r>
    </w:p>
    <w:p w:rsidR="00705467" w:rsidRPr="00C43FE4" w:rsidRDefault="006B47BB" w:rsidP="00705467">
      <w:pPr>
        <w:pStyle w:val="ListParagraph"/>
        <w:spacing w:after="0" w:line="240" w:lineRule="auto"/>
        <w:ind w:hanging="360"/>
        <w:rPr>
          <w:rFonts w:ascii="Times New Roman" w:hAnsi="Times New Roman"/>
        </w:rPr>
      </w:pPr>
      <w:hyperlink r:id="rId50" w:history="1">
        <w:r w:rsidR="00705467" w:rsidRPr="00C43FE4">
          <w:rPr>
            <w:rStyle w:val="Hyperlink"/>
            <w:rFonts w:ascii="Times New Roman" w:hAnsi="Times New Roman"/>
            <w:color w:val="auto"/>
            <w:u w:val="none"/>
          </w:rPr>
          <w:t>04/28/10</w:t>
        </w:r>
      </w:hyperlink>
      <w:r w:rsidR="00C43FE4">
        <w:rPr>
          <w:rFonts w:ascii="Times New Roman" w:hAnsi="Times New Roman"/>
        </w:rPr>
        <w:t xml:space="preserve"> – Related QEP projects and</w:t>
      </w:r>
      <w:r w:rsidR="00705467" w:rsidRPr="00C43FE4">
        <w:rPr>
          <w:rFonts w:ascii="Times New Roman" w:hAnsi="Times New Roman"/>
        </w:rPr>
        <w:t xml:space="preserve"> Vision/Mission statements other schools</w:t>
      </w:r>
    </w:p>
    <w:p w:rsidR="00705467" w:rsidRPr="00C43FE4" w:rsidRDefault="00705467" w:rsidP="00705467">
      <w:pPr>
        <w:pStyle w:val="ListParagraph"/>
        <w:spacing w:after="0" w:line="240" w:lineRule="auto"/>
        <w:ind w:hanging="360"/>
        <w:rPr>
          <w:rFonts w:ascii="Times New Roman" w:hAnsi="Times New Roman"/>
        </w:rPr>
      </w:pPr>
      <w:r w:rsidRPr="00C43FE4">
        <w:rPr>
          <w:rFonts w:ascii="Times New Roman" w:hAnsi="Times New Roman"/>
        </w:rPr>
        <w:t xml:space="preserve">05/12/10 – Formulating </w:t>
      </w:r>
      <w:r w:rsidR="00C43FE4">
        <w:rPr>
          <w:rFonts w:ascii="Times New Roman" w:hAnsi="Times New Roman"/>
        </w:rPr>
        <w:t xml:space="preserve"> vision/mission statement</w:t>
      </w:r>
    </w:p>
    <w:p w:rsidR="00705467" w:rsidRPr="00C43FE4" w:rsidRDefault="006B47BB" w:rsidP="00705467">
      <w:pPr>
        <w:pStyle w:val="ListParagraph"/>
        <w:spacing w:after="0" w:line="240" w:lineRule="auto"/>
        <w:ind w:hanging="360"/>
        <w:rPr>
          <w:rFonts w:ascii="Times New Roman" w:hAnsi="Times New Roman"/>
        </w:rPr>
      </w:pPr>
      <w:hyperlink r:id="rId51" w:history="1">
        <w:r w:rsidR="00705467" w:rsidRPr="00C43FE4">
          <w:rPr>
            <w:rStyle w:val="Hyperlink"/>
            <w:rFonts w:ascii="Times New Roman" w:hAnsi="Times New Roman"/>
            <w:color w:val="auto"/>
            <w:u w:val="none"/>
          </w:rPr>
          <w:t>05/26/10</w:t>
        </w:r>
      </w:hyperlink>
      <w:r w:rsidR="00705467" w:rsidRPr="00C43FE4">
        <w:rPr>
          <w:rFonts w:ascii="Times New Roman" w:hAnsi="Times New Roman"/>
        </w:rPr>
        <w:t xml:space="preserve"> – Temerlin Advertising Student projects;  Work on Vision/Mission statements</w:t>
      </w:r>
    </w:p>
    <w:p w:rsidR="00705467" w:rsidRPr="00C43FE4" w:rsidRDefault="006B47BB" w:rsidP="00C43FE4">
      <w:pPr>
        <w:spacing w:after="0" w:line="240" w:lineRule="auto"/>
        <w:ind w:firstLine="720"/>
        <w:rPr>
          <w:rFonts w:ascii="Times New Roman" w:hAnsi="Times New Roman"/>
        </w:rPr>
      </w:pPr>
      <w:hyperlink r:id="rId52" w:history="1">
        <w:r w:rsidR="00705467" w:rsidRPr="00C43FE4">
          <w:rPr>
            <w:rStyle w:val="Hyperlink"/>
            <w:rFonts w:ascii="Times New Roman" w:hAnsi="Times New Roman"/>
            <w:color w:val="auto"/>
            <w:u w:val="none"/>
          </w:rPr>
          <w:t>Temerlin Advertising Presentation</w:t>
        </w:r>
      </w:hyperlink>
      <w:r w:rsidR="00705467" w:rsidRPr="00C43FE4">
        <w:rPr>
          <w:rFonts w:ascii="Times New Roman" w:hAnsi="Times New Roman"/>
        </w:rPr>
        <w:t xml:space="preserve"> – Brice Campbell</w:t>
      </w:r>
    </w:p>
    <w:p w:rsidR="00705467" w:rsidRPr="00C43FE4" w:rsidRDefault="006B47BB" w:rsidP="00705467">
      <w:pPr>
        <w:pStyle w:val="ListParagraph"/>
        <w:spacing w:after="0" w:line="240" w:lineRule="auto"/>
        <w:ind w:hanging="360"/>
        <w:rPr>
          <w:rFonts w:ascii="Times New Roman" w:hAnsi="Times New Roman"/>
        </w:rPr>
      </w:pPr>
      <w:hyperlink r:id="rId53" w:history="1">
        <w:r w:rsidR="00705467" w:rsidRPr="00C43FE4">
          <w:rPr>
            <w:rStyle w:val="Hyperlink"/>
            <w:rFonts w:ascii="Times New Roman" w:hAnsi="Times New Roman"/>
            <w:color w:val="auto"/>
            <w:u w:val="none"/>
          </w:rPr>
          <w:t>06/09/10</w:t>
        </w:r>
      </w:hyperlink>
      <w:r w:rsidR="00705467" w:rsidRPr="00C43FE4">
        <w:rPr>
          <w:rFonts w:ascii="Times New Roman" w:hAnsi="Times New Roman"/>
        </w:rPr>
        <w:t xml:space="preserve"> -  Vision/Mission Statements; Subcommittees formed</w:t>
      </w:r>
    </w:p>
    <w:p w:rsidR="00705467" w:rsidRPr="00C43FE4" w:rsidRDefault="00705467" w:rsidP="00705467">
      <w:pPr>
        <w:spacing w:after="0" w:line="240" w:lineRule="auto"/>
        <w:rPr>
          <w:rFonts w:ascii="Times New Roman" w:hAnsi="Times New Roman"/>
        </w:rPr>
      </w:pPr>
    </w:p>
    <w:p w:rsidR="00705467" w:rsidRPr="00C43FE4" w:rsidRDefault="00705467" w:rsidP="00705467">
      <w:pPr>
        <w:spacing w:after="0" w:line="240" w:lineRule="auto"/>
        <w:rPr>
          <w:rFonts w:ascii="Times New Roman" w:hAnsi="Times New Roman"/>
        </w:rPr>
      </w:pPr>
      <w:r w:rsidRPr="00C43FE4">
        <w:rPr>
          <w:rFonts w:ascii="Times New Roman" w:hAnsi="Times New Roman"/>
        </w:rPr>
        <w:t>Summer 2010:</w:t>
      </w:r>
    </w:p>
    <w:p w:rsidR="00705467" w:rsidRPr="00C43FE4" w:rsidRDefault="00705467" w:rsidP="00705467">
      <w:pPr>
        <w:pStyle w:val="ListParagraph"/>
        <w:spacing w:after="0" w:line="240" w:lineRule="auto"/>
        <w:ind w:hanging="360"/>
        <w:rPr>
          <w:rFonts w:ascii="Times New Roman" w:hAnsi="Times New Roman"/>
        </w:rPr>
      </w:pPr>
      <w:r w:rsidRPr="00C43FE4">
        <w:rPr>
          <w:rFonts w:ascii="Times New Roman" w:eastAsia="Symbol" w:hAnsi="Times New Roman"/>
          <w:sz w:val="14"/>
          <w:szCs w:val="14"/>
        </w:rPr>
        <w:t> </w:t>
      </w:r>
      <w:r w:rsidRPr="00C43FE4">
        <w:rPr>
          <w:rFonts w:ascii="Times New Roman" w:hAnsi="Times New Roman"/>
        </w:rPr>
        <w:t>During Summer 2010, QEP subcommittees formed and worked on initial implementation approaches</w:t>
      </w:r>
    </w:p>
    <w:p w:rsidR="00705467" w:rsidRPr="00C43FE4" w:rsidRDefault="00705467" w:rsidP="00705467">
      <w:pPr>
        <w:spacing w:after="0" w:line="240" w:lineRule="auto"/>
        <w:rPr>
          <w:rFonts w:ascii="Times New Roman" w:hAnsi="Times New Roman"/>
        </w:rPr>
      </w:pPr>
    </w:p>
    <w:p w:rsidR="00705467" w:rsidRPr="00C43FE4" w:rsidRDefault="00705467" w:rsidP="00705467">
      <w:pPr>
        <w:spacing w:after="0" w:line="240" w:lineRule="auto"/>
        <w:rPr>
          <w:rFonts w:ascii="Times New Roman" w:hAnsi="Times New Roman"/>
        </w:rPr>
      </w:pPr>
      <w:r w:rsidRPr="00C43FE4">
        <w:rPr>
          <w:rFonts w:ascii="Times New Roman" w:hAnsi="Times New Roman"/>
        </w:rPr>
        <w:t>Fall 2010:</w:t>
      </w:r>
    </w:p>
    <w:p w:rsidR="00F800E6" w:rsidRDefault="006B47BB" w:rsidP="00705467">
      <w:pPr>
        <w:pStyle w:val="ListParagraph"/>
        <w:spacing w:after="0" w:line="240" w:lineRule="auto"/>
        <w:ind w:hanging="360"/>
        <w:rPr>
          <w:rFonts w:ascii="Times New Roman" w:hAnsi="Times New Roman"/>
        </w:rPr>
      </w:pPr>
      <w:hyperlink r:id="rId54" w:history="1">
        <w:r w:rsidR="00705467" w:rsidRPr="00C43FE4">
          <w:rPr>
            <w:rStyle w:val="Hyperlink"/>
            <w:rFonts w:ascii="Times New Roman" w:hAnsi="Times New Roman"/>
            <w:color w:val="auto"/>
            <w:u w:val="none"/>
          </w:rPr>
          <w:t>08/30/10</w:t>
        </w:r>
      </w:hyperlink>
      <w:r w:rsidR="00705467" w:rsidRPr="00C43FE4">
        <w:rPr>
          <w:rFonts w:ascii="Times New Roman" w:hAnsi="Times New Roman"/>
        </w:rPr>
        <w:t xml:space="preserve"> – Subcommittee Reports from summer activities</w:t>
      </w:r>
      <w:r w:rsidR="00F800E6">
        <w:rPr>
          <w:rFonts w:ascii="Times New Roman" w:hAnsi="Times New Roman"/>
        </w:rPr>
        <w:t xml:space="preserve"> &amp; </w:t>
      </w:r>
      <w:hyperlink r:id="rId55" w:history="1">
        <w:r w:rsidR="00705467" w:rsidRPr="00C43FE4">
          <w:rPr>
            <w:rStyle w:val="Hyperlink"/>
            <w:rFonts w:ascii="Times New Roman" w:hAnsi="Times New Roman"/>
            <w:color w:val="auto"/>
            <w:u w:val="none"/>
          </w:rPr>
          <w:t xml:space="preserve">Implementation Plan </w:t>
        </w:r>
      </w:hyperlink>
    </w:p>
    <w:p w:rsidR="00705467" w:rsidRPr="00C43FE4" w:rsidRDefault="006B47BB" w:rsidP="00705467">
      <w:pPr>
        <w:pStyle w:val="ListParagraph"/>
        <w:spacing w:after="0" w:line="240" w:lineRule="auto"/>
        <w:ind w:hanging="360"/>
        <w:rPr>
          <w:rStyle w:val="Hyperlink"/>
          <w:rFonts w:ascii="Times New Roman" w:hAnsi="Times New Roman"/>
          <w:color w:val="auto"/>
          <w:u w:val="none"/>
        </w:rPr>
      </w:pPr>
      <w:hyperlink r:id="rId56" w:history="1">
        <w:r w:rsidR="00705467" w:rsidRPr="00C43FE4">
          <w:rPr>
            <w:rStyle w:val="Hyperlink"/>
            <w:rFonts w:ascii="Times New Roman" w:hAnsi="Times New Roman"/>
            <w:color w:val="auto"/>
            <w:u w:val="none"/>
          </w:rPr>
          <w:t>09/13/10</w:t>
        </w:r>
      </w:hyperlink>
      <w:r w:rsidR="00705467" w:rsidRPr="00C43FE4">
        <w:rPr>
          <w:rFonts w:ascii="Times New Roman" w:hAnsi="Times New Roman"/>
        </w:rPr>
        <w:t xml:space="preserve"> – Report Outline; Implementation Details </w:t>
      </w:r>
    </w:p>
    <w:p w:rsidR="00705467" w:rsidRPr="00C43FE4" w:rsidRDefault="006B47BB" w:rsidP="00705467">
      <w:pPr>
        <w:pStyle w:val="ListParagraph"/>
        <w:spacing w:after="0" w:line="240" w:lineRule="auto"/>
        <w:ind w:hanging="360"/>
        <w:rPr>
          <w:rStyle w:val="Hyperlink"/>
          <w:rFonts w:ascii="Times New Roman" w:hAnsi="Times New Roman"/>
          <w:color w:val="auto"/>
          <w:u w:val="none"/>
        </w:rPr>
      </w:pPr>
      <w:hyperlink r:id="rId57" w:history="1">
        <w:r w:rsidR="00705467" w:rsidRPr="00C43FE4">
          <w:rPr>
            <w:rStyle w:val="Hyperlink"/>
            <w:rFonts w:ascii="Times New Roman" w:hAnsi="Times New Roman"/>
            <w:color w:val="auto"/>
            <w:u w:val="none"/>
          </w:rPr>
          <w:t>09/27/10</w:t>
        </w:r>
      </w:hyperlink>
      <w:r w:rsidR="00705467" w:rsidRPr="00C43FE4">
        <w:rPr>
          <w:rFonts w:ascii="Times New Roman" w:hAnsi="Times New Roman"/>
        </w:rPr>
        <w:t xml:space="preserve"> – QEP/UC Discussions</w:t>
      </w:r>
    </w:p>
    <w:p w:rsidR="00705467" w:rsidRPr="00C43FE4" w:rsidRDefault="006B47BB" w:rsidP="00705467">
      <w:pPr>
        <w:pStyle w:val="ListParagraph"/>
        <w:spacing w:after="0" w:line="240" w:lineRule="auto"/>
        <w:ind w:hanging="360"/>
        <w:rPr>
          <w:rStyle w:val="Hyperlink"/>
          <w:rFonts w:ascii="Times New Roman" w:hAnsi="Times New Roman"/>
          <w:color w:val="auto"/>
          <w:u w:val="none"/>
        </w:rPr>
      </w:pPr>
      <w:hyperlink r:id="rId58" w:history="1">
        <w:r w:rsidR="00705467" w:rsidRPr="00C43FE4">
          <w:rPr>
            <w:rStyle w:val="Hyperlink"/>
            <w:rFonts w:ascii="Times New Roman" w:hAnsi="Times New Roman"/>
            <w:color w:val="auto"/>
            <w:u w:val="none"/>
          </w:rPr>
          <w:t>10/4/10</w:t>
        </w:r>
      </w:hyperlink>
      <w:r w:rsidR="00705467" w:rsidRPr="00C43FE4">
        <w:rPr>
          <w:rFonts w:ascii="Times New Roman" w:hAnsi="Times New Roman"/>
        </w:rPr>
        <w:t xml:space="preserve"> – Definitions and Outcomes</w:t>
      </w:r>
    </w:p>
    <w:p w:rsidR="00705467" w:rsidRPr="00C43FE4" w:rsidRDefault="006B47BB" w:rsidP="00705467">
      <w:pPr>
        <w:pStyle w:val="ListParagraph"/>
        <w:spacing w:after="0" w:line="240" w:lineRule="auto"/>
        <w:ind w:hanging="360"/>
        <w:rPr>
          <w:rStyle w:val="Hyperlink"/>
          <w:rFonts w:ascii="Times New Roman" w:hAnsi="Times New Roman"/>
          <w:color w:val="auto"/>
          <w:u w:val="none"/>
        </w:rPr>
      </w:pPr>
      <w:hyperlink r:id="rId59" w:history="1">
        <w:r w:rsidR="00705467" w:rsidRPr="00C43FE4">
          <w:rPr>
            <w:rStyle w:val="Hyperlink"/>
            <w:rFonts w:ascii="Times New Roman" w:hAnsi="Times New Roman"/>
            <w:color w:val="auto"/>
            <w:u w:val="none"/>
          </w:rPr>
          <w:t>10/18/10</w:t>
        </w:r>
      </w:hyperlink>
      <w:r w:rsidR="00705467" w:rsidRPr="00C43FE4">
        <w:rPr>
          <w:rFonts w:ascii="Times New Roman" w:hAnsi="Times New Roman"/>
        </w:rPr>
        <w:t xml:space="preserve"> – SMU Abroad/Staged Implementation</w:t>
      </w:r>
    </w:p>
    <w:p w:rsidR="00705467" w:rsidRPr="00C43FE4" w:rsidRDefault="006B47BB" w:rsidP="00705467">
      <w:pPr>
        <w:pStyle w:val="ListParagraph"/>
        <w:spacing w:after="0" w:line="240" w:lineRule="auto"/>
        <w:ind w:hanging="360"/>
        <w:rPr>
          <w:rStyle w:val="Hyperlink"/>
          <w:rFonts w:ascii="Times New Roman" w:hAnsi="Times New Roman"/>
          <w:color w:val="auto"/>
          <w:u w:val="none"/>
        </w:rPr>
      </w:pPr>
      <w:hyperlink r:id="rId60" w:history="1">
        <w:r w:rsidR="00705467" w:rsidRPr="00C43FE4">
          <w:rPr>
            <w:rStyle w:val="Hyperlink"/>
            <w:rFonts w:ascii="Times New Roman" w:hAnsi="Times New Roman"/>
            <w:color w:val="auto"/>
            <w:u w:val="none"/>
          </w:rPr>
          <w:t>11/01/10</w:t>
        </w:r>
      </w:hyperlink>
      <w:r w:rsidR="00705467" w:rsidRPr="00C43FE4">
        <w:rPr>
          <w:rFonts w:ascii="Times New Roman" w:hAnsi="Times New Roman"/>
        </w:rPr>
        <w:t xml:space="preserve"> – Staged Implementation / Assessment </w:t>
      </w:r>
    </w:p>
    <w:p w:rsidR="00705467" w:rsidRPr="00C43FE4" w:rsidRDefault="006B47BB" w:rsidP="00705467">
      <w:pPr>
        <w:spacing w:after="0" w:line="240" w:lineRule="auto"/>
        <w:ind w:left="1440"/>
        <w:rPr>
          <w:rFonts w:ascii="Times New Roman" w:hAnsi="Times New Roman"/>
        </w:rPr>
      </w:pPr>
      <w:hyperlink r:id="rId61" w:history="1">
        <w:r w:rsidR="00705467" w:rsidRPr="00C43FE4">
          <w:rPr>
            <w:rStyle w:val="Hyperlink"/>
            <w:rFonts w:ascii="Times New Roman" w:hAnsi="Times New Roman"/>
            <w:color w:val="auto"/>
            <w:u w:val="none"/>
          </w:rPr>
          <w:t xml:space="preserve">High Impact Educational Practices </w:t>
        </w:r>
      </w:hyperlink>
      <w:r w:rsidR="00705467" w:rsidRPr="00C43FE4">
        <w:rPr>
          <w:rFonts w:ascii="Times New Roman" w:hAnsi="Times New Roman"/>
        </w:rPr>
        <w:t xml:space="preserve">– AAC&amp;U </w:t>
      </w:r>
    </w:p>
    <w:p w:rsidR="00705467" w:rsidRPr="00C43FE4" w:rsidRDefault="006B47BB" w:rsidP="00705467">
      <w:pPr>
        <w:pStyle w:val="ListParagraph"/>
        <w:spacing w:after="0" w:line="240" w:lineRule="auto"/>
        <w:ind w:hanging="360"/>
        <w:rPr>
          <w:rStyle w:val="Hyperlink"/>
          <w:rFonts w:ascii="Times New Roman" w:hAnsi="Times New Roman"/>
          <w:color w:val="auto"/>
          <w:u w:val="none"/>
        </w:rPr>
      </w:pPr>
      <w:hyperlink r:id="rId62" w:history="1">
        <w:r w:rsidR="00705467" w:rsidRPr="00C43FE4">
          <w:rPr>
            <w:rStyle w:val="Hyperlink"/>
            <w:rFonts w:ascii="Times New Roman" w:hAnsi="Times New Roman"/>
            <w:color w:val="auto"/>
            <w:u w:val="none"/>
          </w:rPr>
          <w:t>11/15/10</w:t>
        </w:r>
      </w:hyperlink>
      <w:r w:rsidR="00705467" w:rsidRPr="00C43FE4">
        <w:rPr>
          <w:rFonts w:ascii="Times New Roman" w:hAnsi="Times New Roman"/>
        </w:rPr>
        <w:t xml:space="preserve"> – Assessment </w:t>
      </w:r>
    </w:p>
    <w:p w:rsidR="00705467" w:rsidRDefault="006B47BB" w:rsidP="00705467">
      <w:pPr>
        <w:pStyle w:val="ListParagraph"/>
        <w:spacing w:after="0" w:line="240" w:lineRule="auto"/>
        <w:ind w:hanging="360"/>
      </w:pPr>
      <w:hyperlink r:id="rId63" w:history="1">
        <w:r w:rsidR="000C7194">
          <w:rPr>
            <w:rStyle w:val="Hyperlink"/>
            <w:rFonts w:ascii="Times New Roman" w:hAnsi="Times New Roman"/>
            <w:color w:val="auto"/>
            <w:u w:val="none"/>
          </w:rPr>
          <w:t xml:space="preserve">12/6/10 – Report Draft </w:t>
        </w:r>
        <w:r w:rsidR="00037465">
          <w:rPr>
            <w:rStyle w:val="Hyperlink"/>
            <w:rFonts w:ascii="Times New Roman" w:hAnsi="Times New Roman"/>
            <w:color w:val="auto"/>
            <w:u w:val="none"/>
          </w:rPr>
          <w:t>discussions</w:t>
        </w:r>
      </w:hyperlink>
    </w:p>
    <w:p w:rsidR="00923EB7" w:rsidRDefault="00923EB7" w:rsidP="00705467">
      <w:pPr>
        <w:pStyle w:val="ListParagraph"/>
        <w:spacing w:after="0" w:line="240" w:lineRule="auto"/>
        <w:ind w:hanging="360"/>
      </w:pPr>
    </w:p>
    <w:p w:rsidR="00923EB7" w:rsidRDefault="00923EB7" w:rsidP="00923EB7">
      <w:pPr>
        <w:pStyle w:val="ListParagraph"/>
        <w:spacing w:after="0" w:line="240" w:lineRule="auto"/>
        <w:ind w:left="360" w:hanging="360"/>
      </w:pPr>
      <w:r>
        <w:t>Spring 2011:</w:t>
      </w:r>
    </w:p>
    <w:p w:rsidR="00923EB7" w:rsidRPr="00923EB7" w:rsidRDefault="00923EB7" w:rsidP="00923EB7">
      <w:pPr>
        <w:pStyle w:val="ListParagraph"/>
        <w:spacing w:after="0" w:line="240" w:lineRule="auto"/>
        <w:ind w:hanging="360"/>
        <w:rPr>
          <w:rFonts w:ascii="Times New Roman" w:hAnsi="Times New Roman"/>
        </w:rPr>
      </w:pPr>
      <w:r w:rsidRPr="00923EB7">
        <w:rPr>
          <w:rFonts w:ascii="Times New Roman" w:hAnsi="Times New Roman"/>
        </w:rPr>
        <w:t xml:space="preserve">01/14/11 – </w:t>
      </w:r>
      <w:r>
        <w:rPr>
          <w:rFonts w:ascii="Times New Roman" w:hAnsi="Times New Roman"/>
        </w:rPr>
        <w:t>Review report draft sent to SMU SACS Steering Committee; Discuss marketing plan</w:t>
      </w:r>
    </w:p>
    <w:p w:rsidR="00923EB7" w:rsidRPr="00923EB7" w:rsidRDefault="00923EB7" w:rsidP="00923EB7">
      <w:pPr>
        <w:pStyle w:val="ListParagraph"/>
        <w:spacing w:after="0" w:line="240" w:lineRule="auto"/>
        <w:ind w:hanging="360"/>
        <w:rPr>
          <w:rFonts w:ascii="Times New Roman" w:hAnsi="Times New Roman"/>
        </w:rPr>
      </w:pPr>
      <w:r w:rsidRPr="00923EB7">
        <w:rPr>
          <w:rFonts w:ascii="Times New Roman" w:hAnsi="Times New Roman"/>
        </w:rPr>
        <w:t>01/28/11 –</w:t>
      </w:r>
      <w:r>
        <w:rPr>
          <w:rFonts w:ascii="Times New Roman" w:hAnsi="Times New Roman"/>
        </w:rPr>
        <w:t xml:space="preserve"> Review outcomes/assessment/budget and implementation details</w:t>
      </w:r>
    </w:p>
    <w:p w:rsidR="00923EB7" w:rsidRDefault="00923EB7" w:rsidP="00923EB7">
      <w:pPr>
        <w:pStyle w:val="ListParagraph"/>
        <w:spacing w:after="0" w:line="240" w:lineRule="auto"/>
        <w:ind w:hanging="360"/>
        <w:rPr>
          <w:rFonts w:ascii="Times New Roman" w:hAnsi="Times New Roman"/>
        </w:rPr>
      </w:pPr>
      <w:r w:rsidRPr="00923EB7">
        <w:rPr>
          <w:rFonts w:ascii="Times New Roman" w:hAnsi="Times New Roman"/>
        </w:rPr>
        <w:t>02/11/11 –</w:t>
      </w:r>
      <w:r>
        <w:rPr>
          <w:rFonts w:ascii="Times New Roman" w:hAnsi="Times New Roman"/>
        </w:rPr>
        <w:t xml:space="preserve"> Joint meeting with committee and subcommittees for last look at report</w:t>
      </w:r>
    </w:p>
    <w:p w:rsidR="00923EB7" w:rsidRPr="00923EB7" w:rsidRDefault="00923EB7" w:rsidP="00923EB7">
      <w:pPr>
        <w:pStyle w:val="ListParagraph"/>
        <w:spacing w:after="0" w:line="240" w:lineRule="auto"/>
        <w:ind w:hanging="360"/>
        <w:rPr>
          <w:rFonts w:ascii="Times New Roman" w:hAnsi="Times New Roman"/>
        </w:rPr>
      </w:pPr>
      <w:r>
        <w:rPr>
          <w:rFonts w:ascii="Times New Roman" w:hAnsi="Times New Roman"/>
        </w:rPr>
        <w:t>Final Meeting with Provost to be arranged</w:t>
      </w:r>
    </w:p>
    <w:p w:rsidR="00923EB7" w:rsidRPr="00C43FE4" w:rsidRDefault="00923EB7" w:rsidP="00923EB7">
      <w:pPr>
        <w:pStyle w:val="ListParagraph"/>
        <w:spacing w:after="0" w:line="240" w:lineRule="auto"/>
        <w:ind w:left="360" w:hanging="360"/>
        <w:rPr>
          <w:rStyle w:val="Hyperlink"/>
          <w:rFonts w:ascii="Times New Roman" w:hAnsi="Times New Roman"/>
          <w:color w:val="auto"/>
          <w:u w:val="none"/>
        </w:rPr>
      </w:pPr>
    </w:p>
    <w:p w:rsidR="0067546F" w:rsidRPr="00705467" w:rsidRDefault="0067546F" w:rsidP="0067546F">
      <w:pPr>
        <w:rPr>
          <w:rFonts w:ascii="Times New Roman" w:hAnsi="Times New Roman"/>
        </w:rPr>
      </w:pPr>
    </w:p>
    <w:p w:rsidR="00705467" w:rsidRDefault="00705467">
      <w:pPr>
        <w:rPr>
          <w:rFonts w:ascii="Times New Roman" w:hAnsi="Times New Roman"/>
        </w:rPr>
      </w:pPr>
      <w:r>
        <w:rPr>
          <w:rFonts w:ascii="Times New Roman" w:hAnsi="Times New Roman"/>
        </w:rPr>
        <w:br w:type="page"/>
      </w:r>
    </w:p>
    <w:p w:rsidR="0067546F" w:rsidRDefault="0067546F" w:rsidP="0067546F">
      <w:pPr>
        <w:pStyle w:val="Heading3"/>
        <w:numPr>
          <w:ilvl w:val="0"/>
          <w:numId w:val="0"/>
        </w:numPr>
        <w:ind w:left="360"/>
        <w:jc w:val="center"/>
        <w:rPr>
          <w:sz w:val="28"/>
        </w:rPr>
      </w:pPr>
      <w:bookmarkStart w:id="53" w:name="_Toc282349940"/>
      <w:r w:rsidRPr="0067546F">
        <w:rPr>
          <w:sz w:val="28"/>
        </w:rPr>
        <w:lastRenderedPageBreak/>
        <w:t xml:space="preserve">Appendix </w:t>
      </w:r>
      <w:r w:rsidR="00BB508B">
        <w:rPr>
          <w:sz w:val="28"/>
        </w:rPr>
        <w:t>D</w:t>
      </w:r>
      <w:r w:rsidRPr="0067546F">
        <w:rPr>
          <w:sz w:val="28"/>
        </w:rPr>
        <w:t>:  QEP Implementation Committee Timeline</w:t>
      </w:r>
      <w:bookmarkEnd w:id="53"/>
    </w:p>
    <w:p w:rsidR="00E650F7" w:rsidRDefault="00E650F7" w:rsidP="0067546F"/>
    <w:p w:rsidR="00E650F7" w:rsidRPr="004950E6" w:rsidRDefault="00E650F7" w:rsidP="00F3025D">
      <w:pPr>
        <w:pStyle w:val="ListParagraph"/>
        <w:numPr>
          <w:ilvl w:val="0"/>
          <w:numId w:val="50"/>
        </w:numPr>
        <w:spacing w:after="0" w:line="240" w:lineRule="auto"/>
        <w:contextualSpacing w:val="0"/>
        <w:rPr>
          <w:rFonts w:ascii="Times New Roman" w:hAnsi="Times New Roman"/>
        </w:rPr>
      </w:pPr>
      <w:r w:rsidRPr="004950E6">
        <w:rPr>
          <w:rFonts w:ascii="Times New Roman" w:hAnsi="Times New Roman"/>
        </w:rPr>
        <w:t>2/2/10 – The QEP selection committee presents report</w:t>
      </w:r>
    </w:p>
    <w:p w:rsidR="00E650F7" w:rsidRPr="004950E6" w:rsidRDefault="00E650F7" w:rsidP="00F3025D">
      <w:pPr>
        <w:pStyle w:val="ListParagraph"/>
        <w:numPr>
          <w:ilvl w:val="0"/>
          <w:numId w:val="50"/>
        </w:numPr>
        <w:spacing w:after="0" w:line="240" w:lineRule="auto"/>
        <w:contextualSpacing w:val="0"/>
        <w:rPr>
          <w:rFonts w:ascii="Times New Roman" w:hAnsi="Times New Roman"/>
        </w:rPr>
      </w:pPr>
      <w:r w:rsidRPr="004950E6">
        <w:rPr>
          <w:rFonts w:ascii="Times New Roman" w:hAnsi="Times New Roman"/>
        </w:rPr>
        <w:t>2/24/10 – First QEP Committee Meeting</w:t>
      </w:r>
    </w:p>
    <w:p w:rsidR="00E650F7" w:rsidRPr="004950E6" w:rsidRDefault="00E650F7" w:rsidP="00F3025D">
      <w:pPr>
        <w:pStyle w:val="ListParagraph"/>
        <w:numPr>
          <w:ilvl w:val="0"/>
          <w:numId w:val="50"/>
        </w:numPr>
        <w:spacing w:after="0" w:line="240" w:lineRule="auto"/>
        <w:contextualSpacing w:val="0"/>
        <w:rPr>
          <w:rFonts w:ascii="Times New Roman" w:hAnsi="Times New Roman"/>
        </w:rPr>
      </w:pPr>
      <w:r w:rsidRPr="004950E6">
        <w:rPr>
          <w:rFonts w:ascii="Times New Roman" w:hAnsi="Times New Roman"/>
        </w:rPr>
        <w:t>March-April 2010 – Data Gathering Stage</w:t>
      </w:r>
    </w:p>
    <w:p w:rsidR="00E650F7" w:rsidRPr="004950E6" w:rsidRDefault="00E650F7" w:rsidP="00F3025D">
      <w:pPr>
        <w:pStyle w:val="ListParagraph"/>
        <w:numPr>
          <w:ilvl w:val="1"/>
          <w:numId w:val="50"/>
        </w:numPr>
        <w:spacing w:after="0" w:line="240" w:lineRule="auto"/>
        <w:contextualSpacing w:val="0"/>
        <w:rPr>
          <w:rFonts w:ascii="Times New Roman" w:hAnsi="Times New Roman"/>
          <w:i/>
        </w:rPr>
      </w:pPr>
      <w:r>
        <w:rPr>
          <w:rFonts w:ascii="Times New Roman" w:hAnsi="Times New Roman"/>
        </w:rPr>
        <w:t>Identify e</w:t>
      </w:r>
      <w:r w:rsidRPr="004950E6">
        <w:rPr>
          <w:rFonts w:ascii="Times New Roman" w:hAnsi="Times New Roman"/>
        </w:rPr>
        <w:t xml:space="preserve">xisting areas within SMU that are already involved in </w:t>
      </w:r>
      <w:r w:rsidRPr="004950E6">
        <w:rPr>
          <w:rFonts w:ascii="Times New Roman" w:hAnsi="Times New Roman"/>
          <w:i/>
        </w:rPr>
        <w:t xml:space="preserve">Engaged Learning: Beyond the Classroom </w:t>
      </w:r>
      <w:r w:rsidRPr="004950E6">
        <w:rPr>
          <w:rFonts w:ascii="Times New Roman" w:hAnsi="Times New Roman"/>
        </w:rPr>
        <w:t>activities</w:t>
      </w:r>
    </w:p>
    <w:p w:rsidR="00E650F7" w:rsidRPr="004950E6" w:rsidRDefault="00E650F7" w:rsidP="00F3025D">
      <w:pPr>
        <w:pStyle w:val="ListParagraph"/>
        <w:numPr>
          <w:ilvl w:val="1"/>
          <w:numId w:val="50"/>
        </w:numPr>
        <w:spacing w:after="0" w:line="240" w:lineRule="auto"/>
        <w:contextualSpacing w:val="0"/>
        <w:rPr>
          <w:rFonts w:ascii="Times New Roman" w:hAnsi="Times New Roman"/>
          <w:i/>
        </w:rPr>
      </w:pPr>
      <w:r w:rsidRPr="004950E6">
        <w:rPr>
          <w:rFonts w:ascii="Times New Roman" w:hAnsi="Times New Roman"/>
        </w:rPr>
        <w:t>Study UC Proposal</w:t>
      </w:r>
    </w:p>
    <w:p w:rsidR="00E650F7" w:rsidRPr="004950E6" w:rsidRDefault="00E650F7" w:rsidP="00F3025D">
      <w:pPr>
        <w:pStyle w:val="ListParagraph"/>
        <w:numPr>
          <w:ilvl w:val="1"/>
          <w:numId w:val="50"/>
        </w:numPr>
        <w:spacing w:after="0" w:line="240" w:lineRule="auto"/>
        <w:contextualSpacing w:val="0"/>
        <w:rPr>
          <w:rFonts w:ascii="Times New Roman" w:hAnsi="Times New Roman"/>
          <w:i/>
        </w:rPr>
      </w:pPr>
      <w:r w:rsidRPr="004950E6">
        <w:rPr>
          <w:rFonts w:ascii="Times New Roman" w:hAnsi="Times New Roman"/>
        </w:rPr>
        <w:t>Study other QEP Proposals</w:t>
      </w:r>
    </w:p>
    <w:p w:rsidR="00E650F7" w:rsidRPr="008F224A" w:rsidRDefault="00E650F7" w:rsidP="00F3025D">
      <w:pPr>
        <w:pStyle w:val="ListParagraph"/>
        <w:numPr>
          <w:ilvl w:val="1"/>
          <w:numId w:val="50"/>
        </w:numPr>
        <w:spacing w:after="0" w:line="240" w:lineRule="auto"/>
        <w:contextualSpacing w:val="0"/>
        <w:rPr>
          <w:rFonts w:ascii="Times New Roman" w:hAnsi="Times New Roman"/>
          <w:i/>
        </w:rPr>
      </w:pPr>
      <w:r>
        <w:rPr>
          <w:rFonts w:ascii="Times New Roman" w:hAnsi="Times New Roman"/>
        </w:rPr>
        <w:t>Identify Student Learning Outcomes</w:t>
      </w:r>
    </w:p>
    <w:p w:rsidR="00E650F7" w:rsidRPr="004950E6" w:rsidRDefault="00E650F7" w:rsidP="00F3025D">
      <w:pPr>
        <w:pStyle w:val="ListParagraph"/>
        <w:numPr>
          <w:ilvl w:val="1"/>
          <w:numId w:val="50"/>
        </w:numPr>
        <w:spacing w:after="0" w:line="240" w:lineRule="auto"/>
        <w:contextualSpacing w:val="0"/>
        <w:rPr>
          <w:rFonts w:ascii="Times New Roman" w:hAnsi="Times New Roman"/>
          <w:i/>
        </w:rPr>
      </w:pPr>
      <w:r>
        <w:rPr>
          <w:rFonts w:ascii="Times New Roman" w:hAnsi="Times New Roman"/>
        </w:rPr>
        <w:t>Work with Brice Campbell from Temerlin Advertising Institute in Meadows</w:t>
      </w:r>
    </w:p>
    <w:p w:rsidR="00E650F7" w:rsidRDefault="00E650F7" w:rsidP="00F3025D">
      <w:pPr>
        <w:pStyle w:val="ListParagraph"/>
        <w:numPr>
          <w:ilvl w:val="0"/>
          <w:numId w:val="50"/>
        </w:numPr>
        <w:spacing w:after="0" w:line="240" w:lineRule="auto"/>
        <w:contextualSpacing w:val="0"/>
        <w:rPr>
          <w:rFonts w:ascii="Times New Roman" w:hAnsi="Times New Roman"/>
        </w:rPr>
      </w:pPr>
      <w:r w:rsidRPr="004950E6">
        <w:rPr>
          <w:rFonts w:ascii="Times New Roman" w:hAnsi="Times New Roman"/>
        </w:rPr>
        <w:t xml:space="preserve">May-August 2010  </w:t>
      </w:r>
    </w:p>
    <w:p w:rsidR="00E650F7" w:rsidRDefault="00E650F7" w:rsidP="00F3025D">
      <w:pPr>
        <w:pStyle w:val="ListParagraph"/>
        <w:numPr>
          <w:ilvl w:val="1"/>
          <w:numId w:val="50"/>
        </w:numPr>
        <w:spacing w:after="0" w:line="240" w:lineRule="auto"/>
        <w:contextualSpacing w:val="0"/>
        <w:rPr>
          <w:rFonts w:ascii="Times New Roman" w:hAnsi="Times New Roman"/>
        </w:rPr>
      </w:pPr>
      <w:r w:rsidRPr="004950E6">
        <w:rPr>
          <w:rFonts w:ascii="Times New Roman" w:hAnsi="Times New Roman"/>
        </w:rPr>
        <w:t xml:space="preserve">Begin to formulate ways that QEP </w:t>
      </w:r>
      <w:r>
        <w:rPr>
          <w:rFonts w:ascii="Times New Roman" w:hAnsi="Times New Roman"/>
        </w:rPr>
        <w:t>can be implemented</w:t>
      </w:r>
    </w:p>
    <w:p w:rsidR="00E650F7" w:rsidRDefault="00E650F7" w:rsidP="00F3025D">
      <w:pPr>
        <w:pStyle w:val="ListParagraph"/>
        <w:numPr>
          <w:ilvl w:val="1"/>
          <w:numId w:val="50"/>
        </w:numPr>
        <w:spacing w:after="0" w:line="240" w:lineRule="auto"/>
        <w:contextualSpacing w:val="0"/>
        <w:rPr>
          <w:rFonts w:ascii="Times New Roman" w:hAnsi="Times New Roman"/>
        </w:rPr>
      </w:pPr>
      <w:r>
        <w:rPr>
          <w:rFonts w:ascii="Times New Roman" w:hAnsi="Times New Roman"/>
        </w:rPr>
        <w:t>Research the topic</w:t>
      </w:r>
    </w:p>
    <w:p w:rsidR="00E650F7" w:rsidRDefault="00E650F7" w:rsidP="00F3025D">
      <w:pPr>
        <w:pStyle w:val="ListParagraph"/>
        <w:numPr>
          <w:ilvl w:val="1"/>
          <w:numId w:val="50"/>
        </w:numPr>
        <w:spacing w:after="0" w:line="240" w:lineRule="auto"/>
        <w:contextualSpacing w:val="0"/>
        <w:rPr>
          <w:rFonts w:ascii="Times New Roman" w:hAnsi="Times New Roman"/>
        </w:rPr>
      </w:pPr>
      <w:r>
        <w:rPr>
          <w:rFonts w:ascii="Times New Roman" w:hAnsi="Times New Roman"/>
        </w:rPr>
        <w:t>Develop preliminary list of action items</w:t>
      </w:r>
    </w:p>
    <w:p w:rsidR="00E650F7" w:rsidRPr="004950E6" w:rsidRDefault="00E650F7" w:rsidP="00F3025D">
      <w:pPr>
        <w:pStyle w:val="ListParagraph"/>
        <w:numPr>
          <w:ilvl w:val="1"/>
          <w:numId w:val="50"/>
        </w:numPr>
        <w:spacing w:after="0" w:line="240" w:lineRule="auto"/>
        <w:contextualSpacing w:val="0"/>
        <w:rPr>
          <w:rFonts w:ascii="Times New Roman" w:hAnsi="Times New Roman"/>
        </w:rPr>
      </w:pPr>
      <w:r>
        <w:rPr>
          <w:rFonts w:ascii="Times New Roman" w:hAnsi="Times New Roman"/>
        </w:rPr>
        <w:t>Develop preliminary implementation timelines</w:t>
      </w:r>
    </w:p>
    <w:p w:rsidR="00E650F7" w:rsidRDefault="00E650F7" w:rsidP="00F3025D">
      <w:pPr>
        <w:pStyle w:val="ListParagraph"/>
        <w:numPr>
          <w:ilvl w:val="0"/>
          <w:numId w:val="50"/>
        </w:numPr>
        <w:spacing w:after="0" w:line="240" w:lineRule="auto"/>
        <w:contextualSpacing w:val="0"/>
        <w:rPr>
          <w:rFonts w:ascii="Times New Roman" w:hAnsi="Times New Roman"/>
        </w:rPr>
      </w:pPr>
      <w:r>
        <w:rPr>
          <w:rFonts w:ascii="Times New Roman" w:hAnsi="Times New Roman"/>
        </w:rPr>
        <w:t xml:space="preserve">September 2010 </w:t>
      </w:r>
    </w:p>
    <w:p w:rsidR="00E650F7" w:rsidRDefault="00E650F7" w:rsidP="00F3025D">
      <w:pPr>
        <w:pStyle w:val="ListParagraph"/>
        <w:numPr>
          <w:ilvl w:val="1"/>
          <w:numId w:val="50"/>
        </w:numPr>
        <w:spacing w:after="0" w:line="240" w:lineRule="auto"/>
        <w:contextualSpacing w:val="0"/>
        <w:rPr>
          <w:rFonts w:ascii="Times New Roman" w:hAnsi="Times New Roman"/>
        </w:rPr>
      </w:pPr>
      <w:r>
        <w:rPr>
          <w:rFonts w:ascii="Times New Roman" w:hAnsi="Times New Roman"/>
        </w:rPr>
        <w:t>Committee meetings resume</w:t>
      </w:r>
    </w:p>
    <w:p w:rsidR="00E650F7" w:rsidRDefault="00E650F7" w:rsidP="00F3025D">
      <w:pPr>
        <w:pStyle w:val="ListParagraph"/>
        <w:numPr>
          <w:ilvl w:val="1"/>
          <w:numId w:val="50"/>
        </w:numPr>
        <w:spacing w:after="0" w:line="240" w:lineRule="auto"/>
        <w:contextualSpacing w:val="0"/>
        <w:rPr>
          <w:rFonts w:ascii="Times New Roman" w:hAnsi="Times New Roman"/>
        </w:rPr>
      </w:pPr>
      <w:r>
        <w:rPr>
          <w:rFonts w:ascii="Times New Roman" w:hAnsi="Times New Roman"/>
        </w:rPr>
        <w:t>Preliminary reports from subcommittees</w:t>
      </w:r>
    </w:p>
    <w:p w:rsidR="00E650F7" w:rsidRDefault="00E650F7" w:rsidP="00F3025D">
      <w:pPr>
        <w:pStyle w:val="ListParagraph"/>
        <w:numPr>
          <w:ilvl w:val="1"/>
          <w:numId w:val="50"/>
        </w:numPr>
        <w:spacing w:after="0" w:line="240" w:lineRule="auto"/>
        <w:contextualSpacing w:val="0"/>
        <w:rPr>
          <w:rFonts w:ascii="Times New Roman" w:hAnsi="Times New Roman"/>
        </w:rPr>
      </w:pPr>
      <w:r w:rsidRPr="004950E6">
        <w:rPr>
          <w:rFonts w:ascii="Times New Roman" w:hAnsi="Times New Roman"/>
        </w:rPr>
        <w:t xml:space="preserve">A preliminary </w:t>
      </w:r>
      <w:r>
        <w:rPr>
          <w:rFonts w:ascii="Times New Roman" w:hAnsi="Times New Roman"/>
        </w:rPr>
        <w:t>QEP report outline</w:t>
      </w:r>
    </w:p>
    <w:p w:rsidR="00E650F7" w:rsidRDefault="00E650F7" w:rsidP="00F3025D">
      <w:pPr>
        <w:pStyle w:val="ListParagraph"/>
        <w:numPr>
          <w:ilvl w:val="0"/>
          <w:numId w:val="50"/>
        </w:numPr>
        <w:spacing w:after="0" w:line="240" w:lineRule="auto"/>
        <w:contextualSpacing w:val="0"/>
        <w:rPr>
          <w:rFonts w:ascii="Times New Roman" w:hAnsi="Times New Roman"/>
        </w:rPr>
      </w:pPr>
      <w:r>
        <w:rPr>
          <w:rFonts w:ascii="Times New Roman" w:hAnsi="Times New Roman"/>
        </w:rPr>
        <w:t>September-November</w:t>
      </w:r>
      <w:r w:rsidRPr="004950E6">
        <w:rPr>
          <w:rFonts w:ascii="Times New Roman" w:hAnsi="Times New Roman"/>
        </w:rPr>
        <w:t xml:space="preserve"> 2010 </w:t>
      </w:r>
    </w:p>
    <w:p w:rsidR="00E650F7" w:rsidRDefault="00E650F7" w:rsidP="00F3025D">
      <w:pPr>
        <w:pStyle w:val="ListParagraph"/>
        <w:numPr>
          <w:ilvl w:val="0"/>
          <w:numId w:val="51"/>
        </w:numPr>
        <w:spacing w:after="0" w:line="240" w:lineRule="auto"/>
        <w:rPr>
          <w:rFonts w:ascii="Times New Roman" w:hAnsi="Times New Roman"/>
        </w:rPr>
      </w:pPr>
      <w:r>
        <w:rPr>
          <w:rFonts w:ascii="Times New Roman" w:hAnsi="Times New Roman"/>
        </w:rPr>
        <w:t>Elicit feedback from community via email, letters, faculty senate</w:t>
      </w:r>
    </w:p>
    <w:p w:rsidR="00E650F7" w:rsidRDefault="00E650F7" w:rsidP="00F3025D">
      <w:pPr>
        <w:pStyle w:val="ListParagraph"/>
        <w:numPr>
          <w:ilvl w:val="0"/>
          <w:numId w:val="51"/>
        </w:numPr>
        <w:spacing w:after="0" w:line="240" w:lineRule="auto"/>
        <w:rPr>
          <w:rFonts w:ascii="Times New Roman" w:hAnsi="Times New Roman"/>
        </w:rPr>
      </w:pPr>
      <w:r>
        <w:rPr>
          <w:rFonts w:ascii="Times New Roman" w:hAnsi="Times New Roman"/>
        </w:rPr>
        <w:t>Portions of report drafted by subcommittees</w:t>
      </w:r>
    </w:p>
    <w:p w:rsidR="00E650F7" w:rsidRPr="007F0C96" w:rsidRDefault="00E650F7" w:rsidP="00F3025D">
      <w:pPr>
        <w:pStyle w:val="ListParagraph"/>
        <w:numPr>
          <w:ilvl w:val="0"/>
          <w:numId w:val="51"/>
        </w:numPr>
        <w:spacing w:after="0" w:line="240" w:lineRule="auto"/>
        <w:rPr>
          <w:rFonts w:ascii="Times New Roman" w:hAnsi="Times New Roman"/>
        </w:rPr>
      </w:pPr>
      <w:r>
        <w:rPr>
          <w:rFonts w:ascii="Times New Roman" w:hAnsi="Times New Roman"/>
        </w:rPr>
        <w:t>Begin general publicity by visits to schools, faculty senate, student senate, …</w:t>
      </w:r>
    </w:p>
    <w:p w:rsidR="00E650F7" w:rsidRPr="004950E6" w:rsidRDefault="00E650F7" w:rsidP="00F3025D">
      <w:pPr>
        <w:pStyle w:val="ListParagraph"/>
        <w:numPr>
          <w:ilvl w:val="0"/>
          <w:numId w:val="50"/>
        </w:numPr>
        <w:spacing w:after="0" w:line="240" w:lineRule="auto"/>
        <w:contextualSpacing w:val="0"/>
        <w:rPr>
          <w:rFonts w:ascii="Times New Roman" w:hAnsi="Times New Roman"/>
        </w:rPr>
      </w:pPr>
      <w:r>
        <w:rPr>
          <w:rFonts w:ascii="Times New Roman" w:hAnsi="Times New Roman"/>
        </w:rPr>
        <w:t>December 2010 – Draft</w:t>
      </w:r>
      <w:r w:rsidRPr="004950E6">
        <w:rPr>
          <w:rFonts w:ascii="Times New Roman" w:hAnsi="Times New Roman"/>
        </w:rPr>
        <w:t xml:space="preserve"> QEP proposal will be submitted to SMU SACS steering committee.</w:t>
      </w:r>
    </w:p>
    <w:p w:rsidR="00E650F7" w:rsidRDefault="00E650F7" w:rsidP="00F3025D">
      <w:pPr>
        <w:pStyle w:val="ListParagraph"/>
        <w:numPr>
          <w:ilvl w:val="0"/>
          <w:numId w:val="50"/>
        </w:numPr>
        <w:spacing w:after="0" w:line="240" w:lineRule="auto"/>
        <w:contextualSpacing w:val="0"/>
        <w:rPr>
          <w:rFonts w:ascii="Times New Roman" w:hAnsi="Times New Roman"/>
        </w:rPr>
      </w:pPr>
      <w:r w:rsidRPr="004950E6">
        <w:rPr>
          <w:rFonts w:ascii="Times New Roman" w:hAnsi="Times New Roman"/>
        </w:rPr>
        <w:t>January</w:t>
      </w:r>
      <w:r>
        <w:rPr>
          <w:rFonts w:ascii="Times New Roman" w:hAnsi="Times New Roman"/>
        </w:rPr>
        <w:t xml:space="preserve">-March 2011 </w:t>
      </w:r>
    </w:p>
    <w:p w:rsidR="00E650F7" w:rsidRDefault="00E650F7" w:rsidP="00F3025D">
      <w:pPr>
        <w:pStyle w:val="ListParagraph"/>
        <w:numPr>
          <w:ilvl w:val="1"/>
          <w:numId w:val="50"/>
        </w:numPr>
        <w:spacing w:after="0" w:line="240" w:lineRule="auto"/>
        <w:contextualSpacing w:val="0"/>
        <w:rPr>
          <w:rFonts w:ascii="Times New Roman" w:hAnsi="Times New Roman"/>
        </w:rPr>
      </w:pPr>
      <w:r w:rsidRPr="004950E6">
        <w:rPr>
          <w:rFonts w:ascii="Times New Roman" w:hAnsi="Times New Roman"/>
        </w:rPr>
        <w:t xml:space="preserve"> Final QEP proposal submitted to SACS.</w:t>
      </w:r>
    </w:p>
    <w:p w:rsidR="00E650F7" w:rsidRDefault="00E650F7" w:rsidP="00F3025D">
      <w:pPr>
        <w:pStyle w:val="ListParagraph"/>
        <w:numPr>
          <w:ilvl w:val="1"/>
          <w:numId w:val="50"/>
        </w:numPr>
        <w:spacing w:after="0" w:line="240" w:lineRule="auto"/>
        <w:contextualSpacing w:val="0"/>
        <w:rPr>
          <w:rFonts w:ascii="Times New Roman" w:hAnsi="Times New Roman"/>
        </w:rPr>
      </w:pPr>
      <w:r>
        <w:rPr>
          <w:rFonts w:ascii="Times New Roman" w:hAnsi="Times New Roman"/>
        </w:rPr>
        <w:t>QEP Awareness Campaign</w:t>
      </w:r>
    </w:p>
    <w:p w:rsidR="00E650F7" w:rsidRDefault="00E650F7" w:rsidP="00F3025D">
      <w:pPr>
        <w:pStyle w:val="ListParagraph"/>
        <w:numPr>
          <w:ilvl w:val="0"/>
          <w:numId w:val="50"/>
        </w:numPr>
        <w:spacing w:after="0" w:line="240" w:lineRule="auto"/>
        <w:contextualSpacing w:val="0"/>
        <w:rPr>
          <w:rFonts w:ascii="Times New Roman" w:hAnsi="Times New Roman"/>
        </w:rPr>
      </w:pPr>
      <w:r>
        <w:rPr>
          <w:rFonts w:ascii="Times New Roman" w:hAnsi="Times New Roman"/>
        </w:rPr>
        <w:t xml:space="preserve">April 5-7 2011 – SACS visit </w:t>
      </w:r>
    </w:p>
    <w:p w:rsidR="005F1CBB" w:rsidRDefault="005F1CBB" w:rsidP="00F3025D">
      <w:pPr>
        <w:pStyle w:val="ListParagraph"/>
        <w:numPr>
          <w:ilvl w:val="0"/>
          <w:numId w:val="50"/>
        </w:numPr>
        <w:spacing w:after="0" w:line="240" w:lineRule="auto"/>
        <w:contextualSpacing w:val="0"/>
        <w:rPr>
          <w:rFonts w:ascii="Times New Roman" w:hAnsi="Times New Roman"/>
        </w:rPr>
      </w:pPr>
      <w:r>
        <w:rPr>
          <w:rFonts w:ascii="Times New Roman" w:hAnsi="Times New Roman"/>
        </w:rPr>
        <w:t>Spring 2011 – Pilot QEP Program</w:t>
      </w:r>
    </w:p>
    <w:p w:rsidR="005F1CBB" w:rsidRDefault="005F1CBB" w:rsidP="00F3025D">
      <w:pPr>
        <w:pStyle w:val="ListParagraph"/>
        <w:numPr>
          <w:ilvl w:val="0"/>
          <w:numId w:val="50"/>
        </w:numPr>
        <w:spacing w:after="0" w:line="240" w:lineRule="auto"/>
        <w:contextualSpacing w:val="0"/>
        <w:rPr>
          <w:rFonts w:ascii="Times New Roman" w:hAnsi="Times New Roman"/>
        </w:rPr>
      </w:pPr>
      <w:r>
        <w:rPr>
          <w:rFonts w:ascii="Times New Roman" w:hAnsi="Times New Roman"/>
        </w:rPr>
        <w:t>Summer 2011 – Spring 2012:  Startup QEP Program</w:t>
      </w:r>
    </w:p>
    <w:p w:rsidR="005F1CBB" w:rsidRPr="004950E6" w:rsidRDefault="005F1CBB" w:rsidP="00F3025D">
      <w:pPr>
        <w:pStyle w:val="ListParagraph"/>
        <w:numPr>
          <w:ilvl w:val="0"/>
          <w:numId w:val="50"/>
        </w:numPr>
        <w:spacing w:after="0" w:line="240" w:lineRule="auto"/>
        <w:contextualSpacing w:val="0"/>
        <w:rPr>
          <w:rFonts w:ascii="Times New Roman" w:hAnsi="Times New Roman"/>
        </w:rPr>
      </w:pPr>
      <w:r>
        <w:rPr>
          <w:rFonts w:ascii="Times New Roman" w:hAnsi="Times New Roman"/>
        </w:rPr>
        <w:t>Fall 2012 – Onward:  QEP program part of SMU environment</w:t>
      </w:r>
    </w:p>
    <w:p w:rsidR="00E650F7" w:rsidRDefault="00E650F7">
      <w:pPr>
        <w:rPr>
          <w:rFonts w:ascii="Times New Roman" w:hAnsi="Times New Roman"/>
          <w:b/>
          <w:sz w:val="28"/>
        </w:rPr>
      </w:pPr>
      <w:r>
        <w:rPr>
          <w:sz w:val="28"/>
        </w:rPr>
        <w:br w:type="page"/>
      </w:r>
    </w:p>
    <w:p w:rsidR="0067546F" w:rsidRDefault="00BB508B" w:rsidP="0067546F">
      <w:pPr>
        <w:pStyle w:val="Heading3"/>
        <w:numPr>
          <w:ilvl w:val="0"/>
          <w:numId w:val="0"/>
        </w:numPr>
        <w:ind w:left="360"/>
        <w:jc w:val="center"/>
        <w:rPr>
          <w:sz w:val="28"/>
        </w:rPr>
      </w:pPr>
      <w:bookmarkStart w:id="54" w:name="_Toc282349941"/>
      <w:r>
        <w:rPr>
          <w:sz w:val="28"/>
        </w:rPr>
        <w:lastRenderedPageBreak/>
        <w:t>Appendix E</w:t>
      </w:r>
      <w:r w:rsidR="0067546F" w:rsidRPr="0067546F">
        <w:rPr>
          <w:sz w:val="28"/>
        </w:rPr>
        <w:t>:  SMU Abroad</w:t>
      </w:r>
      <w:bookmarkEnd w:id="54"/>
    </w:p>
    <w:p w:rsidR="0067546F" w:rsidRDefault="000A2CDC" w:rsidP="000A2CDC">
      <w:pPr>
        <w:jc w:val="center"/>
        <w:rPr>
          <w:rFonts w:ascii="Times New Roman" w:hAnsi="Times New Roman"/>
        </w:rPr>
      </w:pPr>
      <w:r>
        <w:rPr>
          <w:noProof/>
        </w:rPr>
        <w:drawing>
          <wp:inline distT="0" distB="0" distL="0" distR="0">
            <wp:extent cx="5644618" cy="7123536"/>
            <wp:effectExtent l="19050" t="19050" r="13232" b="20214"/>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648141" cy="7127981"/>
                    </a:xfrm>
                    <a:prstGeom prst="rect">
                      <a:avLst/>
                    </a:prstGeom>
                    <a:noFill/>
                    <a:ln w="9525">
                      <a:solidFill>
                        <a:schemeClr val="accent1"/>
                      </a:solidFill>
                      <a:miter lim="800000"/>
                      <a:headEnd/>
                      <a:tailEnd/>
                    </a:ln>
                  </pic:spPr>
                </pic:pic>
              </a:graphicData>
            </a:graphic>
          </wp:inline>
        </w:drawing>
      </w:r>
    </w:p>
    <w:p w:rsidR="007B739D" w:rsidRPr="0058327D" w:rsidRDefault="000A2CDC" w:rsidP="00A44586">
      <w:pPr>
        <w:pStyle w:val="Heading3"/>
        <w:numPr>
          <w:ilvl w:val="0"/>
          <w:numId w:val="0"/>
        </w:numPr>
        <w:ind w:left="360"/>
        <w:jc w:val="center"/>
      </w:pPr>
      <w:r>
        <w:br w:type="page"/>
      </w:r>
      <w:bookmarkStart w:id="55" w:name="_Toc282349942"/>
      <w:r w:rsidR="00BB508B">
        <w:rPr>
          <w:sz w:val="28"/>
        </w:rPr>
        <w:lastRenderedPageBreak/>
        <w:t>Appendix F</w:t>
      </w:r>
      <w:r w:rsidR="007B739D" w:rsidRPr="00A44586">
        <w:rPr>
          <w:sz w:val="28"/>
        </w:rPr>
        <w:t>: Temerlin Advertising Students Report Fall 2009</w:t>
      </w:r>
      <w:bookmarkEnd w:id="55"/>
    </w:p>
    <w:p w:rsidR="000A2CDC" w:rsidRDefault="007B739D" w:rsidP="00BE227B">
      <w:pPr>
        <w:spacing w:after="0" w:line="240" w:lineRule="auto"/>
        <w:ind w:left="360"/>
        <w:jc w:val="both"/>
        <w:rPr>
          <w:rFonts w:ascii="Times New Roman" w:hAnsi="Times New Roman"/>
        </w:rPr>
      </w:pPr>
      <w:r w:rsidRPr="007B739D">
        <w:rPr>
          <w:rFonts w:ascii="Times New Roman" w:hAnsi="Times New Roman"/>
        </w:rPr>
        <w:t xml:space="preserve">In Fall 2009 students from the Temerlin Advertising Institute performed a survey of SMU students to obtain their feedback concerning the QEP topic.  </w:t>
      </w:r>
      <w:r w:rsidR="00BE227B">
        <w:rPr>
          <w:rFonts w:ascii="Times New Roman" w:hAnsi="Times New Roman"/>
        </w:rPr>
        <w:t>The following slides were presented at the conclusion of their study.</w:t>
      </w:r>
    </w:p>
    <w:p w:rsidR="00A44586" w:rsidRDefault="00A44586" w:rsidP="007B739D">
      <w:pPr>
        <w:spacing w:after="0" w:line="240" w:lineRule="auto"/>
        <w:ind w:left="360"/>
        <w:rPr>
          <w:rFonts w:ascii="Times New Roman" w:hAnsi="Times New Roman"/>
        </w:rPr>
      </w:pPr>
    </w:p>
    <w:p w:rsidR="00BE227B" w:rsidRDefault="00BE227B" w:rsidP="00A44586">
      <w:pPr>
        <w:jc w:val="center"/>
        <w:rPr>
          <w:rFonts w:ascii="Times New Roman" w:hAnsi="Times New Roman"/>
          <w:noProof/>
        </w:rPr>
      </w:pPr>
      <w:r w:rsidRPr="00BE227B">
        <w:rPr>
          <w:rFonts w:ascii="Times New Roman" w:hAnsi="Times New Roman"/>
          <w:noProof/>
        </w:rPr>
        <w:drawing>
          <wp:inline distT="0" distB="0" distL="0" distR="0">
            <wp:extent cx="5629275" cy="7172325"/>
            <wp:effectExtent l="19050" t="19050" r="28575" b="2857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5629275" cy="7172325"/>
                    </a:xfrm>
                    <a:prstGeom prst="rect">
                      <a:avLst/>
                    </a:prstGeom>
                    <a:noFill/>
                    <a:ln w="9525">
                      <a:solidFill>
                        <a:schemeClr val="accent1"/>
                      </a:solidFill>
                      <a:miter lim="800000"/>
                      <a:headEnd/>
                      <a:tailEnd/>
                    </a:ln>
                  </pic:spPr>
                </pic:pic>
              </a:graphicData>
            </a:graphic>
          </wp:inline>
        </w:drawing>
      </w:r>
    </w:p>
    <w:p w:rsidR="00BE227B" w:rsidRDefault="00BE227B">
      <w:pPr>
        <w:rPr>
          <w:rFonts w:ascii="Times New Roman" w:hAnsi="Times New Roman"/>
          <w:noProof/>
        </w:rPr>
      </w:pPr>
      <w:r>
        <w:rPr>
          <w:rFonts w:ascii="Times New Roman" w:hAnsi="Times New Roman"/>
          <w:noProof/>
        </w:rPr>
        <w:br w:type="page"/>
      </w:r>
      <w:r>
        <w:rPr>
          <w:rFonts w:ascii="Times New Roman" w:hAnsi="Times New Roman"/>
          <w:noProof/>
        </w:rPr>
        <w:lastRenderedPageBreak/>
        <w:drawing>
          <wp:inline distT="0" distB="0" distL="0" distR="0">
            <wp:extent cx="5819775" cy="7219950"/>
            <wp:effectExtent l="38100" t="19050" r="28575" b="1905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5819775" cy="7219950"/>
                    </a:xfrm>
                    <a:prstGeom prst="rect">
                      <a:avLst/>
                    </a:prstGeom>
                    <a:noFill/>
                    <a:ln w="9525">
                      <a:solidFill>
                        <a:schemeClr val="accent1"/>
                      </a:solidFill>
                      <a:miter lim="800000"/>
                      <a:headEnd/>
                      <a:tailEnd/>
                    </a:ln>
                  </pic:spPr>
                </pic:pic>
              </a:graphicData>
            </a:graphic>
          </wp:inline>
        </w:drawing>
      </w:r>
    </w:p>
    <w:p w:rsidR="00BE227B" w:rsidRDefault="00BE227B" w:rsidP="00A44586">
      <w:pPr>
        <w:jc w:val="center"/>
        <w:rPr>
          <w:rFonts w:ascii="Times New Roman" w:hAnsi="Times New Roman"/>
          <w:noProof/>
        </w:rPr>
      </w:pPr>
    </w:p>
    <w:p w:rsidR="00BE227B" w:rsidRDefault="00BE227B">
      <w:pPr>
        <w:rPr>
          <w:rFonts w:ascii="Times New Roman" w:hAnsi="Times New Roman"/>
          <w:noProof/>
        </w:rPr>
      </w:pPr>
      <w:r>
        <w:rPr>
          <w:rFonts w:ascii="Times New Roman" w:hAnsi="Times New Roman"/>
          <w:noProof/>
        </w:rPr>
        <w:br w:type="page"/>
      </w:r>
    </w:p>
    <w:p w:rsidR="00BE227B" w:rsidRDefault="00BE227B" w:rsidP="00A44586">
      <w:pPr>
        <w:jc w:val="center"/>
        <w:rPr>
          <w:rFonts w:ascii="Times New Roman" w:hAnsi="Times New Roman"/>
          <w:noProof/>
        </w:rPr>
      </w:pPr>
      <w:r>
        <w:rPr>
          <w:rFonts w:ascii="Times New Roman" w:hAnsi="Times New Roman"/>
          <w:noProof/>
        </w:rPr>
        <w:lastRenderedPageBreak/>
        <w:drawing>
          <wp:inline distT="0" distB="0" distL="0" distR="0">
            <wp:extent cx="5705475" cy="7258050"/>
            <wp:effectExtent l="38100" t="19050" r="28575" b="1905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5705475" cy="7258050"/>
                    </a:xfrm>
                    <a:prstGeom prst="rect">
                      <a:avLst/>
                    </a:prstGeom>
                    <a:noFill/>
                    <a:ln w="9525">
                      <a:solidFill>
                        <a:schemeClr val="accent1"/>
                      </a:solidFill>
                      <a:miter lim="800000"/>
                      <a:headEnd/>
                      <a:tailEnd/>
                    </a:ln>
                  </pic:spPr>
                </pic:pic>
              </a:graphicData>
            </a:graphic>
          </wp:inline>
        </w:drawing>
      </w:r>
    </w:p>
    <w:p w:rsidR="00BE227B" w:rsidRDefault="00BE227B">
      <w:pPr>
        <w:rPr>
          <w:rFonts w:ascii="Times New Roman" w:hAnsi="Times New Roman"/>
          <w:noProof/>
        </w:rPr>
      </w:pPr>
      <w:r>
        <w:rPr>
          <w:rFonts w:ascii="Times New Roman" w:hAnsi="Times New Roman"/>
          <w:noProof/>
        </w:rPr>
        <w:br w:type="page"/>
      </w:r>
    </w:p>
    <w:p w:rsidR="00A44586" w:rsidRDefault="00BE227B" w:rsidP="00A44586">
      <w:pPr>
        <w:jc w:val="center"/>
        <w:rPr>
          <w:rFonts w:ascii="Times New Roman" w:hAnsi="Times New Roman"/>
          <w:noProof/>
        </w:rPr>
      </w:pPr>
      <w:r>
        <w:rPr>
          <w:rFonts w:ascii="Times New Roman" w:hAnsi="Times New Roman"/>
          <w:noProof/>
        </w:rPr>
        <w:lastRenderedPageBreak/>
        <w:drawing>
          <wp:inline distT="0" distB="0" distL="0" distR="0">
            <wp:extent cx="5743575" cy="7381875"/>
            <wp:effectExtent l="19050" t="19050" r="28575" b="2857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5743575" cy="7381875"/>
                    </a:xfrm>
                    <a:prstGeom prst="rect">
                      <a:avLst/>
                    </a:prstGeom>
                    <a:noFill/>
                    <a:ln w="9525">
                      <a:solidFill>
                        <a:schemeClr val="accent1"/>
                      </a:solidFill>
                      <a:miter lim="800000"/>
                      <a:headEnd/>
                      <a:tailEnd/>
                    </a:ln>
                  </pic:spPr>
                </pic:pic>
              </a:graphicData>
            </a:graphic>
          </wp:inline>
        </w:drawing>
      </w:r>
      <w:r w:rsidR="00A44586">
        <w:rPr>
          <w:rFonts w:ascii="Times New Roman" w:hAnsi="Times New Roman"/>
          <w:noProof/>
        </w:rPr>
        <w:br w:type="page"/>
      </w:r>
    </w:p>
    <w:p w:rsidR="00A44586" w:rsidRDefault="00A44586" w:rsidP="007B739D">
      <w:pPr>
        <w:spacing w:after="0" w:line="240" w:lineRule="auto"/>
        <w:ind w:left="360"/>
        <w:rPr>
          <w:rFonts w:ascii="Times New Roman" w:hAnsi="Times New Roman"/>
        </w:rPr>
      </w:pPr>
    </w:p>
    <w:p w:rsidR="007B739D" w:rsidRDefault="007B739D">
      <w:pPr>
        <w:rPr>
          <w:rFonts w:ascii="Times New Roman" w:hAnsi="Times New Roman"/>
        </w:rPr>
      </w:pPr>
    </w:p>
    <w:p w:rsidR="00037465" w:rsidRDefault="00BB508B" w:rsidP="00037465">
      <w:pPr>
        <w:pStyle w:val="Heading3"/>
        <w:numPr>
          <w:ilvl w:val="0"/>
          <w:numId w:val="0"/>
        </w:numPr>
        <w:ind w:left="360"/>
        <w:jc w:val="center"/>
        <w:rPr>
          <w:sz w:val="28"/>
        </w:rPr>
      </w:pPr>
      <w:bookmarkStart w:id="56" w:name="_Toc282349943"/>
      <w:r>
        <w:rPr>
          <w:sz w:val="28"/>
        </w:rPr>
        <w:t>Appendix G</w:t>
      </w:r>
      <w:r w:rsidR="0067546F" w:rsidRPr="0067546F">
        <w:rPr>
          <w:sz w:val="28"/>
        </w:rPr>
        <w:t xml:space="preserve">:  Temerlin </w:t>
      </w:r>
      <w:r w:rsidR="007B739D">
        <w:rPr>
          <w:sz w:val="28"/>
        </w:rPr>
        <w:t>Advertising Students Report Spring 2010</w:t>
      </w:r>
      <w:bookmarkEnd w:id="56"/>
    </w:p>
    <w:p w:rsidR="00037465" w:rsidRDefault="00037465" w:rsidP="00037465">
      <w:pPr>
        <w:pStyle w:val="Heading3"/>
        <w:numPr>
          <w:ilvl w:val="0"/>
          <w:numId w:val="0"/>
        </w:numPr>
        <w:ind w:left="360"/>
        <w:jc w:val="center"/>
        <w:rPr>
          <w:sz w:val="28"/>
        </w:rPr>
      </w:pPr>
    </w:p>
    <w:p w:rsidR="00BE227B" w:rsidRDefault="00037465" w:rsidP="00BB508B">
      <w:pPr>
        <w:rPr>
          <w:noProof/>
          <w:sz w:val="20"/>
        </w:rPr>
      </w:pPr>
      <w:r w:rsidRPr="00037465">
        <w:t xml:space="preserve">In Spring 2010 </w:t>
      </w:r>
      <w:r>
        <w:t>students did another survey to</w:t>
      </w:r>
      <w:r w:rsidR="00411216">
        <w:t xml:space="preserve"> obtain</w:t>
      </w:r>
      <w:r>
        <w:t xml:space="preserve"> feedback concerning the Engaged Learning topic.  </w:t>
      </w:r>
      <w:r w:rsidR="00411216">
        <w:t>The resulting presentation given by students to QEP committee members follows</w:t>
      </w:r>
      <w:r w:rsidR="005F1CBB">
        <w:t>:</w:t>
      </w:r>
      <w:r w:rsidR="00BE227B" w:rsidRPr="00BE227B">
        <w:rPr>
          <w:noProof/>
          <w:sz w:val="20"/>
        </w:rPr>
        <w:t xml:space="preserve"> </w:t>
      </w:r>
    </w:p>
    <w:p w:rsidR="00411216" w:rsidRDefault="005A4540" w:rsidP="00BE227B">
      <w:pPr>
        <w:pStyle w:val="Heading3"/>
        <w:numPr>
          <w:ilvl w:val="0"/>
          <w:numId w:val="0"/>
        </w:numPr>
        <w:ind w:left="360"/>
        <w:jc w:val="center"/>
        <w:rPr>
          <w:b w:val="0"/>
          <w:sz w:val="22"/>
        </w:rPr>
      </w:pPr>
      <w:r>
        <w:rPr>
          <w:b w:val="0"/>
          <w:noProof/>
          <w:sz w:val="22"/>
        </w:rPr>
        <w:drawing>
          <wp:inline distT="0" distB="0" distL="0" distR="0">
            <wp:extent cx="4887579" cy="6236896"/>
            <wp:effectExtent l="19050" t="19050" r="27321" b="11504"/>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4887579" cy="6236896"/>
                    </a:xfrm>
                    <a:prstGeom prst="rect">
                      <a:avLst/>
                    </a:prstGeom>
                    <a:noFill/>
                    <a:ln w="9525">
                      <a:solidFill>
                        <a:schemeClr val="accent1"/>
                      </a:solidFill>
                      <a:miter lim="800000"/>
                      <a:headEnd/>
                      <a:tailEnd/>
                    </a:ln>
                  </pic:spPr>
                </pic:pic>
              </a:graphicData>
            </a:graphic>
          </wp:inline>
        </w:drawing>
      </w:r>
    </w:p>
    <w:p w:rsidR="00411216" w:rsidRPr="00411216" w:rsidRDefault="00411216" w:rsidP="00411216"/>
    <w:p w:rsidR="0067546F" w:rsidRPr="00037465" w:rsidRDefault="005A4540" w:rsidP="005A4540">
      <w:pPr>
        <w:pStyle w:val="Heading3"/>
        <w:numPr>
          <w:ilvl w:val="0"/>
          <w:numId w:val="0"/>
        </w:numPr>
        <w:ind w:left="360"/>
        <w:jc w:val="center"/>
        <w:rPr>
          <w:b w:val="0"/>
          <w:sz w:val="20"/>
        </w:rPr>
      </w:pPr>
      <w:r>
        <w:rPr>
          <w:b w:val="0"/>
          <w:noProof/>
          <w:sz w:val="20"/>
        </w:rPr>
        <w:lastRenderedPageBreak/>
        <w:drawing>
          <wp:inline distT="0" distB="0" distL="0" distR="0">
            <wp:extent cx="5992060" cy="7581158"/>
            <wp:effectExtent l="19050" t="19050" r="27740" b="19792"/>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5994944" cy="7584806"/>
                    </a:xfrm>
                    <a:prstGeom prst="rect">
                      <a:avLst/>
                    </a:prstGeom>
                    <a:noFill/>
                    <a:ln w="9525">
                      <a:solidFill>
                        <a:schemeClr val="accent1"/>
                      </a:solidFill>
                      <a:miter lim="800000"/>
                      <a:headEnd/>
                      <a:tailEnd/>
                    </a:ln>
                  </pic:spPr>
                </pic:pic>
              </a:graphicData>
            </a:graphic>
          </wp:inline>
        </w:drawing>
      </w:r>
      <w:r w:rsidR="0067546F" w:rsidRPr="00037465">
        <w:rPr>
          <w:b w:val="0"/>
          <w:sz w:val="20"/>
        </w:rPr>
        <w:br w:type="page"/>
      </w:r>
    </w:p>
    <w:p w:rsidR="00411216" w:rsidRDefault="005A4540" w:rsidP="005A4540">
      <w:pPr>
        <w:jc w:val="center"/>
        <w:rPr>
          <w:rFonts w:ascii="Times New Roman" w:hAnsi="Times New Roman"/>
          <w:b/>
          <w:sz w:val="28"/>
        </w:rPr>
      </w:pPr>
      <w:r>
        <w:rPr>
          <w:rFonts w:ascii="Times New Roman" w:hAnsi="Times New Roman"/>
          <w:b/>
          <w:noProof/>
          <w:sz w:val="28"/>
        </w:rPr>
        <w:lastRenderedPageBreak/>
        <w:drawing>
          <wp:inline distT="0" distB="0" distL="0" distR="0">
            <wp:extent cx="6054938" cy="7849590"/>
            <wp:effectExtent l="19050" t="19050" r="22012" b="1806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srcRect/>
                    <a:stretch>
                      <a:fillRect/>
                    </a:stretch>
                  </pic:blipFill>
                  <pic:spPr bwMode="auto">
                    <a:xfrm>
                      <a:off x="0" y="0"/>
                      <a:ext cx="6059794" cy="7855885"/>
                    </a:xfrm>
                    <a:prstGeom prst="rect">
                      <a:avLst/>
                    </a:prstGeom>
                    <a:noFill/>
                    <a:ln w="9525">
                      <a:solidFill>
                        <a:schemeClr val="accent1"/>
                      </a:solidFill>
                      <a:miter lim="800000"/>
                      <a:headEnd/>
                      <a:tailEnd/>
                    </a:ln>
                  </pic:spPr>
                </pic:pic>
              </a:graphicData>
            </a:graphic>
          </wp:inline>
        </w:drawing>
      </w:r>
    </w:p>
    <w:p w:rsidR="00C16E79" w:rsidRDefault="00C16E79">
      <w:pPr>
        <w:rPr>
          <w:noProof/>
          <w:sz w:val="28"/>
        </w:rPr>
      </w:pPr>
      <w:r>
        <w:rPr>
          <w:noProof/>
          <w:sz w:val="28"/>
        </w:rPr>
        <w:br w:type="page"/>
      </w:r>
      <w:r w:rsidR="00B06F02">
        <w:rPr>
          <w:noProof/>
          <w:sz w:val="28"/>
        </w:rPr>
        <w:lastRenderedPageBreak/>
        <w:drawing>
          <wp:inline distT="0" distB="0" distL="0" distR="0">
            <wp:extent cx="5814433" cy="7392897"/>
            <wp:effectExtent l="38100" t="19050" r="14867" b="17553"/>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5819096" cy="7398826"/>
                    </a:xfrm>
                    <a:prstGeom prst="rect">
                      <a:avLst/>
                    </a:prstGeom>
                    <a:noFill/>
                    <a:ln w="9525">
                      <a:solidFill>
                        <a:schemeClr val="accent1"/>
                      </a:solidFill>
                      <a:miter lim="800000"/>
                      <a:headEnd/>
                      <a:tailEnd/>
                    </a:ln>
                  </pic:spPr>
                </pic:pic>
              </a:graphicData>
            </a:graphic>
          </wp:inline>
        </w:drawing>
      </w:r>
    </w:p>
    <w:p w:rsidR="00411216" w:rsidRDefault="00411216">
      <w:pPr>
        <w:rPr>
          <w:rFonts w:ascii="Times New Roman" w:hAnsi="Times New Roman"/>
          <w:b/>
          <w:sz w:val="28"/>
        </w:rPr>
      </w:pPr>
    </w:p>
    <w:p w:rsidR="00C16E79" w:rsidRDefault="00C16E79" w:rsidP="006D3C16">
      <w:pPr>
        <w:jc w:val="center"/>
        <w:rPr>
          <w:rFonts w:ascii="Times New Roman" w:hAnsi="Times New Roman"/>
          <w:b/>
          <w:sz w:val="28"/>
        </w:rPr>
      </w:pPr>
      <w:r>
        <w:rPr>
          <w:sz w:val="28"/>
        </w:rPr>
        <w:br w:type="page"/>
      </w:r>
      <w:r w:rsidR="005A4540">
        <w:rPr>
          <w:noProof/>
          <w:sz w:val="28"/>
        </w:rPr>
        <w:lastRenderedPageBreak/>
        <w:drawing>
          <wp:inline distT="0" distB="0" distL="0" distR="0">
            <wp:extent cx="3127911" cy="2283121"/>
            <wp:effectExtent l="19050" t="19050" r="15339" b="21929"/>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srcRect/>
                    <a:stretch>
                      <a:fillRect/>
                    </a:stretch>
                  </pic:blipFill>
                  <pic:spPr bwMode="auto">
                    <a:xfrm>
                      <a:off x="0" y="0"/>
                      <a:ext cx="3136221" cy="2289187"/>
                    </a:xfrm>
                    <a:prstGeom prst="rect">
                      <a:avLst/>
                    </a:prstGeom>
                    <a:noFill/>
                    <a:ln w="9525">
                      <a:solidFill>
                        <a:schemeClr val="accent1"/>
                      </a:solidFill>
                      <a:miter lim="800000"/>
                      <a:headEnd/>
                      <a:tailEnd/>
                    </a:ln>
                  </pic:spPr>
                </pic:pic>
              </a:graphicData>
            </a:graphic>
          </wp:inline>
        </w:drawing>
      </w:r>
    </w:p>
    <w:p w:rsidR="006D3C16" w:rsidRDefault="006D3C16">
      <w:pPr>
        <w:rPr>
          <w:rFonts w:ascii="Times New Roman" w:hAnsi="Times New Roman"/>
          <w:b/>
          <w:sz w:val="28"/>
        </w:rPr>
      </w:pPr>
      <w:r>
        <w:rPr>
          <w:sz w:val="28"/>
        </w:rPr>
        <w:br w:type="page"/>
      </w:r>
    </w:p>
    <w:p w:rsidR="0067546F" w:rsidRDefault="0067546F" w:rsidP="0067546F">
      <w:pPr>
        <w:pStyle w:val="Heading3"/>
        <w:numPr>
          <w:ilvl w:val="0"/>
          <w:numId w:val="0"/>
        </w:numPr>
        <w:ind w:left="360"/>
        <w:jc w:val="center"/>
        <w:rPr>
          <w:sz w:val="28"/>
        </w:rPr>
      </w:pPr>
      <w:bookmarkStart w:id="57" w:name="_Toc282349944"/>
      <w:r w:rsidRPr="0067546F">
        <w:rPr>
          <w:sz w:val="28"/>
        </w:rPr>
        <w:lastRenderedPageBreak/>
        <w:t xml:space="preserve">Appendix </w:t>
      </w:r>
      <w:r w:rsidR="00BB508B">
        <w:rPr>
          <w:sz w:val="28"/>
        </w:rPr>
        <w:t>H</w:t>
      </w:r>
      <w:r w:rsidRPr="0067546F">
        <w:rPr>
          <w:sz w:val="28"/>
        </w:rPr>
        <w:t>:  Engaged Learning Survey</w:t>
      </w:r>
      <w:bookmarkEnd w:id="57"/>
    </w:p>
    <w:p w:rsidR="009E696D" w:rsidRDefault="009E696D" w:rsidP="009E696D">
      <w:pPr>
        <w:jc w:val="center"/>
      </w:pPr>
      <w:r>
        <w:t>QEP Survey of instructional activities outside the classroom</w:t>
      </w:r>
    </w:p>
    <w:p w:rsidR="009E696D" w:rsidRPr="00B57CB0" w:rsidRDefault="009E696D" w:rsidP="009E696D">
      <w:pPr>
        <w:rPr>
          <w:color w:val="00B050"/>
          <w:u w:val="single"/>
        </w:rPr>
      </w:pPr>
      <w:r w:rsidRPr="00B57CB0">
        <w:rPr>
          <w:color w:val="00B050"/>
        </w:rPr>
        <w:t xml:space="preserve">Department: </w:t>
      </w:r>
      <w:r w:rsidRPr="00B57CB0">
        <w:rPr>
          <w:color w:val="00B050"/>
          <w:u w:val="single"/>
        </w:rPr>
        <w:t xml:space="preserve">_     </w:t>
      </w:r>
      <w:r w:rsidRPr="00B57CB0">
        <w:rPr>
          <w:color w:val="00B050"/>
          <w:u w:val="single"/>
        </w:rPr>
        <w:tab/>
      </w:r>
      <w:r w:rsidRPr="00B57CB0">
        <w:rPr>
          <w:color w:val="00B050"/>
          <w:u w:val="single"/>
        </w:rPr>
        <w:tab/>
      </w:r>
      <w:r w:rsidRPr="00B57CB0">
        <w:rPr>
          <w:color w:val="00B050"/>
          <w:u w:val="single"/>
        </w:rPr>
        <w:tab/>
      </w:r>
      <w:r w:rsidRPr="00B57CB0">
        <w:rPr>
          <w:color w:val="00B050"/>
          <w:u w:val="single"/>
        </w:rPr>
        <w:tab/>
      </w:r>
      <w:r>
        <w:rPr>
          <w:u w:val="single"/>
        </w:rPr>
        <w:br/>
      </w:r>
      <w:r>
        <w:rPr>
          <w:u w:val="single"/>
        </w:rPr>
        <w:br/>
      </w:r>
      <w:r w:rsidRPr="00B57CB0">
        <w:rPr>
          <w:b/>
          <w:color w:val="00B050"/>
        </w:rPr>
        <w:t>Contact person</w:t>
      </w:r>
      <w:r w:rsidRPr="00B57CB0">
        <w:rPr>
          <w:color w:val="00B050"/>
        </w:rPr>
        <w:t>:</w:t>
      </w:r>
      <w:r w:rsidR="00EC3476">
        <w:rPr>
          <w:color w:val="00B050"/>
        </w:rPr>
        <w:t xml:space="preserve"> </w:t>
      </w:r>
      <w:r w:rsidRPr="00B57CB0">
        <w:rPr>
          <w:color w:val="00B050"/>
          <w:u w:val="single"/>
        </w:rPr>
        <w:tab/>
      </w:r>
      <w:r w:rsidRPr="00B57CB0">
        <w:rPr>
          <w:color w:val="00B050"/>
          <w:u w:val="single"/>
        </w:rPr>
        <w:tab/>
      </w:r>
      <w:r w:rsidR="00EC3476">
        <w:rPr>
          <w:color w:val="00B050"/>
          <w:u w:val="single"/>
        </w:rPr>
        <w:t xml:space="preserve"> </w:t>
      </w:r>
      <w:r w:rsidRPr="00B57CB0">
        <w:rPr>
          <w:b/>
          <w:color w:val="00B050"/>
        </w:rPr>
        <w:t>Contact person email</w:t>
      </w:r>
      <w:r w:rsidRPr="00B57CB0">
        <w:rPr>
          <w:color w:val="00B050"/>
        </w:rPr>
        <w:t>:</w:t>
      </w:r>
      <w:r w:rsidRPr="00B57CB0">
        <w:rPr>
          <w:color w:val="00B050"/>
          <w:u w:val="single"/>
        </w:rPr>
        <w:tab/>
      </w:r>
      <w:r w:rsidR="00EC3476">
        <w:rPr>
          <w:color w:val="00B050"/>
          <w:u w:val="single"/>
        </w:rPr>
        <w:t>__________________</w:t>
      </w:r>
    </w:p>
    <w:p w:rsidR="009E696D" w:rsidRDefault="009E696D" w:rsidP="009E696D">
      <w:r>
        <w:t xml:space="preserve">As part of the SACS Reaffirmation of Accreditation activity, the university must develop a Quality Enhancement Plan (QEP) that will become a major university effort in the coming years. Substantial resources will be invested in this effort which will affect academic and student support areas of the university. The QEP will be directed primarily at undergraduate students, but is expected to </w:t>
      </w:r>
      <w:r w:rsidRPr="0041271D">
        <w:t>focus on</w:t>
      </w:r>
      <w:r w:rsidRPr="0041271D">
        <w:rPr>
          <w:i/>
        </w:rPr>
        <w:t xml:space="preserve"> </w:t>
      </w:r>
      <w:r>
        <w:rPr>
          <w:i/>
        </w:rPr>
        <w:t>“</w:t>
      </w:r>
      <w:r w:rsidRPr="001745E2">
        <w:t>learning outcomes and/or the environment supporting student learning and accomplishing the mission of the university</w:t>
      </w:r>
      <w:r>
        <w:t xml:space="preserve">”. </w:t>
      </w:r>
    </w:p>
    <w:p w:rsidR="009E696D" w:rsidRDefault="009E696D" w:rsidP="009E696D">
      <w:r>
        <w:t xml:space="preserve">As the Quality Enhancement Plan is being developed by the committee chaired by Professor Margaret Dunham, information is needed to better understand the university climate and offerings for undergraduate student educational experiences. </w:t>
      </w:r>
      <w:r w:rsidRPr="005F67EA">
        <w:rPr>
          <w:rFonts w:ascii="Times New Roman" w:hAnsi="Times New Roman"/>
        </w:rPr>
        <w:t xml:space="preserve">  </w:t>
      </w:r>
      <w:r w:rsidRPr="0041271D">
        <w:t xml:space="preserve">The QEP </w:t>
      </w:r>
      <w:r>
        <w:t xml:space="preserve">topic </w:t>
      </w:r>
      <w:r w:rsidRPr="0041271D">
        <w:t>that has been developed over the past year plus is Engaged Learning Beyond the Classroom. Engaged Learning experiences will offer students an opportunity to participate in an out-of-classroom experiential learning activity in the community focus area (research, creative, civic, or professional) of their choice</w:t>
      </w:r>
      <w:r>
        <w:rPr>
          <w:strike/>
        </w:rPr>
        <w:t>.</w:t>
      </w:r>
      <w:r>
        <w:rPr>
          <w:rFonts w:ascii="Times New Roman" w:hAnsi="Times New Roman"/>
        </w:rPr>
        <w:t xml:space="preserve">  </w:t>
      </w:r>
    </w:p>
    <w:p w:rsidR="009E696D" w:rsidRPr="0041271D" w:rsidRDefault="009E696D" w:rsidP="009E696D">
      <w:r w:rsidRPr="0041271D">
        <w:t>SMU's QEP will provide opportunities for undergraduate students to complement their (formal) classroom education by designing and providing an institutional framework to foster (structured) experiential learning opportunities with the people and organizations of the Dallas-Fort Worth community and beyond.</w:t>
      </w:r>
    </w:p>
    <w:p w:rsidR="009E696D" w:rsidRDefault="009E696D" w:rsidP="009E696D">
      <w:r>
        <w:t xml:space="preserve">The QEP committee would like to have an inventory of current experiential activities, other than traditional class/classroom activities, that are being provided within the university. Please list the types of courses or experiences provided by the department to help construct an inventory. If there are any doubts, please include in the inventory. Include any activities that have been provided, or could be expected to be provided given adequate resources or support. </w:t>
      </w:r>
    </w:p>
    <w:p w:rsidR="009E696D" w:rsidRDefault="009E696D" w:rsidP="009E696D">
      <w:r>
        <w:t xml:space="preserve">Please describe any activities that are offered by the department that involve student learning outside the classroom.  </w:t>
      </w:r>
    </w:p>
    <w:p w:rsidR="009E696D" w:rsidRDefault="006B47BB" w:rsidP="00F3025D">
      <w:pPr>
        <w:pStyle w:val="ListParagraph"/>
        <w:numPr>
          <w:ilvl w:val="0"/>
          <w:numId w:val="55"/>
        </w:numPr>
      </w:pPr>
      <w:r>
        <w:rPr>
          <w:noProof/>
          <w:lang w:eastAsia="zh-TW"/>
        </w:rPr>
        <w:pict>
          <v:shapetype id="_x0000_t202" coordsize="21600,21600" o:spt="202" path="m,l,21600r21600,l21600,xe">
            <v:stroke joinstyle="miter"/>
            <v:path gradientshapeok="t" o:connecttype="rect"/>
          </v:shapetype>
          <v:shape id="_x0000_s1028" type="#_x0000_t202" style="position:absolute;left:0;text-align:left;margin-left:8.75pt;margin-top:34.2pt;width:457.85pt;height:73.9pt;z-index:251661312;mso-width-relative:margin;mso-height-relative:margin">
            <v:textbox>
              <w:txbxContent>
                <w:p w:rsidR="00A273E9" w:rsidRPr="00B06F02" w:rsidRDefault="00A273E9" w:rsidP="00EC3476">
                  <w:pPr>
                    <w:jc w:val="center"/>
                  </w:pPr>
                </w:p>
              </w:txbxContent>
            </v:textbox>
          </v:shape>
        </w:pict>
      </w:r>
      <w:r w:rsidR="009E696D">
        <w:t>Do you offer outside of the classroom experiences that are related to a course? (Please describe.)</w:t>
      </w:r>
    </w:p>
    <w:p w:rsidR="009E696D" w:rsidRDefault="009E696D" w:rsidP="009E696D"/>
    <w:p w:rsidR="009E696D" w:rsidRDefault="009E696D" w:rsidP="009E696D"/>
    <w:p w:rsidR="009E696D" w:rsidRDefault="009E696D" w:rsidP="009E696D"/>
    <w:p w:rsidR="00EC3476" w:rsidRDefault="00EC3476">
      <w:r>
        <w:br w:type="page"/>
      </w:r>
    </w:p>
    <w:p w:rsidR="009E696D" w:rsidRDefault="006B47BB" w:rsidP="00F3025D">
      <w:pPr>
        <w:pStyle w:val="ListParagraph"/>
        <w:numPr>
          <w:ilvl w:val="0"/>
          <w:numId w:val="55"/>
        </w:numPr>
      </w:pPr>
      <w:r>
        <w:rPr>
          <w:noProof/>
          <w:lang w:eastAsia="zh-TW"/>
        </w:rPr>
        <w:lastRenderedPageBreak/>
        <w:pict>
          <v:shape id="_x0000_s1029" type="#_x0000_t202" style="position:absolute;left:0;text-align:left;margin-left:6.9pt;margin-top:22.45pt;width:502.5pt;height:87.9pt;z-index:251662336;mso-width-relative:margin;mso-height-relative:margin">
            <v:textbox style="mso-next-textbox:#_x0000_s1029">
              <w:txbxContent>
                <w:p w:rsidR="00A273E9" w:rsidRPr="00EC3476" w:rsidRDefault="00A273E9" w:rsidP="00EC3476"/>
              </w:txbxContent>
            </v:textbox>
          </v:shape>
        </w:pict>
      </w:r>
      <w:r w:rsidR="009E696D">
        <w:t xml:space="preserve">Outside of the classroom experiences that are not related to a course? </w:t>
      </w:r>
    </w:p>
    <w:p w:rsidR="009E696D" w:rsidRDefault="009E696D" w:rsidP="009E696D"/>
    <w:p w:rsidR="009E696D" w:rsidRDefault="009E696D" w:rsidP="009E696D"/>
    <w:p w:rsidR="009E696D" w:rsidRDefault="009E696D" w:rsidP="009E696D"/>
    <w:p w:rsidR="009E696D" w:rsidRDefault="009E696D" w:rsidP="009E696D"/>
    <w:p w:rsidR="009E696D" w:rsidRDefault="006B47BB" w:rsidP="00F3025D">
      <w:pPr>
        <w:pStyle w:val="ListParagraph"/>
        <w:numPr>
          <w:ilvl w:val="0"/>
          <w:numId w:val="55"/>
        </w:numPr>
      </w:pPr>
      <w:r>
        <w:rPr>
          <w:noProof/>
        </w:rPr>
        <w:pict>
          <v:shape id="_x0000_s1031" type="#_x0000_t202" style="position:absolute;left:0;text-align:left;margin-left:6.9pt;margin-top:17.7pt;width:502.5pt;height:77.85pt;z-index:251664384;mso-width-relative:margin;mso-height-relative:margin">
            <v:textbox>
              <w:txbxContent>
                <w:p w:rsidR="00A273E9" w:rsidRPr="00EC3476" w:rsidRDefault="00A273E9" w:rsidP="00EC3476">
                  <w:pPr>
                    <w:jc w:val="center"/>
                  </w:pPr>
                </w:p>
              </w:txbxContent>
            </v:textbox>
          </v:shape>
        </w:pict>
      </w:r>
      <w:r w:rsidR="009E696D">
        <w:t xml:space="preserve">Service learning activity/course(s) in the department/school?  </w:t>
      </w:r>
    </w:p>
    <w:p w:rsidR="009E696D" w:rsidRDefault="009E696D" w:rsidP="009E696D"/>
    <w:p w:rsidR="009E696D" w:rsidRDefault="009E696D" w:rsidP="009E696D"/>
    <w:p w:rsidR="009E696D" w:rsidRDefault="009E696D" w:rsidP="009E696D"/>
    <w:p w:rsidR="009E696D" w:rsidRDefault="009E696D" w:rsidP="009E696D"/>
    <w:p w:rsidR="009E696D" w:rsidRDefault="006B47BB" w:rsidP="00F3025D">
      <w:pPr>
        <w:pStyle w:val="ListParagraph"/>
        <w:numPr>
          <w:ilvl w:val="0"/>
          <w:numId w:val="55"/>
        </w:numPr>
      </w:pPr>
      <w:r>
        <w:rPr>
          <w:noProof/>
        </w:rPr>
        <w:pict>
          <v:shape id="_x0000_s1030" type="#_x0000_t202" style="position:absolute;left:0;text-align:left;margin-left:6.9pt;margin-top:16.5pt;width:502.5pt;height:81.75pt;z-index:251663360;mso-width-relative:margin;mso-height-relative:margin">
            <v:textbox>
              <w:txbxContent>
                <w:p w:rsidR="00A273E9" w:rsidRPr="00EC3476" w:rsidRDefault="00A273E9" w:rsidP="00EC3476"/>
              </w:txbxContent>
            </v:textbox>
          </v:shape>
        </w:pict>
      </w:r>
      <w:r w:rsidR="009E696D">
        <w:t xml:space="preserve">Undergraduate research experiences offered by the department/school? </w:t>
      </w:r>
    </w:p>
    <w:p w:rsidR="009E696D" w:rsidRDefault="009E696D" w:rsidP="009E696D"/>
    <w:p w:rsidR="009E696D" w:rsidRDefault="009E696D" w:rsidP="009E696D"/>
    <w:p w:rsidR="009E696D" w:rsidRDefault="009E696D" w:rsidP="009E696D"/>
    <w:p w:rsidR="009E696D" w:rsidRDefault="009E696D" w:rsidP="009E696D"/>
    <w:p w:rsidR="009E696D" w:rsidRDefault="006B47BB" w:rsidP="00F3025D">
      <w:pPr>
        <w:pStyle w:val="ListParagraph"/>
        <w:numPr>
          <w:ilvl w:val="0"/>
          <w:numId w:val="55"/>
        </w:numPr>
      </w:pPr>
      <w:r>
        <w:rPr>
          <w:noProof/>
        </w:rPr>
        <w:pict>
          <v:shape id="_x0000_s1032" type="#_x0000_t202" style="position:absolute;left:0;text-align:left;margin-left:6.9pt;margin-top:15.65pt;width:502.5pt;height:87.25pt;z-index:251665408;mso-width-relative:margin;mso-height-relative:margin">
            <v:textbox>
              <w:txbxContent>
                <w:p w:rsidR="00A273E9" w:rsidRPr="00EC3476" w:rsidRDefault="00A273E9" w:rsidP="00EC3476"/>
              </w:txbxContent>
            </v:textbox>
          </v:shape>
        </w:pict>
      </w:r>
      <w:r w:rsidR="009E696D">
        <w:t>Internships offered to undergraduates through the department/school?</w:t>
      </w:r>
    </w:p>
    <w:p w:rsidR="009E696D" w:rsidRDefault="009E696D" w:rsidP="009E696D"/>
    <w:p w:rsidR="009E696D" w:rsidRDefault="009E696D" w:rsidP="009E696D"/>
    <w:p w:rsidR="009E696D" w:rsidRDefault="009E696D" w:rsidP="009E696D"/>
    <w:p w:rsidR="009E696D" w:rsidRDefault="009E696D" w:rsidP="009E696D"/>
    <w:p w:rsidR="009E696D" w:rsidRDefault="009E696D" w:rsidP="00F3025D">
      <w:pPr>
        <w:pStyle w:val="ListParagraph"/>
        <w:numPr>
          <w:ilvl w:val="0"/>
          <w:numId w:val="55"/>
        </w:numPr>
      </w:pPr>
      <w:r>
        <w:t>Other types of activity not included in the above list? If so, please describe.</w:t>
      </w:r>
    </w:p>
    <w:p w:rsidR="009E696D" w:rsidRDefault="006B47BB" w:rsidP="009E696D">
      <w:pPr>
        <w:pStyle w:val="ListParagraph"/>
      </w:pPr>
      <w:r>
        <w:rPr>
          <w:noProof/>
        </w:rPr>
        <w:pict>
          <v:shape id="_x0000_s1033" type="#_x0000_t202" style="position:absolute;left:0;text-align:left;margin-left:6.9pt;margin-top:1.65pt;width:502.5pt;height:68.75pt;z-index:251666432;mso-width-relative:margin;mso-height-relative:margin">
            <v:textbox>
              <w:txbxContent>
                <w:p w:rsidR="00A273E9" w:rsidRPr="00EC3476" w:rsidRDefault="00A273E9" w:rsidP="00EC3476"/>
              </w:txbxContent>
            </v:textbox>
          </v:shape>
        </w:pict>
      </w:r>
    </w:p>
    <w:p w:rsidR="009E696D" w:rsidRDefault="009E696D" w:rsidP="009E696D"/>
    <w:p w:rsidR="009E696D" w:rsidRDefault="009E696D" w:rsidP="009E696D"/>
    <w:p w:rsidR="009E696D" w:rsidRDefault="009E696D" w:rsidP="009E696D">
      <w:r>
        <w:t xml:space="preserve">Please return to Maggie Dunham </w:t>
      </w:r>
      <w:hyperlink r:id="rId74" w:history="1">
        <w:r w:rsidRPr="00392654">
          <w:rPr>
            <w:rStyle w:val="Hyperlink"/>
          </w:rPr>
          <w:t>mhd@lyle.smu.edu</w:t>
        </w:r>
      </w:hyperlink>
      <w:r>
        <w:t xml:space="preserve"> and John Kalb </w:t>
      </w:r>
      <w:hyperlink r:id="rId75" w:history="1">
        <w:r w:rsidRPr="00392654">
          <w:rPr>
            <w:rStyle w:val="Hyperlink"/>
          </w:rPr>
          <w:t>jmkalb@smu.edu</w:t>
        </w:r>
      </w:hyperlink>
      <w:r>
        <w:t xml:space="preserve"> Thanks for your assistance!</w:t>
      </w:r>
    </w:p>
    <w:p w:rsidR="0067546F" w:rsidRDefault="00CA0634" w:rsidP="0067546F">
      <w:pPr>
        <w:pStyle w:val="Heading3"/>
        <w:numPr>
          <w:ilvl w:val="0"/>
          <w:numId w:val="0"/>
        </w:numPr>
        <w:ind w:left="360"/>
        <w:jc w:val="center"/>
        <w:rPr>
          <w:sz w:val="28"/>
        </w:rPr>
      </w:pPr>
      <w:bookmarkStart w:id="58" w:name="_Toc282349945"/>
      <w:r>
        <w:rPr>
          <w:sz w:val="28"/>
        </w:rPr>
        <w:lastRenderedPageBreak/>
        <w:t xml:space="preserve">Appendix </w:t>
      </w:r>
      <w:r w:rsidR="00BB508B">
        <w:rPr>
          <w:sz w:val="28"/>
        </w:rPr>
        <w:t>I</w:t>
      </w:r>
      <w:r w:rsidR="0067546F" w:rsidRPr="0067546F">
        <w:rPr>
          <w:sz w:val="28"/>
        </w:rPr>
        <w:t>:  Related QEPs</w:t>
      </w:r>
      <w:bookmarkEnd w:id="58"/>
    </w:p>
    <w:p w:rsidR="0067546F" w:rsidRDefault="0067546F" w:rsidP="0067546F">
      <w:pPr>
        <w:pStyle w:val="Heading3"/>
        <w:numPr>
          <w:ilvl w:val="0"/>
          <w:numId w:val="0"/>
        </w:numPr>
        <w:ind w:left="360"/>
      </w:pPr>
    </w:p>
    <w:p w:rsidR="0067546F" w:rsidRPr="008D2788" w:rsidRDefault="0067546F" w:rsidP="0067546F">
      <w:pPr>
        <w:spacing w:after="0" w:line="240" w:lineRule="auto"/>
        <w:ind w:left="360"/>
        <w:jc w:val="both"/>
        <w:rPr>
          <w:rFonts w:ascii="Times New Roman" w:hAnsi="Times New Roman"/>
        </w:rPr>
      </w:pPr>
      <w:r w:rsidRPr="008D2788">
        <w:rPr>
          <w:rFonts w:ascii="Times New Roman" w:hAnsi="Times New Roman"/>
        </w:rPr>
        <w:t>QEPs from certain cohort and aspirant institutions of higher education were examined.  These were either not specifically related to SMU’s proposed QEP, or had not presented their own QEP as of the time of this report.  Included in this list are:  Duke University, Emory University, Tulane University, Vanderbilt University, and Wake Forest University</w:t>
      </w:r>
    </w:p>
    <w:p w:rsidR="0067546F" w:rsidRPr="008D2788" w:rsidRDefault="0067546F" w:rsidP="0067546F">
      <w:pPr>
        <w:spacing w:after="0" w:line="240" w:lineRule="auto"/>
        <w:ind w:left="360"/>
        <w:jc w:val="both"/>
        <w:rPr>
          <w:rFonts w:ascii="Times New Roman" w:hAnsi="Times New Roman"/>
        </w:rPr>
      </w:pPr>
    </w:p>
    <w:p w:rsidR="0067546F" w:rsidRPr="008D2788" w:rsidRDefault="0067546F" w:rsidP="0067546F">
      <w:pPr>
        <w:spacing w:after="0" w:line="240" w:lineRule="auto"/>
        <w:ind w:left="360"/>
        <w:jc w:val="both"/>
        <w:rPr>
          <w:rFonts w:ascii="Times New Roman" w:hAnsi="Times New Roman"/>
        </w:rPr>
      </w:pPr>
      <w:r w:rsidRPr="008D2788">
        <w:rPr>
          <w:rFonts w:ascii="Times New Roman" w:hAnsi="Times New Roman"/>
        </w:rPr>
        <w:t>There are several other QEPs which are based in experiential education.  The ones which were examined in broad outline in regards to this report include:</w:t>
      </w:r>
    </w:p>
    <w:p w:rsidR="0067546F" w:rsidRPr="008D2788" w:rsidRDefault="0067546F" w:rsidP="00F3025D">
      <w:pPr>
        <w:pStyle w:val="ListParagraph"/>
        <w:numPr>
          <w:ilvl w:val="0"/>
          <w:numId w:val="16"/>
        </w:numPr>
        <w:spacing w:after="0" w:line="240" w:lineRule="auto"/>
        <w:jc w:val="both"/>
        <w:rPr>
          <w:rFonts w:ascii="Times New Roman" w:hAnsi="Times New Roman"/>
        </w:rPr>
      </w:pPr>
      <w:r w:rsidRPr="008D2788">
        <w:rPr>
          <w:rFonts w:ascii="Times New Roman" w:hAnsi="Times New Roman"/>
          <w:b/>
        </w:rPr>
        <w:t>Asbury University</w:t>
      </w:r>
      <w:r w:rsidRPr="008D2788">
        <w:rPr>
          <w:rFonts w:ascii="Times New Roman" w:hAnsi="Times New Roman"/>
        </w:rPr>
        <w:t xml:space="preserve"> (KY, 2009)</w:t>
      </w:r>
      <w:r w:rsidRPr="008D2788">
        <w:rPr>
          <w:rFonts w:ascii="Times New Roman" w:hAnsi="Times New Roman"/>
        </w:rPr>
        <w:tab/>
        <w:t xml:space="preserve">        </w:t>
      </w:r>
      <w:r w:rsidRPr="008D2788">
        <w:rPr>
          <w:rFonts w:ascii="Times New Roman" w:hAnsi="Times New Roman"/>
          <w:i/>
        </w:rPr>
        <w:t>Cornerstone Project</w:t>
      </w:r>
    </w:p>
    <w:p w:rsidR="0067546F" w:rsidRPr="008D2788" w:rsidRDefault="0067546F" w:rsidP="00F3025D">
      <w:pPr>
        <w:pStyle w:val="ListParagraph"/>
        <w:numPr>
          <w:ilvl w:val="0"/>
          <w:numId w:val="16"/>
        </w:numPr>
        <w:spacing w:after="0" w:line="240" w:lineRule="auto"/>
        <w:jc w:val="both"/>
        <w:rPr>
          <w:rFonts w:ascii="Times New Roman" w:hAnsi="Times New Roman"/>
        </w:rPr>
      </w:pPr>
      <w:r w:rsidRPr="008D2788">
        <w:rPr>
          <w:rFonts w:ascii="Times New Roman" w:hAnsi="Times New Roman"/>
          <w:b/>
        </w:rPr>
        <w:t>Centenary College of Louisiana</w:t>
      </w:r>
      <w:r w:rsidRPr="008D2788">
        <w:rPr>
          <w:rFonts w:ascii="Times New Roman" w:hAnsi="Times New Roman"/>
        </w:rPr>
        <w:t xml:space="preserve"> (2008)    </w:t>
      </w:r>
      <w:r w:rsidRPr="008D2788">
        <w:rPr>
          <w:rFonts w:ascii="Times New Roman" w:hAnsi="Times New Roman"/>
          <w:i/>
        </w:rPr>
        <w:t>Experiential Learning:  Career, Culture, and Community</w:t>
      </w:r>
    </w:p>
    <w:p w:rsidR="0067546F" w:rsidRPr="008D2788" w:rsidRDefault="0067546F" w:rsidP="00F3025D">
      <w:pPr>
        <w:pStyle w:val="ListParagraph"/>
        <w:numPr>
          <w:ilvl w:val="0"/>
          <w:numId w:val="16"/>
        </w:numPr>
        <w:spacing w:after="0" w:line="240" w:lineRule="auto"/>
        <w:jc w:val="both"/>
        <w:rPr>
          <w:rFonts w:ascii="Times New Roman" w:hAnsi="Times New Roman"/>
        </w:rPr>
      </w:pPr>
      <w:r w:rsidRPr="008D2788">
        <w:rPr>
          <w:rFonts w:ascii="Times New Roman" w:hAnsi="Times New Roman"/>
          <w:b/>
        </w:rPr>
        <w:t xml:space="preserve">Florida Southern College </w:t>
      </w:r>
      <w:r w:rsidRPr="008D2788">
        <w:rPr>
          <w:rFonts w:ascii="Times New Roman" w:hAnsi="Times New Roman"/>
        </w:rPr>
        <w:t>(2008)</w:t>
      </w:r>
      <w:r w:rsidRPr="008D2788">
        <w:rPr>
          <w:rFonts w:ascii="Times New Roman" w:hAnsi="Times New Roman"/>
        </w:rPr>
        <w:tab/>
        <w:t xml:space="preserve">        </w:t>
      </w:r>
      <w:r w:rsidRPr="008D2788">
        <w:rPr>
          <w:rFonts w:ascii="Times New Roman" w:hAnsi="Times New Roman"/>
          <w:i/>
        </w:rPr>
        <w:t>SAGA:  Student Awareness Generates Action</w:t>
      </w:r>
    </w:p>
    <w:p w:rsidR="0067546F" w:rsidRPr="008D2788" w:rsidRDefault="0067546F" w:rsidP="00F3025D">
      <w:pPr>
        <w:pStyle w:val="ListParagraph"/>
        <w:numPr>
          <w:ilvl w:val="0"/>
          <w:numId w:val="16"/>
        </w:numPr>
        <w:spacing w:after="0" w:line="240" w:lineRule="auto"/>
        <w:jc w:val="both"/>
        <w:rPr>
          <w:rFonts w:ascii="Times New Roman" w:hAnsi="Times New Roman"/>
        </w:rPr>
      </w:pPr>
      <w:r w:rsidRPr="008D2788">
        <w:rPr>
          <w:rFonts w:ascii="Times New Roman" w:hAnsi="Times New Roman"/>
          <w:b/>
        </w:rPr>
        <w:t>Lipscomb University</w:t>
      </w:r>
      <w:r w:rsidRPr="008D2788">
        <w:rPr>
          <w:rFonts w:ascii="Times New Roman" w:hAnsi="Times New Roman"/>
        </w:rPr>
        <w:t xml:space="preserve"> (TN, 2007)</w:t>
      </w:r>
      <w:r w:rsidRPr="008D2788">
        <w:rPr>
          <w:rFonts w:ascii="Times New Roman" w:hAnsi="Times New Roman"/>
        </w:rPr>
        <w:tab/>
        <w:t xml:space="preserve">        </w:t>
      </w:r>
      <w:r w:rsidRPr="008D2788">
        <w:rPr>
          <w:rFonts w:ascii="Times New Roman" w:hAnsi="Times New Roman"/>
          <w:i/>
        </w:rPr>
        <w:t>SALT:  Serving and Learning Together</w:t>
      </w:r>
    </w:p>
    <w:p w:rsidR="0067546F" w:rsidRPr="008D2788" w:rsidRDefault="0067546F" w:rsidP="00F3025D">
      <w:pPr>
        <w:pStyle w:val="ListParagraph"/>
        <w:numPr>
          <w:ilvl w:val="0"/>
          <w:numId w:val="16"/>
        </w:numPr>
        <w:spacing w:after="0" w:line="240" w:lineRule="auto"/>
        <w:jc w:val="both"/>
        <w:rPr>
          <w:rFonts w:ascii="Times New Roman" w:hAnsi="Times New Roman"/>
        </w:rPr>
      </w:pPr>
      <w:r w:rsidRPr="008D2788">
        <w:rPr>
          <w:rFonts w:ascii="Times New Roman" w:hAnsi="Times New Roman"/>
          <w:b/>
        </w:rPr>
        <w:t>Mary Baldwin College</w:t>
      </w:r>
      <w:r w:rsidRPr="008D2788">
        <w:rPr>
          <w:rFonts w:ascii="Times New Roman" w:hAnsi="Times New Roman"/>
        </w:rPr>
        <w:t xml:space="preserve"> (VA, 2007)</w:t>
      </w:r>
      <w:r w:rsidRPr="008D2788">
        <w:rPr>
          <w:rFonts w:ascii="Times New Roman" w:hAnsi="Times New Roman"/>
        </w:rPr>
        <w:tab/>
        <w:t xml:space="preserve">        </w:t>
      </w:r>
      <w:r w:rsidRPr="008D2788">
        <w:rPr>
          <w:rFonts w:ascii="Times New Roman" w:hAnsi="Times New Roman"/>
          <w:i/>
        </w:rPr>
        <w:t>Learning for Civic Engagement in a Global Context</w:t>
      </w:r>
    </w:p>
    <w:p w:rsidR="0067546F" w:rsidRPr="008D2788" w:rsidRDefault="0067546F" w:rsidP="00F3025D">
      <w:pPr>
        <w:pStyle w:val="ListParagraph"/>
        <w:numPr>
          <w:ilvl w:val="0"/>
          <w:numId w:val="16"/>
        </w:numPr>
        <w:spacing w:after="0" w:line="240" w:lineRule="auto"/>
        <w:jc w:val="both"/>
        <w:rPr>
          <w:rFonts w:ascii="Times New Roman" w:hAnsi="Times New Roman"/>
          <w:i/>
        </w:rPr>
      </w:pPr>
      <w:r w:rsidRPr="008D2788">
        <w:rPr>
          <w:rFonts w:ascii="Times New Roman" w:hAnsi="Times New Roman"/>
          <w:b/>
        </w:rPr>
        <w:t>Oglethorpe University</w:t>
      </w:r>
      <w:r w:rsidRPr="008D2788">
        <w:rPr>
          <w:rFonts w:ascii="Times New Roman" w:hAnsi="Times New Roman"/>
        </w:rPr>
        <w:t xml:space="preserve"> (GA, 2009)</w:t>
      </w:r>
      <w:r w:rsidRPr="008D2788">
        <w:rPr>
          <w:rFonts w:ascii="Times New Roman" w:hAnsi="Times New Roman"/>
        </w:rPr>
        <w:tab/>
        <w:t xml:space="preserve">        </w:t>
      </w:r>
      <w:r w:rsidRPr="008D2788">
        <w:rPr>
          <w:rFonts w:ascii="Times New Roman" w:hAnsi="Times New Roman"/>
          <w:i/>
        </w:rPr>
        <w:t>Fostering a Culture of Engaged Learning for First Year Students</w:t>
      </w:r>
    </w:p>
    <w:p w:rsidR="0067546F" w:rsidRPr="008D2788" w:rsidRDefault="0067546F" w:rsidP="00F3025D">
      <w:pPr>
        <w:pStyle w:val="ListParagraph"/>
        <w:numPr>
          <w:ilvl w:val="0"/>
          <w:numId w:val="16"/>
        </w:numPr>
        <w:spacing w:after="0" w:line="240" w:lineRule="auto"/>
        <w:jc w:val="both"/>
        <w:rPr>
          <w:rFonts w:ascii="Times New Roman" w:hAnsi="Times New Roman"/>
          <w:i/>
        </w:rPr>
      </w:pPr>
      <w:r w:rsidRPr="008D2788">
        <w:rPr>
          <w:rFonts w:ascii="Times New Roman" w:hAnsi="Times New Roman"/>
          <w:b/>
        </w:rPr>
        <w:t>Sul Ross State University</w:t>
      </w:r>
      <w:r w:rsidRPr="008D2788">
        <w:rPr>
          <w:rFonts w:ascii="Times New Roman" w:hAnsi="Times New Roman"/>
        </w:rPr>
        <w:t xml:space="preserve"> (TX, 2008)     </w:t>
      </w:r>
      <w:r w:rsidRPr="008D2788">
        <w:rPr>
          <w:rFonts w:ascii="Times New Roman" w:hAnsi="Times New Roman"/>
          <w:i/>
        </w:rPr>
        <w:t>Lobo Stars: Enhancing Academic Learning through Student Engagement</w:t>
      </w:r>
    </w:p>
    <w:p w:rsidR="0067546F" w:rsidRPr="008D2788" w:rsidRDefault="0067546F" w:rsidP="00F3025D">
      <w:pPr>
        <w:pStyle w:val="ListParagraph"/>
        <w:numPr>
          <w:ilvl w:val="0"/>
          <w:numId w:val="16"/>
        </w:numPr>
        <w:spacing w:after="0" w:line="240" w:lineRule="auto"/>
        <w:jc w:val="both"/>
        <w:rPr>
          <w:rFonts w:ascii="Times New Roman" w:hAnsi="Times New Roman"/>
          <w:i/>
        </w:rPr>
      </w:pPr>
      <w:r w:rsidRPr="008D2788">
        <w:rPr>
          <w:rFonts w:ascii="Times New Roman" w:hAnsi="Times New Roman"/>
          <w:b/>
        </w:rPr>
        <w:t>University of Louisville</w:t>
      </w:r>
      <w:r w:rsidRPr="008D2788">
        <w:rPr>
          <w:rFonts w:ascii="Times New Roman" w:hAnsi="Times New Roman"/>
        </w:rPr>
        <w:t xml:space="preserve"> (2007)</w:t>
      </w:r>
      <w:r w:rsidRPr="008D2788">
        <w:rPr>
          <w:rFonts w:ascii="Times New Roman" w:hAnsi="Times New Roman"/>
        </w:rPr>
        <w:tab/>
        <w:t xml:space="preserve">        </w:t>
      </w:r>
      <w:r w:rsidRPr="008D2788">
        <w:rPr>
          <w:rFonts w:ascii="Times New Roman" w:hAnsi="Times New Roman"/>
          <w:i/>
        </w:rPr>
        <w:t xml:space="preserve">Ideas to Action:  Using Critical Thinking to Foster Student Learning and Community Engagement (I2A) </w:t>
      </w:r>
    </w:p>
    <w:p w:rsidR="0067546F" w:rsidRPr="008D2788" w:rsidRDefault="0067546F" w:rsidP="00F3025D">
      <w:pPr>
        <w:pStyle w:val="ListParagraph"/>
        <w:numPr>
          <w:ilvl w:val="0"/>
          <w:numId w:val="16"/>
        </w:numPr>
        <w:spacing w:after="0" w:line="240" w:lineRule="auto"/>
        <w:jc w:val="both"/>
        <w:rPr>
          <w:rFonts w:ascii="Times New Roman" w:hAnsi="Times New Roman"/>
        </w:rPr>
      </w:pPr>
      <w:r w:rsidRPr="008D2788">
        <w:rPr>
          <w:rFonts w:ascii="Times New Roman" w:hAnsi="Times New Roman"/>
          <w:b/>
        </w:rPr>
        <w:t>University of North Florida</w:t>
      </w:r>
      <w:r w:rsidRPr="008D2788">
        <w:rPr>
          <w:rFonts w:ascii="Times New Roman" w:hAnsi="Times New Roman"/>
        </w:rPr>
        <w:t xml:space="preserve"> (2007)</w:t>
      </w:r>
      <w:r w:rsidRPr="008D2788">
        <w:rPr>
          <w:rFonts w:ascii="Times New Roman" w:hAnsi="Times New Roman"/>
        </w:rPr>
        <w:tab/>
        <w:t xml:space="preserve">        </w:t>
      </w:r>
      <w:r w:rsidRPr="008D2788">
        <w:rPr>
          <w:rFonts w:ascii="Times New Roman" w:hAnsi="Times New Roman"/>
          <w:i/>
        </w:rPr>
        <w:t>Community-Based Transformational Learning</w:t>
      </w:r>
    </w:p>
    <w:p w:rsidR="0067546F" w:rsidRPr="008D2788" w:rsidRDefault="0067546F" w:rsidP="0067546F">
      <w:pPr>
        <w:spacing w:after="0" w:line="240" w:lineRule="auto"/>
        <w:ind w:left="360"/>
        <w:jc w:val="both"/>
        <w:rPr>
          <w:rFonts w:ascii="Times New Roman" w:hAnsi="Times New Roman"/>
        </w:rPr>
      </w:pPr>
    </w:p>
    <w:p w:rsidR="002471ED" w:rsidRPr="002471ED" w:rsidRDefault="002471ED" w:rsidP="007E7956">
      <w:pPr>
        <w:autoSpaceDE w:val="0"/>
        <w:autoSpaceDN w:val="0"/>
        <w:adjustRightInd w:val="0"/>
        <w:spacing w:after="0" w:line="240" w:lineRule="auto"/>
        <w:ind w:left="360"/>
        <w:jc w:val="both"/>
        <w:rPr>
          <w:rFonts w:ascii="Times New Roman" w:hAnsi="Times New Roman"/>
        </w:rPr>
      </w:pPr>
      <w:r w:rsidRPr="002471ED">
        <w:rPr>
          <w:rFonts w:ascii="Times New Roman" w:hAnsi="Times New Roman"/>
          <w:b/>
        </w:rPr>
        <w:t>Marymount University</w:t>
      </w:r>
      <w:r w:rsidRPr="002471ED">
        <w:rPr>
          <w:rFonts w:ascii="Times New Roman" w:hAnsi="Times New Roman"/>
        </w:rPr>
        <w:t xml:space="preserve">’s QEP </w:t>
      </w:r>
      <w:r w:rsidRPr="002471ED">
        <w:rPr>
          <w:rFonts w:ascii="Times New Roman" w:hAnsi="Times New Roman"/>
          <w:i/>
        </w:rPr>
        <w:t>– DISCOVER: Inquiry, Scholarship, Creativity, Research</w:t>
      </w:r>
      <w:r w:rsidRPr="002471ED">
        <w:rPr>
          <w:rFonts w:ascii="Times New Roman" w:hAnsi="Times New Roman"/>
        </w:rPr>
        <w:t xml:space="preserve"> – was developed to enhance student learning by infusing inquiry</w:t>
      </w:r>
      <w:r w:rsidRPr="002471ED">
        <w:t>‐</w:t>
      </w:r>
      <w:r w:rsidRPr="002471ED">
        <w:rPr>
          <w:rFonts w:ascii="Times New Roman" w:hAnsi="Times New Roman"/>
        </w:rPr>
        <w:t>based learning and research throughout the ndergraduate program. The mission of the DISCOVER program is to promote student engagement in the Marymount University learning community, as well as broader national and international communities of learners, through research, creative work, and inquiry learning.</w:t>
      </w:r>
      <w:r>
        <w:rPr>
          <w:rFonts w:ascii="Times New Roman" w:hAnsi="Times New Roman"/>
        </w:rPr>
        <w:t xml:space="preserve">  </w:t>
      </w:r>
      <w:r w:rsidRPr="002471ED">
        <w:rPr>
          <w:rFonts w:ascii="Times New Roman" w:hAnsi="Times New Roman"/>
        </w:rPr>
        <w:t>The DISCOVER program is a series of interlocking initiatives designed to refocus the undergraduate curriculum to include inquiry learning and undergraduate research:</w:t>
      </w:r>
    </w:p>
    <w:p w:rsidR="002471ED" w:rsidRPr="002471ED" w:rsidRDefault="002471ED" w:rsidP="00F3025D">
      <w:pPr>
        <w:pStyle w:val="ListParagraph"/>
        <w:numPr>
          <w:ilvl w:val="0"/>
          <w:numId w:val="56"/>
        </w:numPr>
        <w:autoSpaceDE w:val="0"/>
        <w:autoSpaceDN w:val="0"/>
        <w:adjustRightInd w:val="0"/>
        <w:spacing w:after="0" w:line="240" w:lineRule="auto"/>
        <w:ind w:left="1080"/>
        <w:jc w:val="both"/>
        <w:rPr>
          <w:rFonts w:ascii="Times New Roman" w:hAnsi="Times New Roman"/>
        </w:rPr>
      </w:pPr>
      <w:r w:rsidRPr="002471ED">
        <w:rPr>
          <w:rFonts w:ascii="Times New Roman" w:hAnsi="Times New Roman"/>
          <w:u w:val="single"/>
        </w:rPr>
        <w:t xml:space="preserve">Freshman and Transfer Seminars:   </w:t>
      </w:r>
      <w:r w:rsidRPr="002471ED">
        <w:rPr>
          <w:rFonts w:ascii="Times New Roman" w:hAnsi="Times New Roman"/>
        </w:rPr>
        <w:t>A new 3</w:t>
      </w:r>
      <w:r w:rsidRPr="002471ED">
        <w:t>‐</w:t>
      </w:r>
      <w:r w:rsidRPr="002471ED">
        <w:rPr>
          <w:rFonts w:ascii="Times New Roman" w:hAnsi="Times New Roman"/>
        </w:rPr>
        <w:t>credit freshman seminar and a new 1</w:t>
      </w:r>
      <w:r w:rsidRPr="002471ED">
        <w:t>‐</w:t>
      </w:r>
      <w:r w:rsidRPr="002471ED">
        <w:rPr>
          <w:rFonts w:ascii="Times New Roman" w:hAnsi="Times New Roman"/>
        </w:rPr>
        <w:t xml:space="preserve">credit transfer student seminar will provide students with </w:t>
      </w:r>
      <w:r w:rsidRPr="002471ED">
        <w:rPr>
          <w:rFonts w:ascii="Times New Roman" w:hAnsi="Times New Roman"/>
        </w:rPr>
        <w:tab/>
        <w:t xml:space="preserve">a foundation in inquiry learning and integrate students into the university community. Four sections of </w:t>
      </w:r>
      <w:r w:rsidRPr="002471ED">
        <w:rPr>
          <w:rFonts w:ascii="Times New Roman" w:hAnsi="Times New Roman"/>
        </w:rPr>
        <w:tab/>
        <w:t>the 3</w:t>
      </w:r>
      <w:r w:rsidRPr="002471ED">
        <w:t>‐</w:t>
      </w:r>
      <w:r w:rsidRPr="002471ED">
        <w:rPr>
          <w:rFonts w:ascii="Times New Roman" w:hAnsi="Times New Roman"/>
        </w:rPr>
        <w:t>credit freshman seminar (DSC 101) were piloted in fall 2008, eight sections will be piloted in fall 2009, and in fall 2010 all freshmen will be required to enroll in DSC 101. Implementation of the transfer seminar will begin in fall 2011.</w:t>
      </w:r>
    </w:p>
    <w:p w:rsidR="002471ED" w:rsidRPr="002471ED" w:rsidRDefault="002471ED" w:rsidP="00F3025D">
      <w:pPr>
        <w:pStyle w:val="ListParagraph"/>
        <w:numPr>
          <w:ilvl w:val="0"/>
          <w:numId w:val="56"/>
        </w:numPr>
        <w:autoSpaceDE w:val="0"/>
        <w:autoSpaceDN w:val="0"/>
        <w:adjustRightInd w:val="0"/>
        <w:spacing w:after="0" w:line="240" w:lineRule="auto"/>
        <w:ind w:left="1080"/>
        <w:jc w:val="both"/>
        <w:rPr>
          <w:rFonts w:ascii="Times New Roman" w:hAnsi="Times New Roman"/>
        </w:rPr>
      </w:pPr>
      <w:r w:rsidRPr="002471ED">
        <w:rPr>
          <w:rFonts w:ascii="Times New Roman" w:hAnsi="Times New Roman"/>
          <w:u w:val="single"/>
        </w:rPr>
        <w:t>Refocusing the Undergraduate Curriculum:</w:t>
      </w:r>
      <w:r w:rsidRPr="002471ED">
        <w:rPr>
          <w:rFonts w:ascii="Times New Roman" w:hAnsi="Times New Roman"/>
        </w:rPr>
        <w:t xml:space="preserve">  Degree</w:t>
      </w:r>
      <w:r w:rsidRPr="002471ED">
        <w:t>‐</w:t>
      </w:r>
      <w:r w:rsidRPr="002471ED">
        <w:rPr>
          <w:rFonts w:ascii="Times New Roman" w:hAnsi="Times New Roman"/>
        </w:rPr>
        <w:t>granting programs have begun the process of curriculum review to identify courses in the major that should include inquiry learning, research, and creativity. At least one 200</w:t>
      </w:r>
      <w:r w:rsidRPr="002471ED">
        <w:t>‐</w:t>
      </w:r>
      <w:r w:rsidRPr="002471ED">
        <w:rPr>
          <w:rFonts w:ascii="Times New Roman" w:hAnsi="Times New Roman"/>
        </w:rPr>
        <w:t>level course and one 300</w:t>
      </w:r>
      <w:r w:rsidRPr="002471ED">
        <w:t>‐</w:t>
      </w:r>
      <w:r w:rsidRPr="002471ED">
        <w:rPr>
          <w:rFonts w:ascii="Times New Roman" w:hAnsi="Times New Roman"/>
        </w:rPr>
        <w:t>level course in each major will include inquiry outcomes and assignments, and each major will identify a capstone experience. Faculty development activities will focus on the use of student</w:t>
      </w:r>
      <w:r w:rsidRPr="002471ED">
        <w:t>‐</w:t>
      </w:r>
      <w:r w:rsidRPr="002471ED">
        <w:rPr>
          <w:rFonts w:ascii="Times New Roman" w:hAnsi="Times New Roman"/>
        </w:rPr>
        <w:t>centered, active, inquiry</w:t>
      </w:r>
      <w:r w:rsidRPr="002471ED">
        <w:t>‐</w:t>
      </w:r>
      <w:r w:rsidRPr="002471ED">
        <w:rPr>
          <w:rFonts w:ascii="Times New Roman" w:hAnsi="Times New Roman"/>
        </w:rPr>
        <w:t>based learning methods.</w:t>
      </w:r>
    </w:p>
    <w:p w:rsidR="002471ED" w:rsidRPr="002471ED" w:rsidRDefault="002471ED" w:rsidP="00F3025D">
      <w:pPr>
        <w:pStyle w:val="ListParagraph"/>
        <w:numPr>
          <w:ilvl w:val="0"/>
          <w:numId w:val="56"/>
        </w:numPr>
        <w:autoSpaceDE w:val="0"/>
        <w:autoSpaceDN w:val="0"/>
        <w:adjustRightInd w:val="0"/>
        <w:spacing w:after="0" w:line="240" w:lineRule="auto"/>
        <w:ind w:left="1080"/>
        <w:jc w:val="both"/>
        <w:rPr>
          <w:rFonts w:ascii="Times New Roman" w:hAnsi="Times New Roman"/>
        </w:rPr>
      </w:pPr>
      <w:r w:rsidRPr="002471ED">
        <w:rPr>
          <w:rFonts w:ascii="Times New Roman" w:hAnsi="Times New Roman"/>
          <w:u w:val="single"/>
        </w:rPr>
        <w:t xml:space="preserve">Undergraduate Research Center:  </w:t>
      </w:r>
      <w:r w:rsidRPr="002471ED">
        <w:rPr>
          <w:rFonts w:ascii="Times New Roman" w:hAnsi="Times New Roman"/>
        </w:rPr>
        <w:t xml:space="preserve">The DISCOVER program has expanded undergraduate research opportunities for students.  A summer research program for undergraduate students and faculty mentors who are working on research or creative endeavors has been funded, beginning in summer 2009. Both the student and faculty mentor receive a stipend, and students receive free room and board.   A directory of faculty mentors is being built on the DISCOVER Web page to assist students in locating research opportunities at the University.   Research internships and study abroad opportunities are being identified.  Students who wish </w:t>
      </w:r>
      <w:r w:rsidRPr="002471ED">
        <w:rPr>
          <w:rFonts w:ascii="Times New Roman" w:hAnsi="Times New Roman"/>
        </w:rPr>
        <w:lastRenderedPageBreak/>
        <w:t>to present their work at local, regional, and national conferences may apply for travel funds, which will be increased in the 2009</w:t>
      </w:r>
      <w:r w:rsidRPr="002471ED">
        <w:t>‐</w:t>
      </w:r>
      <w:r w:rsidRPr="002471ED">
        <w:rPr>
          <w:rFonts w:ascii="Times New Roman" w:hAnsi="Times New Roman"/>
        </w:rPr>
        <w:t xml:space="preserve">10 academic year.  </w:t>
      </w:r>
    </w:p>
    <w:p w:rsidR="002471ED" w:rsidRPr="002471ED" w:rsidRDefault="002471ED" w:rsidP="00F3025D">
      <w:pPr>
        <w:pStyle w:val="ListParagraph"/>
        <w:numPr>
          <w:ilvl w:val="0"/>
          <w:numId w:val="56"/>
        </w:numPr>
        <w:autoSpaceDE w:val="0"/>
        <w:autoSpaceDN w:val="0"/>
        <w:adjustRightInd w:val="0"/>
        <w:spacing w:after="0" w:line="240" w:lineRule="auto"/>
        <w:ind w:left="1080"/>
        <w:jc w:val="both"/>
        <w:rPr>
          <w:rFonts w:ascii="Times New Roman" w:hAnsi="Times New Roman"/>
        </w:rPr>
      </w:pPr>
      <w:r w:rsidRPr="002471ED">
        <w:rPr>
          <w:rFonts w:ascii="Times New Roman" w:hAnsi="Times New Roman"/>
          <w:u w:val="single"/>
        </w:rPr>
        <w:t xml:space="preserve">Enhanced Student Research Conference:  </w:t>
      </w:r>
      <w:r w:rsidRPr="002471ED">
        <w:rPr>
          <w:rFonts w:ascii="Times New Roman" w:hAnsi="Times New Roman"/>
        </w:rPr>
        <w:t>The annual Student Research Conference has been expanded to allow for enhanced celebration of student work.</w:t>
      </w:r>
    </w:p>
    <w:p w:rsidR="002471ED" w:rsidRPr="002471ED" w:rsidRDefault="002471ED" w:rsidP="00F3025D">
      <w:pPr>
        <w:pStyle w:val="ListParagraph"/>
        <w:numPr>
          <w:ilvl w:val="0"/>
          <w:numId w:val="56"/>
        </w:numPr>
        <w:autoSpaceDE w:val="0"/>
        <w:autoSpaceDN w:val="0"/>
        <w:adjustRightInd w:val="0"/>
        <w:spacing w:after="0" w:line="240" w:lineRule="auto"/>
        <w:ind w:left="1080"/>
        <w:jc w:val="both"/>
        <w:rPr>
          <w:rFonts w:ascii="Times New Roman" w:hAnsi="Times New Roman"/>
        </w:rPr>
      </w:pPr>
      <w:r w:rsidRPr="002471ED">
        <w:rPr>
          <w:rFonts w:ascii="Times New Roman" w:hAnsi="Times New Roman"/>
          <w:u w:val="single"/>
        </w:rPr>
        <w:t xml:space="preserve">Support for Writing and Information Literacy:  </w:t>
      </w:r>
      <w:r w:rsidRPr="002471ED">
        <w:rPr>
          <w:rFonts w:ascii="Times New Roman" w:hAnsi="Times New Roman"/>
        </w:rPr>
        <w:tab/>
        <w:t>An Information Literacy library faculty member has been identified to work with DISCOVER, and a  Writing Specialist position has been funded beginning in 2009</w:t>
      </w:r>
      <w:r w:rsidRPr="002471ED">
        <w:t>‐</w:t>
      </w:r>
      <w:r w:rsidRPr="002471ED">
        <w:rPr>
          <w:rFonts w:ascii="Times New Roman" w:hAnsi="Times New Roman"/>
        </w:rPr>
        <w:t>10.</w:t>
      </w:r>
    </w:p>
    <w:p w:rsidR="002471ED" w:rsidRPr="002471ED" w:rsidRDefault="002471ED" w:rsidP="002471ED">
      <w:pPr>
        <w:pStyle w:val="style6"/>
        <w:spacing w:before="58" w:beforeAutospacing="0" w:after="23" w:afterAutospacing="0"/>
        <w:ind w:left="1440" w:right="58"/>
        <w:jc w:val="both"/>
        <w:rPr>
          <w:rStyle w:val="Strong"/>
          <w:sz w:val="22"/>
          <w:szCs w:val="22"/>
        </w:rPr>
      </w:pPr>
    </w:p>
    <w:p w:rsidR="002471ED" w:rsidRPr="002471ED" w:rsidRDefault="002471ED" w:rsidP="00F0174A">
      <w:pPr>
        <w:autoSpaceDE w:val="0"/>
        <w:autoSpaceDN w:val="0"/>
        <w:adjustRightInd w:val="0"/>
        <w:spacing w:after="0" w:line="240" w:lineRule="auto"/>
        <w:ind w:left="720"/>
        <w:jc w:val="both"/>
        <w:rPr>
          <w:rFonts w:ascii="Times New Roman" w:hAnsi="Times New Roman"/>
          <w:color w:val="000000"/>
        </w:rPr>
      </w:pPr>
      <w:r w:rsidRPr="002471ED">
        <w:rPr>
          <w:rFonts w:ascii="Times New Roman" w:hAnsi="Times New Roman"/>
          <w:b/>
          <w:color w:val="000000"/>
        </w:rPr>
        <w:t>The University of South Florida</w:t>
      </w:r>
      <w:r w:rsidRPr="002471ED">
        <w:rPr>
          <w:rFonts w:ascii="Times New Roman" w:hAnsi="Times New Roman"/>
          <w:color w:val="000000"/>
        </w:rPr>
        <w:t xml:space="preserve">’s  QEP:  </w:t>
      </w:r>
      <w:r w:rsidRPr="002471ED">
        <w:rPr>
          <w:rFonts w:ascii="Times New Roman" w:hAnsi="Times New Roman"/>
          <w:i/>
          <w:color w:val="000000"/>
        </w:rPr>
        <w:t>INSPIRE (Infusing and Nurturing the Skills and Practice of Inquiry and Research in Education)</w:t>
      </w:r>
      <w:r>
        <w:rPr>
          <w:rFonts w:ascii="Times New Roman" w:hAnsi="Times New Roman"/>
          <w:i/>
          <w:color w:val="000000"/>
        </w:rPr>
        <w:t xml:space="preserve">.  </w:t>
      </w:r>
      <w:r w:rsidRPr="002471ED">
        <w:rPr>
          <w:rFonts w:ascii="Times New Roman" w:hAnsi="Times New Roman"/>
          <w:color w:val="000000"/>
        </w:rPr>
        <w:t>In November, 2002, the University of South Florida Board of Trustees approved a set of strategic priorities that set USF on a path to become a premier national research university.  Also in November 2002, a number of USF faculty members attended a Conference on Undergraduate Research and Scholarship and the Mission of the Research University. The Conference was sponsored by the Reinvention Center at Stony Brook, which was established to sustain the focus on undergraduate education in research universities inspired by the 1998 Boyer</w:t>
      </w:r>
      <w:r>
        <w:rPr>
          <w:rFonts w:ascii="Times New Roman" w:hAnsi="Times New Roman"/>
          <w:color w:val="000000"/>
        </w:rPr>
        <w:t xml:space="preserve"> </w:t>
      </w:r>
      <w:r w:rsidRPr="002471ED">
        <w:rPr>
          <w:rFonts w:ascii="Times New Roman" w:hAnsi="Times New Roman"/>
          <w:color w:val="000000"/>
        </w:rPr>
        <w:t xml:space="preserve">Commission Report, </w:t>
      </w:r>
      <w:r w:rsidRPr="002471ED">
        <w:rPr>
          <w:rFonts w:ascii="Times New Roman" w:hAnsi="Times New Roman"/>
          <w:i/>
          <w:iCs/>
          <w:color w:val="000000"/>
        </w:rPr>
        <w:t xml:space="preserve">Reinventing Undergraduate Education: A Blueprint for America's Research Universities. </w:t>
      </w:r>
      <w:r w:rsidRPr="002471ED">
        <w:rPr>
          <w:rFonts w:ascii="Times New Roman" w:hAnsi="Times New Roman"/>
          <w:color w:val="000000"/>
        </w:rPr>
        <w:t>Discussions at USF following the conference resulted in a proposal from the Provost</w:t>
      </w:r>
      <w:r w:rsidRPr="002471ED">
        <w:rPr>
          <w:rFonts w:ascii="Times New Roman" w:hAnsi="Times New Roman"/>
          <w:i/>
          <w:iCs/>
          <w:color w:val="000000"/>
        </w:rPr>
        <w:t xml:space="preserve"> </w:t>
      </w:r>
      <w:r w:rsidRPr="002471ED">
        <w:rPr>
          <w:rFonts w:ascii="Times New Roman" w:hAnsi="Times New Roman"/>
          <w:color w:val="000000"/>
        </w:rPr>
        <w:t>that integration of research opportunities and inquiry-based learning into undergraduate education</w:t>
      </w:r>
      <w:r w:rsidRPr="002471ED">
        <w:rPr>
          <w:rFonts w:ascii="Times New Roman" w:hAnsi="Times New Roman"/>
          <w:i/>
          <w:iCs/>
          <w:color w:val="000000"/>
        </w:rPr>
        <w:t xml:space="preserve"> </w:t>
      </w:r>
      <w:r w:rsidRPr="002471ED">
        <w:rPr>
          <w:rFonts w:ascii="Times New Roman" w:hAnsi="Times New Roman"/>
          <w:color w:val="000000"/>
        </w:rPr>
        <w:t>at USF should be a major focus of the University’s Quality Enhancement Plan.</w:t>
      </w:r>
      <w:r>
        <w:rPr>
          <w:rFonts w:ascii="Times New Roman" w:hAnsi="Times New Roman"/>
          <w:color w:val="000000"/>
        </w:rPr>
        <w:t xml:space="preserve"> </w:t>
      </w:r>
      <w:r w:rsidRPr="002471ED">
        <w:rPr>
          <w:rFonts w:ascii="Times New Roman" w:hAnsi="Times New Roman"/>
          <w:color w:val="000000"/>
        </w:rPr>
        <w:t xml:space="preserve">In the context of USF’s strategic discussions, two complementary elements began to converge.  One was </w:t>
      </w:r>
      <w:r w:rsidRPr="002471ED">
        <w:rPr>
          <w:rFonts w:ascii="Times New Roman" w:hAnsi="Times New Roman"/>
          <w:color w:val="000000"/>
          <w:u w:val="single"/>
        </w:rPr>
        <w:t>the imperative to strengthen the institution’s research environment</w:t>
      </w:r>
      <w:r w:rsidRPr="002471ED">
        <w:rPr>
          <w:rFonts w:ascii="Times New Roman" w:hAnsi="Times New Roman"/>
          <w:color w:val="000000"/>
        </w:rPr>
        <w:t xml:space="preserve"> through expanded and enhanced graduate pro-grams and the promotion of discovery, creativity, and intellectual attainment among faculty. The other was </w:t>
      </w:r>
      <w:r w:rsidRPr="002471ED">
        <w:rPr>
          <w:rFonts w:ascii="Times New Roman" w:hAnsi="Times New Roman"/>
          <w:color w:val="000000"/>
          <w:u w:val="single"/>
        </w:rPr>
        <w:t>the need to provide a challenging intellectual environment</w:t>
      </w:r>
      <w:r w:rsidRPr="002471ED">
        <w:rPr>
          <w:rFonts w:ascii="Times New Roman" w:hAnsi="Times New Roman"/>
          <w:color w:val="000000"/>
        </w:rPr>
        <w:t xml:space="preserve"> to attract the very best undergraduate students, and a clear recognition that this could in part be accomplished by infusing research and inquiry into the undergraduate curriculum.  On February 3, 2003, Provost David Stamps convened the USF Quality Enhancement Plan</w:t>
      </w:r>
      <w:r w:rsidR="00F0174A">
        <w:rPr>
          <w:rFonts w:ascii="Times New Roman" w:hAnsi="Times New Roman"/>
          <w:color w:val="000000"/>
        </w:rPr>
        <w:t xml:space="preserve"> </w:t>
      </w:r>
      <w:r w:rsidRPr="002471ED">
        <w:rPr>
          <w:rFonts w:ascii="Times New Roman" w:hAnsi="Times New Roman"/>
          <w:color w:val="000000"/>
        </w:rPr>
        <w:t xml:space="preserve">Committee and introduced its chair, Dean of Arts and Sciences Dr. Renu Khator. Provost Stamps charged the committee with developing (by October 2004) a Quality Enhancement Plan with two major areas of emphasis: </w:t>
      </w:r>
      <w:r w:rsidRPr="002471ED">
        <w:rPr>
          <w:rFonts w:ascii="Times New Roman" w:hAnsi="Times New Roman"/>
          <w:color w:val="000000"/>
          <w:u w:val="single"/>
        </w:rPr>
        <w:t>integration of research opportunities and inquiry-based learning into the undergraduate curriculum</w:t>
      </w:r>
      <w:r w:rsidRPr="002471ED">
        <w:rPr>
          <w:rFonts w:ascii="Times New Roman" w:hAnsi="Times New Roman"/>
          <w:color w:val="000000"/>
        </w:rPr>
        <w:t>, and a related review and improvement of the University’s general education curriculum.The Committee was divided into two working groups: the General Education Improvement Committee, and the Undergraduate Research Committee. A co-chair was appointed for each group. A Quality Enhancement Plan Steering Committee, consisting of deans and department chairs, was appointed to oversee the development of the Quality Enhancement Plan.  The Undergraduate Research Committee completed its work in March, 2004. The General Education Improvement Committee submitted its recommendation in August, 2004. The revised</w:t>
      </w:r>
      <w:r w:rsidR="00F0174A">
        <w:rPr>
          <w:rFonts w:ascii="Times New Roman" w:hAnsi="Times New Roman"/>
          <w:color w:val="000000"/>
        </w:rPr>
        <w:t xml:space="preserve"> </w:t>
      </w:r>
      <w:r w:rsidRPr="002471ED">
        <w:rPr>
          <w:rFonts w:ascii="Times New Roman" w:hAnsi="Times New Roman"/>
          <w:color w:val="000000"/>
        </w:rPr>
        <w:t>General Education curriculum was approved by the University Undergraduate Council in October, 2004 for implementation in Fall 2006.</w:t>
      </w:r>
      <w:r w:rsidR="00F0174A">
        <w:rPr>
          <w:rFonts w:ascii="Times New Roman" w:hAnsi="Times New Roman"/>
          <w:color w:val="000000"/>
        </w:rPr>
        <w:t xml:space="preserve"> </w:t>
      </w:r>
      <w:r w:rsidRPr="002471ED">
        <w:rPr>
          <w:rFonts w:ascii="Times New Roman" w:hAnsi="Times New Roman"/>
          <w:color w:val="000000"/>
        </w:rPr>
        <w:t>The USF Quality Enhancement Plan is entitled INSPIRE (Infusing and Nurturing the Skills and Practice of Inquiry and Research in Education). This document describes the work of the QEP Committees and presents a five-year plan for implementation of their recommendations. Also presented is a five-year assessment plan. At the end of five years, a progress report will be prepared for review by the Undergraduate Council, which will then present recommendations to the Provost for the next five years (2009/10 through 2013/14).</w:t>
      </w:r>
    </w:p>
    <w:p w:rsidR="002471ED" w:rsidRDefault="002471ED" w:rsidP="002471ED">
      <w:pPr>
        <w:spacing w:after="0" w:line="240" w:lineRule="auto"/>
        <w:ind w:left="360"/>
        <w:jc w:val="both"/>
        <w:rPr>
          <w:rFonts w:ascii="Times New Roman" w:hAnsi="Times New Roman"/>
        </w:rPr>
      </w:pPr>
    </w:p>
    <w:p w:rsidR="0067546F" w:rsidRPr="008D2788" w:rsidRDefault="002471ED" w:rsidP="002471ED">
      <w:pPr>
        <w:spacing w:after="0" w:line="240" w:lineRule="auto"/>
        <w:ind w:left="360"/>
        <w:jc w:val="both"/>
        <w:rPr>
          <w:rFonts w:ascii="Times New Roman" w:hAnsi="Times New Roman"/>
        </w:rPr>
      </w:pPr>
      <w:r>
        <w:rPr>
          <w:rFonts w:ascii="Times New Roman" w:hAnsi="Times New Roman"/>
        </w:rPr>
        <w:t>Other</w:t>
      </w:r>
      <w:r w:rsidR="0067546F" w:rsidRPr="008D2788">
        <w:rPr>
          <w:rFonts w:ascii="Times New Roman" w:hAnsi="Times New Roman"/>
        </w:rPr>
        <w:t xml:space="preserve"> QEPs which were examined in more detail in regards to this report include:</w:t>
      </w:r>
    </w:p>
    <w:p w:rsidR="0067546F" w:rsidRPr="008D2788" w:rsidRDefault="0067546F" w:rsidP="00F3025D">
      <w:pPr>
        <w:pStyle w:val="ListParagraph"/>
        <w:numPr>
          <w:ilvl w:val="0"/>
          <w:numId w:val="17"/>
        </w:numPr>
        <w:spacing w:after="0" w:line="240" w:lineRule="auto"/>
        <w:jc w:val="both"/>
        <w:rPr>
          <w:rFonts w:ascii="Times New Roman" w:hAnsi="Times New Roman"/>
        </w:rPr>
      </w:pPr>
      <w:r w:rsidRPr="008D2788">
        <w:rPr>
          <w:rFonts w:ascii="Times New Roman" w:hAnsi="Times New Roman"/>
          <w:b/>
        </w:rPr>
        <w:t>Francis Marion University</w:t>
      </w:r>
      <w:r w:rsidRPr="008D2788">
        <w:rPr>
          <w:rFonts w:ascii="Times New Roman" w:hAnsi="Times New Roman"/>
        </w:rPr>
        <w:t xml:space="preserve"> (SC, 2008)</w:t>
      </w:r>
      <w:r w:rsidRPr="008D2788">
        <w:rPr>
          <w:rFonts w:ascii="Times New Roman" w:hAnsi="Times New Roman"/>
        </w:rPr>
        <w:tab/>
      </w:r>
    </w:p>
    <w:p w:rsidR="0067546F" w:rsidRPr="008D2788" w:rsidRDefault="0067546F" w:rsidP="002471ED">
      <w:pPr>
        <w:spacing w:after="0" w:line="240" w:lineRule="auto"/>
        <w:ind w:left="1080"/>
        <w:jc w:val="both"/>
        <w:rPr>
          <w:rFonts w:ascii="Times New Roman" w:hAnsi="Times New Roman"/>
          <w:i/>
        </w:rPr>
      </w:pPr>
      <w:r w:rsidRPr="008D2788">
        <w:rPr>
          <w:rFonts w:ascii="Times New Roman" w:hAnsi="Times New Roman"/>
          <w:i/>
        </w:rPr>
        <w:t>Expanding Student Horizons Through Real World Connections</w:t>
      </w:r>
    </w:p>
    <w:p w:rsidR="0067546F" w:rsidRPr="008D2788" w:rsidRDefault="0067546F" w:rsidP="002471ED">
      <w:pPr>
        <w:spacing w:after="0" w:line="240" w:lineRule="auto"/>
        <w:ind w:left="1080"/>
        <w:jc w:val="both"/>
        <w:rPr>
          <w:rFonts w:ascii="Times New Roman" w:hAnsi="Times New Roman"/>
        </w:rPr>
      </w:pPr>
      <w:r w:rsidRPr="008D2788">
        <w:rPr>
          <w:rFonts w:ascii="Times New Roman" w:hAnsi="Times New Roman"/>
        </w:rPr>
        <w:t>“Engagement in nontraditional learning, including clinical experiences, cooperative education, internships, pre-professional activities, service learning, and travel study.”</w:t>
      </w:r>
    </w:p>
    <w:p w:rsidR="0067546F" w:rsidRPr="008D2788" w:rsidRDefault="0067546F" w:rsidP="00F3025D">
      <w:pPr>
        <w:pStyle w:val="ListParagraph"/>
        <w:numPr>
          <w:ilvl w:val="0"/>
          <w:numId w:val="17"/>
        </w:numPr>
        <w:spacing w:after="0" w:line="240" w:lineRule="auto"/>
        <w:jc w:val="both"/>
        <w:rPr>
          <w:rFonts w:ascii="Times New Roman" w:hAnsi="Times New Roman"/>
        </w:rPr>
      </w:pPr>
      <w:r w:rsidRPr="008D2788">
        <w:rPr>
          <w:rFonts w:ascii="Times New Roman" w:hAnsi="Times New Roman"/>
          <w:b/>
        </w:rPr>
        <w:lastRenderedPageBreak/>
        <w:t>Presbyterian College</w:t>
      </w:r>
      <w:r w:rsidRPr="008D2788">
        <w:rPr>
          <w:rFonts w:ascii="Times New Roman" w:hAnsi="Times New Roman"/>
        </w:rPr>
        <w:t xml:space="preserve"> (SC, 2007)</w:t>
      </w:r>
      <w:r w:rsidRPr="008D2788">
        <w:rPr>
          <w:rFonts w:ascii="Times New Roman" w:hAnsi="Times New Roman"/>
        </w:rPr>
        <w:tab/>
        <w:t xml:space="preserve">    </w:t>
      </w:r>
    </w:p>
    <w:p w:rsidR="0067546F" w:rsidRPr="008D2788" w:rsidRDefault="0067546F" w:rsidP="002471ED">
      <w:pPr>
        <w:spacing w:after="0" w:line="240" w:lineRule="auto"/>
        <w:ind w:left="1080"/>
        <w:jc w:val="both"/>
        <w:rPr>
          <w:rFonts w:ascii="Times New Roman" w:hAnsi="Times New Roman"/>
          <w:i/>
        </w:rPr>
      </w:pPr>
      <w:r w:rsidRPr="008D2788">
        <w:rPr>
          <w:rFonts w:ascii="Times New Roman" w:hAnsi="Times New Roman"/>
          <w:i/>
        </w:rPr>
        <w:t>Implementing the Experiential Component of the Revised General Education Program</w:t>
      </w:r>
    </w:p>
    <w:p w:rsidR="0067546F" w:rsidRPr="008D2788" w:rsidRDefault="0067546F" w:rsidP="002471ED">
      <w:pPr>
        <w:spacing w:after="0" w:line="240" w:lineRule="auto"/>
        <w:ind w:left="1080"/>
        <w:jc w:val="both"/>
        <w:rPr>
          <w:rFonts w:ascii="Times New Roman" w:hAnsi="Times New Roman"/>
        </w:rPr>
      </w:pPr>
      <w:r w:rsidRPr="008D2788">
        <w:rPr>
          <w:rFonts w:ascii="Times New Roman" w:hAnsi="Times New Roman"/>
        </w:rPr>
        <w:t>“Requires of all students a study-abroad experience, an internship or a research experience.”</w:t>
      </w:r>
    </w:p>
    <w:p w:rsidR="0067546F" w:rsidRPr="008D2788" w:rsidRDefault="0067546F" w:rsidP="00F3025D">
      <w:pPr>
        <w:pStyle w:val="ListParagraph"/>
        <w:numPr>
          <w:ilvl w:val="0"/>
          <w:numId w:val="17"/>
        </w:numPr>
        <w:spacing w:after="0" w:line="240" w:lineRule="auto"/>
        <w:jc w:val="both"/>
        <w:rPr>
          <w:rFonts w:ascii="Times New Roman" w:hAnsi="Times New Roman"/>
        </w:rPr>
      </w:pPr>
      <w:r w:rsidRPr="008D2788">
        <w:rPr>
          <w:rFonts w:ascii="Times New Roman" w:hAnsi="Times New Roman"/>
          <w:b/>
        </w:rPr>
        <w:t>Randolph-Macon College</w:t>
      </w:r>
      <w:r w:rsidRPr="008D2788">
        <w:rPr>
          <w:rFonts w:ascii="Times New Roman" w:hAnsi="Times New Roman"/>
        </w:rPr>
        <w:t xml:space="preserve"> (VA, 2008)</w:t>
      </w:r>
      <w:r w:rsidRPr="008D2788">
        <w:rPr>
          <w:rFonts w:ascii="Times New Roman" w:hAnsi="Times New Roman"/>
        </w:rPr>
        <w:tab/>
      </w:r>
    </w:p>
    <w:p w:rsidR="0067546F" w:rsidRPr="008D2788" w:rsidRDefault="0067546F" w:rsidP="002471ED">
      <w:pPr>
        <w:spacing w:after="0" w:line="240" w:lineRule="auto"/>
        <w:ind w:left="1080"/>
        <w:jc w:val="both"/>
        <w:rPr>
          <w:rFonts w:ascii="Times New Roman" w:hAnsi="Times New Roman"/>
          <w:i/>
        </w:rPr>
      </w:pPr>
      <w:r w:rsidRPr="008D2788">
        <w:rPr>
          <w:rFonts w:ascii="Times New Roman" w:hAnsi="Times New Roman"/>
          <w:i/>
        </w:rPr>
        <w:t>Experiential Learning Initiatives</w:t>
      </w:r>
    </w:p>
    <w:p w:rsidR="0067546F" w:rsidRPr="008D2788" w:rsidRDefault="0067546F" w:rsidP="002471ED">
      <w:pPr>
        <w:spacing w:after="0" w:line="240" w:lineRule="auto"/>
        <w:ind w:left="1080"/>
        <w:jc w:val="both"/>
        <w:rPr>
          <w:rFonts w:ascii="Times New Roman" w:hAnsi="Times New Roman"/>
        </w:rPr>
      </w:pPr>
      <w:r w:rsidRPr="008D2788">
        <w:rPr>
          <w:rFonts w:ascii="Times New Roman" w:hAnsi="Times New Roman"/>
        </w:rPr>
        <w:t>“A program of reflective analysis for students involved in…study abroad, undergraduate research, and internships.”</w:t>
      </w:r>
    </w:p>
    <w:p w:rsidR="0067546F" w:rsidRPr="00465CF5" w:rsidRDefault="0067546F" w:rsidP="00F3025D">
      <w:pPr>
        <w:pStyle w:val="ListParagraph"/>
        <w:numPr>
          <w:ilvl w:val="0"/>
          <w:numId w:val="17"/>
        </w:numPr>
        <w:spacing w:after="0" w:line="240" w:lineRule="auto"/>
        <w:jc w:val="both"/>
        <w:rPr>
          <w:rFonts w:ascii="Times New Roman" w:hAnsi="Times New Roman"/>
          <w:i/>
        </w:rPr>
      </w:pPr>
      <w:r w:rsidRPr="00465CF5">
        <w:rPr>
          <w:rFonts w:ascii="Times New Roman" w:hAnsi="Times New Roman"/>
          <w:b/>
        </w:rPr>
        <w:t>University of Virginia</w:t>
      </w:r>
      <w:r w:rsidRPr="00465CF5">
        <w:rPr>
          <w:rFonts w:ascii="Times New Roman" w:hAnsi="Times New Roman"/>
        </w:rPr>
        <w:t xml:space="preserve"> (2007)   </w:t>
      </w:r>
      <w:r w:rsidRPr="00465CF5">
        <w:rPr>
          <w:rFonts w:ascii="Times New Roman" w:hAnsi="Times New Roman"/>
          <w:i/>
        </w:rPr>
        <w:t>Enhancing Student-Faculty Engagement</w:t>
      </w:r>
    </w:p>
    <w:p w:rsidR="0067546F" w:rsidRPr="008D2788" w:rsidRDefault="0067546F" w:rsidP="002471ED">
      <w:pPr>
        <w:spacing w:after="0" w:line="240" w:lineRule="auto"/>
        <w:ind w:left="1080"/>
        <w:jc w:val="both"/>
        <w:rPr>
          <w:rFonts w:ascii="Times New Roman" w:hAnsi="Times New Roman"/>
        </w:rPr>
      </w:pPr>
      <w:r w:rsidRPr="008D2788">
        <w:rPr>
          <w:rFonts w:ascii="Times New Roman" w:hAnsi="Times New Roman"/>
        </w:rPr>
        <w:t>“Making research a fundamental part of the student experience, and incorporating thoughtful public service into the curriculum.”</w:t>
      </w:r>
    </w:p>
    <w:p w:rsidR="0067546F" w:rsidRPr="008D2788" w:rsidRDefault="0067546F" w:rsidP="002471ED">
      <w:pPr>
        <w:spacing w:after="0" w:line="240" w:lineRule="auto"/>
        <w:ind w:left="360"/>
        <w:jc w:val="both"/>
        <w:rPr>
          <w:rFonts w:ascii="Times New Roman" w:hAnsi="Times New Roman"/>
        </w:rPr>
      </w:pPr>
    </w:p>
    <w:p w:rsidR="0067546F" w:rsidRPr="008D2788" w:rsidRDefault="0067546F" w:rsidP="002471ED">
      <w:pPr>
        <w:spacing w:after="0" w:line="240" w:lineRule="auto"/>
        <w:ind w:left="360"/>
        <w:jc w:val="both"/>
        <w:rPr>
          <w:rFonts w:ascii="Times New Roman" w:hAnsi="Times New Roman"/>
        </w:rPr>
      </w:pPr>
      <w:r w:rsidRPr="008D2788">
        <w:rPr>
          <w:rFonts w:ascii="Times New Roman" w:hAnsi="Times New Roman"/>
        </w:rPr>
        <w:t xml:space="preserve">Regional and local QEPs which have been examined in detail in regards to this report include:  </w:t>
      </w:r>
    </w:p>
    <w:p w:rsidR="0067546F" w:rsidRPr="00465CF5" w:rsidRDefault="0067546F" w:rsidP="00F3025D">
      <w:pPr>
        <w:pStyle w:val="NoSpacing"/>
        <w:numPr>
          <w:ilvl w:val="0"/>
          <w:numId w:val="17"/>
        </w:numPr>
        <w:jc w:val="both"/>
        <w:rPr>
          <w:rFonts w:ascii="Times New Roman" w:hAnsi="Times New Roman"/>
          <w:b/>
          <w:i/>
        </w:rPr>
      </w:pPr>
      <w:r w:rsidRPr="00465CF5">
        <w:rPr>
          <w:rFonts w:ascii="Times New Roman" w:hAnsi="Times New Roman"/>
          <w:b/>
        </w:rPr>
        <w:t>Baylor University</w:t>
      </w:r>
      <w:r w:rsidRPr="00465CF5">
        <w:rPr>
          <w:rFonts w:ascii="Times New Roman" w:hAnsi="Times New Roman"/>
        </w:rPr>
        <w:t xml:space="preserve">  (2007) </w:t>
      </w:r>
      <w:r>
        <w:rPr>
          <w:rFonts w:ascii="Times New Roman" w:hAnsi="Times New Roman"/>
        </w:rPr>
        <w:t xml:space="preserve"> </w:t>
      </w:r>
      <w:r w:rsidRPr="00465CF5">
        <w:rPr>
          <w:rFonts w:ascii="Times New Roman" w:hAnsi="Times New Roman"/>
          <w:i/>
        </w:rPr>
        <w:t>Engaging Undergraduate Learners</w:t>
      </w:r>
    </w:p>
    <w:p w:rsidR="0067546F" w:rsidRPr="00465CF5" w:rsidRDefault="0067546F" w:rsidP="002471ED">
      <w:pPr>
        <w:pStyle w:val="NoSpacing"/>
        <w:ind w:left="1080"/>
        <w:jc w:val="both"/>
        <w:rPr>
          <w:rFonts w:ascii="Times New Roman" w:hAnsi="Times New Roman"/>
        </w:rPr>
      </w:pPr>
      <w:r w:rsidRPr="00465CF5">
        <w:rPr>
          <w:rFonts w:ascii="Times New Roman" w:hAnsi="Times New Roman"/>
        </w:rPr>
        <w:t>Ba</w:t>
      </w:r>
      <w:r>
        <w:rPr>
          <w:rFonts w:ascii="Times New Roman" w:hAnsi="Times New Roman"/>
        </w:rPr>
        <w:t>ylor’s QEP focused on two areas:</w:t>
      </w:r>
    </w:p>
    <w:p w:rsidR="0067546F" w:rsidRPr="00465CF5" w:rsidRDefault="0067546F" w:rsidP="00F3025D">
      <w:pPr>
        <w:pStyle w:val="NoSpacing"/>
        <w:numPr>
          <w:ilvl w:val="0"/>
          <w:numId w:val="36"/>
        </w:numPr>
        <w:ind w:left="1800"/>
        <w:jc w:val="both"/>
        <w:rPr>
          <w:rFonts w:ascii="Times New Roman" w:hAnsi="Times New Roman"/>
        </w:rPr>
      </w:pPr>
      <w:r w:rsidRPr="00465CF5">
        <w:rPr>
          <w:rFonts w:ascii="Times New Roman" w:hAnsi="Times New Roman"/>
        </w:rPr>
        <w:t>The first was on Engaged Learning Groups, or ELGs, which themselves dealt with “the first two years of the undergraduate curriculum,” “[inviting] students to explore specially selected…topics for at least three semesters with a team of…faculty members.”</w:t>
      </w:r>
    </w:p>
    <w:p w:rsidR="0067546F" w:rsidRPr="00465CF5" w:rsidRDefault="0067546F" w:rsidP="00F3025D">
      <w:pPr>
        <w:pStyle w:val="NoSpacing"/>
        <w:numPr>
          <w:ilvl w:val="0"/>
          <w:numId w:val="36"/>
        </w:numPr>
        <w:ind w:left="1800"/>
        <w:jc w:val="both"/>
        <w:rPr>
          <w:rFonts w:ascii="Times New Roman" w:hAnsi="Times New Roman"/>
        </w:rPr>
      </w:pPr>
      <w:r w:rsidRPr="00465CF5">
        <w:rPr>
          <w:rFonts w:ascii="Times New Roman" w:hAnsi="Times New Roman"/>
        </w:rPr>
        <w:t xml:space="preserve">The second was on supervised undergraduate research (“Undergraduate Research and Scholarly Achievement,” or URSA), which also included a “Research Resources Website,” “Scholars’ Day,” a “small grants program,” and “writing awards.”  </w:t>
      </w:r>
    </w:p>
    <w:p w:rsidR="0067546F" w:rsidRPr="00465CF5" w:rsidRDefault="0067546F" w:rsidP="002471ED">
      <w:pPr>
        <w:pStyle w:val="NoSpacing"/>
        <w:ind w:left="1080"/>
        <w:jc w:val="both"/>
        <w:rPr>
          <w:rFonts w:ascii="Times New Roman" w:hAnsi="Times New Roman"/>
        </w:rPr>
      </w:pPr>
      <w:r w:rsidRPr="00465CF5">
        <w:rPr>
          <w:rFonts w:ascii="Times New Roman" w:hAnsi="Times New Roman"/>
        </w:rPr>
        <w:t xml:space="preserve">The QEP was to have been implemented and assessed by four committees: two QEP committees (Steering and Assessment, respectively) and one steering committee each for the ELGs and URSA.  The URSA committee would “be led by the Director of Assessment and Compliance for Institutional Effectiveness.”  </w:t>
      </w:r>
    </w:p>
    <w:p w:rsidR="0067546F" w:rsidRPr="008D2788" w:rsidRDefault="0067546F" w:rsidP="00F3025D">
      <w:pPr>
        <w:pStyle w:val="ListParagraph"/>
        <w:numPr>
          <w:ilvl w:val="0"/>
          <w:numId w:val="17"/>
        </w:numPr>
        <w:spacing w:after="0" w:line="240" w:lineRule="auto"/>
        <w:jc w:val="both"/>
        <w:rPr>
          <w:rFonts w:ascii="Times New Roman" w:hAnsi="Times New Roman"/>
          <w:i/>
        </w:rPr>
      </w:pPr>
      <w:r w:rsidRPr="008D2788">
        <w:rPr>
          <w:rFonts w:ascii="Times New Roman" w:hAnsi="Times New Roman"/>
          <w:b/>
        </w:rPr>
        <w:t>Dallas Baptist University</w:t>
      </w:r>
      <w:r w:rsidRPr="008D2788">
        <w:rPr>
          <w:rFonts w:ascii="Times New Roman" w:hAnsi="Times New Roman"/>
        </w:rPr>
        <w:t xml:space="preserve"> (2008)</w:t>
      </w:r>
      <w:r w:rsidRPr="008D2788">
        <w:rPr>
          <w:rFonts w:ascii="Times New Roman" w:hAnsi="Times New Roman"/>
          <w:b/>
        </w:rPr>
        <w:tab/>
      </w:r>
      <w:r w:rsidRPr="008D2788">
        <w:rPr>
          <w:rFonts w:ascii="Times New Roman" w:hAnsi="Times New Roman"/>
          <w:i/>
        </w:rPr>
        <w:tab/>
        <w:t>Service Learning</w:t>
      </w:r>
    </w:p>
    <w:p w:rsidR="0067546F" w:rsidRPr="008D2788" w:rsidRDefault="0067546F" w:rsidP="002471ED">
      <w:pPr>
        <w:spacing w:after="0" w:line="240" w:lineRule="auto"/>
        <w:ind w:left="1080"/>
        <w:jc w:val="both"/>
        <w:rPr>
          <w:rFonts w:ascii="Times New Roman" w:hAnsi="Times New Roman"/>
          <w:u w:val="single"/>
        </w:rPr>
      </w:pPr>
      <w:r w:rsidRPr="008D2788">
        <w:rPr>
          <w:rFonts w:ascii="Times New Roman" w:hAnsi="Times New Roman"/>
          <w:bCs/>
          <w:u w:val="single"/>
        </w:rPr>
        <w:t>Student Learning Outcomes</w:t>
      </w:r>
    </w:p>
    <w:p w:rsidR="0067546F" w:rsidRPr="008D2788" w:rsidRDefault="0067546F" w:rsidP="002471ED">
      <w:pPr>
        <w:spacing w:after="0" w:line="240" w:lineRule="auto"/>
        <w:ind w:left="720"/>
        <w:jc w:val="both"/>
        <w:rPr>
          <w:rFonts w:ascii="Times New Roman" w:hAnsi="Times New Roman"/>
        </w:rPr>
      </w:pPr>
      <w:r w:rsidRPr="008D2788">
        <w:rPr>
          <w:rFonts w:ascii="Times New Roman" w:hAnsi="Times New Roman"/>
        </w:rPr>
        <w:t> </w:t>
      </w:r>
      <w:r w:rsidRPr="008D2788">
        <w:rPr>
          <w:rFonts w:ascii="Times New Roman" w:hAnsi="Times New Roman"/>
        </w:rPr>
        <w:tab/>
        <w:t xml:space="preserve">To enhance student learning.  </w:t>
      </w:r>
    </w:p>
    <w:p w:rsidR="0067546F" w:rsidRPr="008D2788" w:rsidRDefault="0067546F" w:rsidP="00F3025D">
      <w:pPr>
        <w:pStyle w:val="ListParagraph"/>
        <w:numPr>
          <w:ilvl w:val="2"/>
          <w:numId w:val="17"/>
        </w:numPr>
        <w:spacing w:after="0" w:line="240" w:lineRule="auto"/>
        <w:ind w:left="2160"/>
        <w:jc w:val="both"/>
        <w:rPr>
          <w:rFonts w:ascii="Times New Roman" w:hAnsi="Times New Roman"/>
        </w:rPr>
      </w:pPr>
      <w:r w:rsidRPr="008D2788">
        <w:rPr>
          <w:rFonts w:ascii="Times New Roman" w:hAnsi="Times New Roman"/>
        </w:rPr>
        <w:t xml:space="preserve">Objective 1.1:  to understand the relevance and efficacy of their subject area knowledge; </w:t>
      </w:r>
    </w:p>
    <w:p w:rsidR="0067546F" w:rsidRPr="008D2788" w:rsidRDefault="0067546F" w:rsidP="00F3025D">
      <w:pPr>
        <w:pStyle w:val="ListParagraph"/>
        <w:numPr>
          <w:ilvl w:val="2"/>
          <w:numId w:val="17"/>
        </w:numPr>
        <w:spacing w:after="0" w:line="240" w:lineRule="auto"/>
        <w:ind w:left="2160"/>
        <w:jc w:val="both"/>
        <w:rPr>
          <w:rFonts w:ascii="Times New Roman" w:hAnsi="Times New Roman"/>
        </w:rPr>
      </w:pPr>
      <w:r w:rsidRPr="008D2788">
        <w:rPr>
          <w:rFonts w:ascii="Times New Roman" w:hAnsi="Times New Roman"/>
        </w:rPr>
        <w:t xml:space="preserve">Objective 1.2:  to use critical thinking to analyze and solve problems.  </w:t>
      </w:r>
    </w:p>
    <w:p w:rsidR="0067546F" w:rsidRPr="008D2788" w:rsidRDefault="0067546F" w:rsidP="002471ED">
      <w:pPr>
        <w:spacing w:after="0" w:line="240" w:lineRule="auto"/>
        <w:ind w:left="720"/>
        <w:jc w:val="both"/>
        <w:rPr>
          <w:rFonts w:ascii="Times New Roman" w:hAnsi="Times New Roman"/>
        </w:rPr>
      </w:pPr>
      <w:r w:rsidRPr="008D2788">
        <w:rPr>
          <w:rFonts w:ascii="Times New Roman" w:hAnsi="Times New Roman"/>
        </w:rPr>
        <w:t> </w:t>
      </w:r>
      <w:r w:rsidRPr="008D2788">
        <w:rPr>
          <w:rFonts w:ascii="Times New Roman" w:hAnsi="Times New Roman"/>
        </w:rPr>
        <w:tab/>
        <w:t xml:space="preserve">To foster civic responsibility.  </w:t>
      </w:r>
    </w:p>
    <w:p w:rsidR="0067546F" w:rsidRPr="008D2788" w:rsidRDefault="0067546F" w:rsidP="00F3025D">
      <w:pPr>
        <w:pStyle w:val="ListParagraph"/>
        <w:numPr>
          <w:ilvl w:val="2"/>
          <w:numId w:val="17"/>
        </w:numPr>
        <w:spacing w:after="0" w:line="240" w:lineRule="auto"/>
        <w:ind w:left="2160"/>
        <w:jc w:val="both"/>
        <w:rPr>
          <w:rFonts w:ascii="Times New Roman" w:hAnsi="Times New Roman"/>
        </w:rPr>
      </w:pPr>
      <w:r w:rsidRPr="008D2788">
        <w:rPr>
          <w:rFonts w:ascii="Times New Roman" w:hAnsi="Times New Roman"/>
        </w:rPr>
        <w:t xml:space="preserve">Objective 2.1:  understanding important societal issues; </w:t>
      </w:r>
    </w:p>
    <w:p w:rsidR="0067546F" w:rsidRPr="008D2788" w:rsidRDefault="0067546F" w:rsidP="00F3025D">
      <w:pPr>
        <w:pStyle w:val="ListParagraph"/>
        <w:numPr>
          <w:ilvl w:val="2"/>
          <w:numId w:val="17"/>
        </w:numPr>
        <w:spacing w:after="0" w:line="240" w:lineRule="auto"/>
        <w:ind w:left="2160"/>
        <w:jc w:val="both"/>
        <w:rPr>
          <w:rFonts w:ascii="Times New Roman" w:hAnsi="Times New Roman"/>
        </w:rPr>
      </w:pPr>
      <w:r w:rsidRPr="008D2788">
        <w:rPr>
          <w:rFonts w:ascii="Times New Roman" w:hAnsi="Times New Roman"/>
        </w:rPr>
        <w:t>Objective 2.2:  participating in community service opportunities.</w:t>
      </w:r>
    </w:p>
    <w:p w:rsidR="0067546F" w:rsidRPr="008D2788" w:rsidRDefault="0067546F" w:rsidP="002471ED">
      <w:pPr>
        <w:spacing w:after="0" w:line="240" w:lineRule="auto"/>
        <w:ind w:left="720"/>
        <w:jc w:val="both"/>
        <w:rPr>
          <w:rFonts w:ascii="Times New Roman" w:hAnsi="Times New Roman"/>
        </w:rPr>
      </w:pPr>
      <w:r w:rsidRPr="008D2788">
        <w:rPr>
          <w:rFonts w:ascii="Times New Roman" w:hAnsi="Times New Roman"/>
        </w:rPr>
        <w:t xml:space="preserve">  </w:t>
      </w:r>
      <w:r w:rsidRPr="008D2788">
        <w:rPr>
          <w:rFonts w:ascii="Times New Roman" w:hAnsi="Times New Roman"/>
        </w:rPr>
        <w:tab/>
        <w:t xml:space="preserve">To develop servant leaders.  </w:t>
      </w:r>
    </w:p>
    <w:p w:rsidR="0067546F" w:rsidRPr="008D2788" w:rsidRDefault="0067546F" w:rsidP="00F3025D">
      <w:pPr>
        <w:pStyle w:val="ListParagraph"/>
        <w:numPr>
          <w:ilvl w:val="2"/>
          <w:numId w:val="17"/>
        </w:numPr>
        <w:spacing w:after="0" w:line="240" w:lineRule="auto"/>
        <w:ind w:left="2160"/>
        <w:jc w:val="both"/>
        <w:rPr>
          <w:rFonts w:ascii="Times New Roman" w:hAnsi="Times New Roman"/>
        </w:rPr>
      </w:pPr>
      <w:r w:rsidRPr="008D2788">
        <w:rPr>
          <w:rFonts w:ascii="Times New Roman" w:hAnsi="Times New Roman"/>
        </w:rPr>
        <w:t xml:space="preserve">Objective 3.1:  students will be able to apply the Biblical content of servant leadership; </w:t>
      </w:r>
    </w:p>
    <w:p w:rsidR="0067546F" w:rsidRPr="008D2788" w:rsidRDefault="0067546F" w:rsidP="00F3025D">
      <w:pPr>
        <w:pStyle w:val="ListParagraph"/>
        <w:numPr>
          <w:ilvl w:val="2"/>
          <w:numId w:val="17"/>
        </w:numPr>
        <w:spacing w:after="0" w:line="240" w:lineRule="auto"/>
        <w:ind w:left="2160"/>
        <w:jc w:val="both"/>
        <w:rPr>
          <w:rFonts w:ascii="Times New Roman" w:hAnsi="Times New Roman"/>
        </w:rPr>
      </w:pPr>
      <w:r w:rsidRPr="008D2788">
        <w:rPr>
          <w:rFonts w:ascii="Times New Roman" w:hAnsi="Times New Roman"/>
        </w:rPr>
        <w:t>Objective 3.2:  to demonstrate the attitude, knowledge, and skills of a servant leader.</w:t>
      </w:r>
    </w:p>
    <w:p w:rsidR="0067546F" w:rsidRPr="008D2788" w:rsidRDefault="0067546F" w:rsidP="002471ED">
      <w:pPr>
        <w:spacing w:after="0" w:line="240" w:lineRule="auto"/>
        <w:ind w:left="1080"/>
        <w:jc w:val="both"/>
        <w:rPr>
          <w:rFonts w:ascii="Times New Roman" w:hAnsi="Times New Roman"/>
        </w:rPr>
      </w:pPr>
      <w:r w:rsidRPr="008D2788">
        <w:rPr>
          <w:rFonts w:ascii="Times New Roman" w:hAnsi="Times New Roman"/>
        </w:rPr>
        <w:t xml:space="preserve"> DBU created a grid and matched courses and activities with the particular outcomes/goals and objectives.  As an aggregate, all six objectives are covered by curricular and co-curricular opportunities.  One co-curricular service experience was required for undergraduates during the freshman year, as part of a foundations course.  Students were given a choice of 35 different places to serve. </w:t>
      </w:r>
      <w:r>
        <w:rPr>
          <w:rFonts w:ascii="Times New Roman" w:hAnsi="Times New Roman"/>
        </w:rPr>
        <w:t xml:space="preserve"> </w:t>
      </w:r>
      <w:r w:rsidRPr="008D2788">
        <w:rPr>
          <w:rFonts w:ascii="Times New Roman" w:hAnsi="Times New Roman"/>
        </w:rPr>
        <w:t>One curricular course in a stud</w:t>
      </w:r>
      <w:r w:rsidR="008B1D52">
        <w:rPr>
          <w:rFonts w:ascii="Times New Roman" w:hAnsi="Times New Roman"/>
        </w:rPr>
        <w:t xml:space="preserve">ent’s major which had a service </w:t>
      </w:r>
      <w:r w:rsidRPr="008D2788">
        <w:rPr>
          <w:rFonts w:ascii="Times New Roman" w:hAnsi="Times New Roman"/>
        </w:rPr>
        <w:t>learning project tied to it was required before every student, undergraduate or other, graduated.  The project HAD to be related to the student’s degree plan and major.</w:t>
      </w:r>
      <w:r>
        <w:rPr>
          <w:rFonts w:ascii="Times New Roman" w:hAnsi="Times New Roman"/>
        </w:rPr>
        <w:t xml:space="preserve">  T</w:t>
      </w:r>
      <w:r w:rsidRPr="008D2788">
        <w:rPr>
          <w:rFonts w:ascii="Times New Roman" w:hAnsi="Times New Roman"/>
        </w:rPr>
        <w:t>he Director(s</w:t>
      </w:r>
      <w:r w:rsidR="008B1D52">
        <w:rPr>
          <w:rFonts w:ascii="Times New Roman" w:hAnsi="Times New Roman"/>
        </w:rPr>
        <w:t xml:space="preserve">hip) for the Center for Service </w:t>
      </w:r>
      <w:r w:rsidRPr="008D2788">
        <w:rPr>
          <w:rFonts w:ascii="Times New Roman" w:hAnsi="Times New Roman"/>
        </w:rPr>
        <w:t xml:space="preserve">Learning was created, which operates under the Provost’s </w:t>
      </w:r>
      <w:r w:rsidR="008B1D52">
        <w:rPr>
          <w:rFonts w:ascii="Times New Roman" w:hAnsi="Times New Roman"/>
        </w:rPr>
        <w:t xml:space="preserve">office.  The Center for Service </w:t>
      </w:r>
      <w:r w:rsidRPr="008D2788">
        <w:rPr>
          <w:rFonts w:ascii="Times New Roman" w:hAnsi="Times New Roman"/>
        </w:rPr>
        <w:t xml:space="preserve">Learning </w:t>
      </w:r>
      <w:r w:rsidR="008B1D52">
        <w:rPr>
          <w:rFonts w:ascii="Times New Roman" w:hAnsi="Times New Roman"/>
        </w:rPr>
        <w:t xml:space="preserve">was also created, and a Service </w:t>
      </w:r>
      <w:r w:rsidRPr="008D2788">
        <w:rPr>
          <w:rFonts w:ascii="Times New Roman" w:hAnsi="Times New Roman"/>
        </w:rPr>
        <w:t>Learning Council, with representatives from each College of the University, as well.</w:t>
      </w:r>
    </w:p>
    <w:p w:rsidR="0067546F" w:rsidRDefault="0067546F" w:rsidP="00F3025D">
      <w:pPr>
        <w:pStyle w:val="ListParagraph"/>
        <w:numPr>
          <w:ilvl w:val="0"/>
          <w:numId w:val="17"/>
        </w:numPr>
        <w:spacing w:after="0" w:line="240" w:lineRule="auto"/>
        <w:jc w:val="both"/>
        <w:rPr>
          <w:rFonts w:ascii="Times New Roman" w:hAnsi="Times New Roman"/>
          <w:i/>
        </w:rPr>
      </w:pPr>
      <w:r w:rsidRPr="008D2788">
        <w:rPr>
          <w:rFonts w:ascii="Times New Roman" w:hAnsi="Times New Roman"/>
          <w:b/>
        </w:rPr>
        <w:lastRenderedPageBreak/>
        <w:t>East Texas Baptist University</w:t>
      </w:r>
      <w:r w:rsidRPr="008D2788">
        <w:rPr>
          <w:rFonts w:ascii="Times New Roman" w:hAnsi="Times New Roman"/>
        </w:rPr>
        <w:t xml:space="preserve"> (2008)</w:t>
      </w:r>
      <w:r w:rsidRPr="008D2788">
        <w:rPr>
          <w:rFonts w:ascii="Times New Roman" w:hAnsi="Times New Roman"/>
        </w:rPr>
        <w:tab/>
        <w:t xml:space="preserve"> </w:t>
      </w:r>
      <w:r w:rsidRPr="008D2788">
        <w:rPr>
          <w:rFonts w:ascii="Times New Roman" w:hAnsi="Times New Roman"/>
          <w:i/>
        </w:rPr>
        <w:t>Enhancing Student Learning Through the Development of Identity and Christian Servant Leadership</w:t>
      </w:r>
    </w:p>
    <w:p w:rsidR="0067546F" w:rsidRPr="00465CF5" w:rsidRDefault="0067546F" w:rsidP="00F3025D">
      <w:pPr>
        <w:pStyle w:val="NoSpacing"/>
        <w:numPr>
          <w:ilvl w:val="0"/>
          <w:numId w:val="17"/>
        </w:numPr>
        <w:jc w:val="both"/>
        <w:rPr>
          <w:rFonts w:ascii="Times New Roman" w:hAnsi="Times New Roman"/>
          <w:sz w:val="20"/>
          <w:szCs w:val="20"/>
        </w:rPr>
      </w:pPr>
      <w:r w:rsidRPr="001C0CC2">
        <w:rPr>
          <w:rFonts w:ascii="Times New Roman" w:hAnsi="Times New Roman"/>
          <w:color w:val="FF0000"/>
        </w:rPr>
        <w:t xml:space="preserve"> </w:t>
      </w:r>
      <w:hyperlink r:id="rId76" w:history="1">
        <w:r w:rsidRPr="00465CF5">
          <w:rPr>
            <w:rStyle w:val="Hyperlink"/>
            <w:rFonts w:ascii="Times New Roman" w:hAnsi="Times New Roman"/>
            <w:b/>
            <w:color w:val="auto"/>
            <w:u w:val="none"/>
          </w:rPr>
          <w:t>The University of Texas at Arlington</w:t>
        </w:r>
      </w:hyperlink>
      <w:r w:rsidRPr="00465CF5">
        <w:rPr>
          <w:rFonts w:ascii="Times New Roman" w:hAnsi="Times New Roman"/>
        </w:rPr>
        <w:t xml:space="preserve"> (2007) - </w:t>
      </w:r>
      <w:r w:rsidRPr="00465CF5">
        <w:rPr>
          <w:rFonts w:ascii="Times New Roman" w:hAnsi="Times New Roman"/>
          <w:i/>
        </w:rPr>
        <w:t>Active Learning:  Pathways to Higher Order Thinking at UT Arlington</w:t>
      </w:r>
      <w:r w:rsidRPr="00465CF5">
        <w:rPr>
          <w:rFonts w:ascii="Times New Roman" w:hAnsi="Times New Roman"/>
        </w:rPr>
        <w:t xml:space="preserve"> </w:t>
      </w:r>
    </w:p>
    <w:p w:rsidR="0067546F" w:rsidRPr="00465CF5" w:rsidRDefault="0067546F" w:rsidP="002471ED">
      <w:pPr>
        <w:pStyle w:val="NoSpacing"/>
        <w:ind w:left="1080"/>
        <w:jc w:val="both"/>
        <w:rPr>
          <w:rFonts w:ascii="Times New Roman" w:hAnsi="Times New Roman"/>
          <w:szCs w:val="20"/>
        </w:rPr>
      </w:pPr>
      <w:r w:rsidRPr="00465CF5">
        <w:rPr>
          <w:rFonts w:ascii="Times New Roman" w:hAnsi="Times New Roman"/>
          <w:szCs w:val="20"/>
        </w:rPr>
        <w:t>UT-A had as its QEP goal “the effective application of active learning to achieve higher order thinking skills,” such as application, analysis, synthesis, and evaluation.  Their “active learning approach [drew] upon a continuum of teaching and learning strategies, including…class discussion activities, undergraduate research, and community-based learning experiences.”</w:t>
      </w:r>
      <w:r>
        <w:rPr>
          <w:rFonts w:ascii="Times New Roman" w:hAnsi="Times New Roman"/>
          <w:szCs w:val="20"/>
        </w:rPr>
        <w:t xml:space="preserve"> </w:t>
      </w:r>
      <w:r w:rsidRPr="00465CF5">
        <w:rPr>
          <w:rFonts w:ascii="Times New Roman" w:hAnsi="Times New Roman"/>
          <w:szCs w:val="20"/>
        </w:rPr>
        <w:t>Approaching its QEP “from an institutional research perspective,” “the QEP [was] a narrowly tailored institutional research project designed to investigate the impact of the use of active learning techniques on students’ acquisition and development of higher order thinking skills.”  “Twelve pilot projects” from throughout the University, almost all of which were courses or symposia, “were selected for the QEP,” which “[were to have allowed UT-A] to explore the intervention of active learning techniques.”  “The effectiveness of [these techniques] in the pilot projects [were to] be assessed at the course, program, and University levels at several points in the QEP three-year implementation period.”  “At the end of the third year, these data [were to have helped UT-A] identify the most effective active learning techniques and best practices in the institution,” which were then to have helped inform further University decisions in regards to the allocation of resources.“The QEP [was] also [to have informed UT-A’s] larger ten-year strategic planning initiative.”</w:t>
      </w:r>
    </w:p>
    <w:p w:rsidR="0067546F" w:rsidRPr="008D2788" w:rsidRDefault="0067546F" w:rsidP="00F3025D">
      <w:pPr>
        <w:pStyle w:val="ListParagraph"/>
        <w:numPr>
          <w:ilvl w:val="0"/>
          <w:numId w:val="17"/>
        </w:numPr>
        <w:spacing w:after="0" w:line="240" w:lineRule="auto"/>
        <w:jc w:val="both"/>
        <w:rPr>
          <w:rFonts w:ascii="Times New Roman" w:hAnsi="Times New Roman"/>
          <w:b/>
        </w:rPr>
      </w:pPr>
      <w:r>
        <w:rPr>
          <w:rFonts w:ascii="Times New Roman" w:hAnsi="Times New Roman"/>
          <w:b/>
        </w:rPr>
        <w:t>R</w:t>
      </w:r>
      <w:r w:rsidRPr="008D2788">
        <w:rPr>
          <w:rFonts w:ascii="Times New Roman" w:hAnsi="Times New Roman"/>
          <w:b/>
        </w:rPr>
        <w:t>ice University</w:t>
      </w:r>
      <w:r w:rsidRPr="008D2788">
        <w:rPr>
          <w:rFonts w:ascii="Times New Roman" w:hAnsi="Times New Roman"/>
        </w:rPr>
        <w:t xml:space="preserve"> (2006)</w:t>
      </w:r>
      <w:r w:rsidRPr="008D2788">
        <w:rPr>
          <w:rFonts w:ascii="Times New Roman" w:hAnsi="Times New Roman"/>
          <w:b/>
        </w:rPr>
        <w:tab/>
      </w:r>
      <w:r w:rsidRPr="008D2788">
        <w:rPr>
          <w:rFonts w:ascii="Times New Roman" w:hAnsi="Times New Roman"/>
          <w:i/>
        </w:rPr>
        <w:t>Intellectual Development of Undergraduates in Urban Houston</w:t>
      </w:r>
    </w:p>
    <w:p w:rsidR="00583016" w:rsidRDefault="0067546F" w:rsidP="002471ED">
      <w:pPr>
        <w:spacing w:after="0" w:line="240" w:lineRule="auto"/>
        <w:ind w:left="1080"/>
        <w:jc w:val="both"/>
        <w:rPr>
          <w:rFonts w:ascii="Times New Roman" w:hAnsi="Times New Roman"/>
        </w:rPr>
      </w:pPr>
      <w:r w:rsidRPr="008D2788">
        <w:rPr>
          <w:rFonts w:ascii="Times New Roman" w:hAnsi="Times New Roman"/>
        </w:rPr>
        <w:t xml:space="preserve"> “Rice’s QEP will prepare students to meet (these) challenges through structured civic engagement and community-based research and design focused on the city of Houston. The QEP will enhance student learning in the following specific and measurable ways: </w:t>
      </w:r>
    </w:p>
    <w:p w:rsidR="0067546F" w:rsidRPr="00583016" w:rsidRDefault="0067546F" w:rsidP="00F3025D">
      <w:pPr>
        <w:pStyle w:val="ListParagraph"/>
        <w:numPr>
          <w:ilvl w:val="1"/>
          <w:numId w:val="37"/>
        </w:numPr>
        <w:spacing w:after="0" w:line="240" w:lineRule="auto"/>
        <w:jc w:val="both"/>
        <w:rPr>
          <w:rFonts w:ascii="Times New Roman" w:hAnsi="Times New Roman"/>
        </w:rPr>
      </w:pPr>
      <w:r w:rsidRPr="00583016">
        <w:rPr>
          <w:rFonts w:ascii="Times New Roman" w:hAnsi="Times New Roman"/>
        </w:rPr>
        <w:t>Cognitive Learning Goals</w:t>
      </w:r>
    </w:p>
    <w:p w:rsidR="0067546F" w:rsidRPr="00583016" w:rsidRDefault="0067546F" w:rsidP="00F3025D">
      <w:pPr>
        <w:pStyle w:val="ListParagraph"/>
        <w:numPr>
          <w:ilvl w:val="2"/>
          <w:numId w:val="37"/>
        </w:numPr>
        <w:spacing w:after="0" w:line="240" w:lineRule="auto"/>
        <w:jc w:val="both"/>
        <w:rPr>
          <w:rFonts w:ascii="Times New Roman" w:hAnsi="Times New Roman"/>
        </w:rPr>
      </w:pPr>
      <w:r w:rsidRPr="00583016">
        <w:rPr>
          <w:rFonts w:ascii="Times New Roman" w:hAnsi="Times New Roman"/>
        </w:rPr>
        <w:t xml:space="preserve">Undergraduate students will acquire rigorous, discipline-specific inquiry skills. </w:t>
      </w:r>
    </w:p>
    <w:p w:rsidR="00583016" w:rsidRPr="00583016" w:rsidRDefault="0067546F" w:rsidP="00F3025D">
      <w:pPr>
        <w:pStyle w:val="ListParagraph"/>
        <w:numPr>
          <w:ilvl w:val="2"/>
          <w:numId w:val="37"/>
        </w:numPr>
        <w:spacing w:after="0" w:line="240" w:lineRule="auto"/>
        <w:jc w:val="both"/>
        <w:rPr>
          <w:rFonts w:ascii="Times New Roman" w:hAnsi="Times New Roman"/>
        </w:rPr>
      </w:pPr>
      <w:r w:rsidRPr="00583016">
        <w:rPr>
          <w:rFonts w:ascii="Times New Roman" w:hAnsi="Times New Roman"/>
        </w:rPr>
        <w:t xml:space="preserve">Undergraduate students will be able to apply theories to, or construct models for, solving real </w:t>
      </w:r>
      <w:r w:rsidRPr="00583016">
        <w:rPr>
          <w:rFonts w:ascii="Times New Roman" w:hAnsi="Times New Roman"/>
        </w:rPr>
        <w:tab/>
        <w:t xml:space="preserve">world problems. </w:t>
      </w:r>
    </w:p>
    <w:p w:rsidR="0067546F" w:rsidRPr="00583016" w:rsidRDefault="0067546F" w:rsidP="00F3025D">
      <w:pPr>
        <w:pStyle w:val="ListParagraph"/>
        <w:numPr>
          <w:ilvl w:val="2"/>
          <w:numId w:val="37"/>
        </w:numPr>
        <w:spacing w:after="0" w:line="240" w:lineRule="auto"/>
        <w:jc w:val="both"/>
        <w:rPr>
          <w:rFonts w:ascii="Times New Roman" w:hAnsi="Times New Roman"/>
        </w:rPr>
      </w:pPr>
      <w:r w:rsidRPr="00583016">
        <w:rPr>
          <w:rFonts w:ascii="Times New Roman" w:hAnsi="Times New Roman"/>
        </w:rPr>
        <w:t xml:space="preserve">Undergraduate students will acquire enhanced ability to interact with, and present their work  effectively to, audiences beyond the academic community. </w:t>
      </w:r>
    </w:p>
    <w:p w:rsidR="00583016" w:rsidRPr="00583016" w:rsidRDefault="0067546F" w:rsidP="00F3025D">
      <w:pPr>
        <w:pStyle w:val="ListParagraph"/>
        <w:numPr>
          <w:ilvl w:val="1"/>
          <w:numId w:val="37"/>
        </w:numPr>
        <w:spacing w:after="0" w:line="240" w:lineRule="auto"/>
        <w:jc w:val="both"/>
        <w:rPr>
          <w:rFonts w:ascii="Times New Roman" w:hAnsi="Times New Roman"/>
        </w:rPr>
      </w:pPr>
      <w:r w:rsidRPr="00583016">
        <w:rPr>
          <w:rFonts w:ascii="Times New Roman" w:hAnsi="Times New Roman"/>
        </w:rPr>
        <w:t xml:space="preserve">Experiential Learning Goals </w:t>
      </w:r>
    </w:p>
    <w:p w:rsidR="00583016" w:rsidRPr="00583016" w:rsidRDefault="0067546F" w:rsidP="00F3025D">
      <w:pPr>
        <w:pStyle w:val="ListParagraph"/>
        <w:numPr>
          <w:ilvl w:val="2"/>
          <w:numId w:val="37"/>
        </w:numPr>
        <w:spacing w:after="0" w:line="240" w:lineRule="auto"/>
        <w:jc w:val="both"/>
        <w:rPr>
          <w:rFonts w:ascii="Times New Roman" w:hAnsi="Times New Roman"/>
        </w:rPr>
      </w:pPr>
      <w:r w:rsidRPr="00583016">
        <w:rPr>
          <w:rFonts w:ascii="Times New Roman" w:hAnsi="Times New Roman"/>
        </w:rPr>
        <w:t xml:space="preserve">Upon graduation, undergraduates will consider a vital connection to urban Houston to be a distinctive feature of their Rice education. </w:t>
      </w:r>
    </w:p>
    <w:p w:rsidR="00583016" w:rsidRPr="00583016" w:rsidRDefault="0067546F" w:rsidP="00F3025D">
      <w:pPr>
        <w:pStyle w:val="ListParagraph"/>
        <w:numPr>
          <w:ilvl w:val="2"/>
          <w:numId w:val="37"/>
        </w:numPr>
        <w:spacing w:after="0" w:line="240" w:lineRule="auto"/>
        <w:jc w:val="both"/>
        <w:rPr>
          <w:rFonts w:ascii="Times New Roman" w:hAnsi="Times New Roman"/>
        </w:rPr>
      </w:pPr>
      <w:r w:rsidRPr="00583016">
        <w:rPr>
          <w:rFonts w:ascii="Times New Roman" w:hAnsi="Times New Roman"/>
        </w:rPr>
        <w:t xml:space="preserve">Undergraduates will better understand the roles that larger communities play in their education and life after graduation. </w:t>
      </w:r>
    </w:p>
    <w:p w:rsidR="00583016" w:rsidRPr="00583016" w:rsidRDefault="0067546F" w:rsidP="00F3025D">
      <w:pPr>
        <w:pStyle w:val="ListParagraph"/>
        <w:numPr>
          <w:ilvl w:val="1"/>
          <w:numId w:val="37"/>
        </w:numPr>
        <w:spacing w:after="0" w:line="240" w:lineRule="auto"/>
        <w:jc w:val="both"/>
        <w:rPr>
          <w:rFonts w:ascii="Times New Roman" w:hAnsi="Times New Roman"/>
        </w:rPr>
      </w:pPr>
      <w:r w:rsidRPr="00583016">
        <w:rPr>
          <w:rFonts w:ascii="Times New Roman" w:hAnsi="Times New Roman"/>
        </w:rPr>
        <w:t xml:space="preserve">Community and Institutional Goals </w:t>
      </w:r>
    </w:p>
    <w:p w:rsidR="00583016" w:rsidRPr="00583016" w:rsidRDefault="0067546F" w:rsidP="00F3025D">
      <w:pPr>
        <w:pStyle w:val="ListParagraph"/>
        <w:numPr>
          <w:ilvl w:val="2"/>
          <w:numId w:val="37"/>
        </w:numPr>
        <w:spacing w:after="0" w:line="240" w:lineRule="auto"/>
        <w:jc w:val="both"/>
        <w:rPr>
          <w:rFonts w:ascii="Times New Roman" w:hAnsi="Times New Roman"/>
        </w:rPr>
      </w:pPr>
      <w:r w:rsidRPr="00583016">
        <w:rPr>
          <w:rFonts w:ascii="Times New Roman" w:hAnsi="Times New Roman"/>
        </w:rPr>
        <w:t xml:space="preserve">Develop a culture of civic engagement across the Rice academic community. </w:t>
      </w:r>
    </w:p>
    <w:p w:rsidR="0067546F" w:rsidRPr="00583016" w:rsidRDefault="0067546F" w:rsidP="00F3025D">
      <w:pPr>
        <w:pStyle w:val="ListParagraph"/>
        <w:numPr>
          <w:ilvl w:val="2"/>
          <w:numId w:val="37"/>
        </w:numPr>
        <w:spacing w:after="0" w:line="240" w:lineRule="auto"/>
        <w:jc w:val="both"/>
        <w:rPr>
          <w:rFonts w:ascii="Times New Roman" w:hAnsi="Times New Roman"/>
        </w:rPr>
      </w:pPr>
      <w:r w:rsidRPr="00583016">
        <w:rPr>
          <w:rFonts w:ascii="Times New Roman" w:hAnsi="Times New Roman"/>
        </w:rPr>
        <w:t xml:space="preserve">Leverage Rice University’s intellectual capital for the benefit of our city, our local economy, </w:t>
      </w:r>
      <w:r w:rsidRPr="00583016">
        <w:rPr>
          <w:rFonts w:ascii="Times New Roman" w:hAnsi="Times New Roman"/>
        </w:rPr>
        <w:tab/>
        <w:t xml:space="preserve">and our quality of life. </w:t>
      </w:r>
    </w:p>
    <w:p w:rsidR="0067546F" w:rsidRPr="008D2788" w:rsidRDefault="0067546F" w:rsidP="00583016">
      <w:pPr>
        <w:pStyle w:val="NoSpacing"/>
        <w:ind w:left="1080"/>
        <w:jc w:val="both"/>
        <w:rPr>
          <w:rFonts w:ascii="Times New Roman" w:hAnsi="Times New Roman"/>
        </w:rPr>
      </w:pPr>
      <w:r w:rsidRPr="008D2788">
        <w:rPr>
          <w:rFonts w:ascii="Times New Roman" w:hAnsi="Times New Roman"/>
        </w:rPr>
        <w:t xml:space="preserve">The Center for Civic Engagement </w:t>
      </w:r>
      <w:r w:rsidR="00583016">
        <w:rPr>
          <w:rFonts w:ascii="Times New Roman" w:hAnsi="Times New Roman"/>
        </w:rPr>
        <w:t>is implemented as part of the QEP</w:t>
      </w:r>
      <w:r w:rsidR="00062D2E">
        <w:rPr>
          <w:rFonts w:ascii="Times New Roman" w:hAnsi="Times New Roman"/>
        </w:rPr>
        <w:t xml:space="preserve"> (see Figure 3.)</w:t>
      </w:r>
      <w:r w:rsidR="00583016">
        <w:rPr>
          <w:rFonts w:ascii="Times New Roman" w:hAnsi="Times New Roman"/>
        </w:rPr>
        <w:t>.  T</w:t>
      </w:r>
      <w:r w:rsidRPr="008D2788">
        <w:rPr>
          <w:rFonts w:ascii="Times New Roman" w:hAnsi="Times New Roman"/>
        </w:rPr>
        <w:t>he Center will function as Facilitator of Collaboration</w:t>
      </w:r>
    </w:p>
    <w:p w:rsidR="0067546F" w:rsidRPr="008D2788" w:rsidRDefault="0067546F" w:rsidP="00F3025D">
      <w:pPr>
        <w:pStyle w:val="NoSpacing"/>
        <w:numPr>
          <w:ilvl w:val="0"/>
          <w:numId w:val="15"/>
        </w:numPr>
        <w:ind w:left="1800"/>
        <w:jc w:val="both"/>
        <w:rPr>
          <w:rFonts w:ascii="Times New Roman" w:hAnsi="Times New Roman"/>
        </w:rPr>
      </w:pPr>
      <w:r w:rsidRPr="008D2788">
        <w:rPr>
          <w:rFonts w:ascii="Times New Roman" w:hAnsi="Times New Roman"/>
        </w:rPr>
        <w:t xml:space="preserve">The Center will coordinate Curricular and Co-Curricular Programs for Civic Engagement Gateway </w:t>
      </w:r>
      <w:r w:rsidRPr="008D2788">
        <w:rPr>
          <w:rFonts w:ascii="Times New Roman" w:hAnsi="Times New Roman"/>
        </w:rPr>
        <w:tab/>
        <w:t>Courses, Interns, Volunteers, and Researchers</w:t>
      </w:r>
    </w:p>
    <w:p w:rsidR="0067546F" w:rsidRPr="008D2788" w:rsidRDefault="0067546F" w:rsidP="00F3025D">
      <w:pPr>
        <w:pStyle w:val="NoSpacing"/>
        <w:numPr>
          <w:ilvl w:val="0"/>
          <w:numId w:val="15"/>
        </w:numPr>
        <w:ind w:left="1800"/>
        <w:jc w:val="both"/>
        <w:rPr>
          <w:rFonts w:ascii="Times New Roman" w:hAnsi="Times New Roman"/>
        </w:rPr>
      </w:pPr>
      <w:r w:rsidRPr="008D2788">
        <w:rPr>
          <w:rFonts w:ascii="Times New Roman" w:hAnsi="Times New Roman"/>
        </w:rPr>
        <w:t>The Center will expand Opportunities for Community-Based Research and Design</w:t>
      </w:r>
    </w:p>
    <w:p w:rsidR="0067546F" w:rsidRPr="008D2788" w:rsidRDefault="0067546F" w:rsidP="00583016">
      <w:pPr>
        <w:pStyle w:val="NoSpacing"/>
        <w:ind w:left="1080"/>
        <w:jc w:val="both"/>
        <w:rPr>
          <w:rFonts w:ascii="Times New Roman" w:hAnsi="Times New Roman"/>
        </w:rPr>
      </w:pPr>
      <w:r w:rsidRPr="008D2788">
        <w:rPr>
          <w:rFonts w:ascii="Times New Roman" w:hAnsi="Times New Roman"/>
        </w:rPr>
        <w:tab/>
      </w:r>
      <w:r w:rsidRPr="008D2788">
        <w:rPr>
          <w:rFonts w:ascii="Times New Roman" w:hAnsi="Times New Roman"/>
        </w:rPr>
        <w:tab/>
        <w:t xml:space="preserve">-  Appoint a Faculty Coordinator </w:t>
      </w:r>
    </w:p>
    <w:p w:rsidR="0067546F" w:rsidRPr="008D2788" w:rsidRDefault="0067546F" w:rsidP="00583016">
      <w:pPr>
        <w:pStyle w:val="NoSpacing"/>
        <w:ind w:left="1080"/>
        <w:jc w:val="both"/>
        <w:rPr>
          <w:rFonts w:ascii="Times New Roman" w:hAnsi="Times New Roman"/>
        </w:rPr>
      </w:pPr>
      <w:r w:rsidRPr="008D2788">
        <w:rPr>
          <w:rFonts w:ascii="Times New Roman" w:hAnsi="Times New Roman"/>
        </w:rPr>
        <w:tab/>
      </w:r>
      <w:r w:rsidRPr="008D2788">
        <w:rPr>
          <w:rFonts w:ascii="Times New Roman" w:hAnsi="Times New Roman"/>
        </w:rPr>
        <w:tab/>
        <w:t xml:space="preserve">-  Name Faculty Advisors </w:t>
      </w:r>
    </w:p>
    <w:p w:rsidR="0067546F" w:rsidRPr="008D2788" w:rsidRDefault="0067546F" w:rsidP="00583016">
      <w:pPr>
        <w:pStyle w:val="NoSpacing"/>
        <w:ind w:left="1080"/>
        <w:jc w:val="both"/>
        <w:rPr>
          <w:rFonts w:ascii="Times New Roman" w:hAnsi="Times New Roman"/>
        </w:rPr>
      </w:pPr>
      <w:r w:rsidRPr="008D2788">
        <w:rPr>
          <w:rFonts w:ascii="Times New Roman" w:hAnsi="Times New Roman"/>
        </w:rPr>
        <w:tab/>
      </w:r>
      <w:r w:rsidRPr="008D2788">
        <w:rPr>
          <w:rFonts w:ascii="Times New Roman" w:hAnsi="Times New Roman"/>
        </w:rPr>
        <w:tab/>
        <w:t xml:space="preserve">-  Establish an annual colloquium </w:t>
      </w:r>
    </w:p>
    <w:p w:rsidR="0067546F" w:rsidRPr="008D2788" w:rsidRDefault="0067546F" w:rsidP="00583016">
      <w:pPr>
        <w:pStyle w:val="NoSpacing"/>
        <w:ind w:left="1080"/>
        <w:jc w:val="both"/>
        <w:rPr>
          <w:rFonts w:ascii="Times New Roman" w:hAnsi="Times New Roman"/>
        </w:rPr>
      </w:pPr>
      <w:r w:rsidRPr="008D2788">
        <w:rPr>
          <w:rFonts w:ascii="Times New Roman" w:hAnsi="Times New Roman"/>
        </w:rPr>
        <w:tab/>
      </w:r>
      <w:r w:rsidRPr="008D2788">
        <w:rPr>
          <w:rFonts w:ascii="Times New Roman" w:hAnsi="Times New Roman"/>
        </w:rPr>
        <w:tab/>
        <w:t xml:space="preserve">-  Establish a program of grants for development of QEP courses. </w:t>
      </w:r>
    </w:p>
    <w:p w:rsidR="0067546F" w:rsidRDefault="0067546F" w:rsidP="0067546F">
      <w:pPr>
        <w:pStyle w:val="NoSpacing"/>
      </w:pPr>
    </w:p>
    <w:p w:rsidR="0067546F" w:rsidRDefault="0067546F" w:rsidP="0067546F">
      <w:pPr>
        <w:pStyle w:val="NoSpacing"/>
        <w:jc w:val="center"/>
      </w:pPr>
      <w:r>
        <w:rPr>
          <w:noProof/>
        </w:rPr>
        <w:lastRenderedPageBreak/>
        <w:drawing>
          <wp:inline distT="0" distB="0" distL="0" distR="0">
            <wp:extent cx="3848100" cy="3021745"/>
            <wp:effectExtent l="19050" t="0" r="0" b="0"/>
            <wp:docPr id="4" name="Picture 1" descr="Organizational Chart for The Center for Civic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ational Chart for The Center for Civic Engagement"/>
                    <pic:cNvPicPr>
                      <a:picLocks noChangeAspect="1" noChangeArrowheads="1"/>
                    </pic:cNvPicPr>
                  </pic:nvPicPr>
                  <pic:blipFill>
                    <a:blip r:embed="rId77" cstate="print"/>
                    <a:srcRect/>
                    <a:stretch>
                      <a:fillRect/>
                    </a:stretch>
                  </pic:blipFill>
                  <pic:spPr bwMode="auto">
                    <a:xfrm>
                      <a:off x="0" y="0"/>
                      <a:ext cx="3848100" cy="3021745"/>
                    </a:xfrm>
                    <a:prstGeom prst="rect">
                      <a:avLst/>
                    </a:prstGeom>
                    <a:noFill/>
                    <a:ln w="9525">
                      <a:noFill/>
                      <a:miter lim="800000"/>
                      <a:headEnd/>
                      <a:tailEnd/>
                    </a:ln>
                  </pic:spPr>
                </pic:pic>
              </a:graphicData>
            </a:graphic>
          </wp:inline>
        </w:drawing>
      </w:r>
    </w:p>
    <w:p w:rsidR="0067546F" w:rsidRDefault="0067546F" w:rsidP="0067546F">
      <w:pPr>
        <w:pStyle w:val="NoSpacing"/>
      </w:pPr>
    </w:p>
    <w:p w:rsidR="0067546F" w:rsidRPr="00062D2E" w:rsidRDefault="0067546F" w:rsidP="0067546F">
      <w:pPr>
        <w:pStyle w:val="NoSpacing"/>
        <w:jc w:val="center"/>
        <w:rPr>
          <w:b/>
        </w:rPr>
      </w:pPr>
      <w:r w:rsidRPr="00062D2E">
        <w:rPr>
          <w:b/>
        </w:rPr>
        <w:t>Figure 3.   Center for Civic Engagement at Rice University</w:t>
      </w:r>
    </w:p>
    <w:p w:rsidR="0067546F" w:rsidRDefault="0067546F" w:rsidP="0067546F">
      <w:pPr>
        <w:pStyle w:val="NoSpacing"/>
      </w:pPr>
    </w:p>
    <w:p w:rsidR="002471ED" w:rsidRPr="002471ED" w:rsidRDefault="002471ED" w:rsidP="002471ED">
      <w:pPr>
        <w:autoSpaceDE w:val="0"/>
        <w:autoSpaceDN w:val="0"/>
        <w:adjustRightInd w:val="0"/>
        <w:spacing w:after="0" w:line="240" w:lineRule="auto"/>
        <w:rPr>
          <w:rFonts w:ascii="Times New Roman" w:hAnsi="Times New Roman"/>
        </w:rPr>
      </w:pPr>
    </w:p>
    <w:p w:rsidR="002471ED" w:rsidRPr="002471ED" w:rsidRDefault="002471ED" w:rsidP="00F3025D">
      <w:pPr>
        <w:pStyle w:val="NoSpacing"/>
        <w:numPr>
          <w:ilvl w:val="0"/>
          <w:numId w:val="57"/>
        </w:numPr>
        <w:spacing w:before="58" w:after="23"/>
        <w:ind w:right="58"/>
        <w:rPr>
          <w:rFonts w:ascii="Times New Roman" w:hAnsi="Times New Roman"/>
        </w:rPr>
      </w:pPr>
      <w:r w:rsidRPr="002471ED">
        <w:rPr>
          <w:rFonts w:ascii="Times New Roman" w:hAnsi="Times New Roman"/>
        </w:rPr>
        <w:t xml:space="preserve">The QEP </w:t>
      </w:r>
      <w:r w:rsidRPr="002471ED">
        <w:rPr>
          <w:rFonts w:ascii="Times New Roman" w:hAnsi="Times New Roman"/>
          <w:b/>
        </w:rPr>
        <w:t>for Southwestern Adventist University</w:t>
      </w:r>
      <w:r w:rsidRPr="002471ED">
        <w:rPr>
          <w:rFonts w:ascii="Times New Roman" w:hAnsi="Times New Roman"/>
        </w:rPr>
        <w:t xml:space="preserve">  is</w:t>
      </w:r>
      <w:r w:rsidRPr="002471ED">
        <w:rPr>
          <w:rFonts w:ascii="Times New Roman" w:hAnsi="Times New Roman"/>
          <w:b/>
        </w:rPr>
        <w:t xml:space="preserve"> </w:t>
      </w:r>
      <w:r w:rsidRPr="002471ED">
        <w:rPr>
          <w:rFonts w:ascii="Times New Roman" w:hAnsi="Times New Roman"/>
          <w:i/>
        </w:rPr>
        <w:t xml:space="preserve">Improving Research Skills and Writing Through Information Literacy.  </w:t>
      </w:r>
      <w:r w:rsidRPr="002471ED">
        <w:rPr>
          <w:rFonts w:ascii="Times New Roman" w:hAnsi="Times New Roman"/>
        </w:rPr>
        <w:t>Acknowledging that education integrates philosophy and applications to create life-long learners, Southwestern Adventist University adopts Improving Research Skills and Writing through Information Literacy as the subject for the Quality Enhancement Plan (QEP).</w:t>
      </w:r>
      <w:r>
        <w:rPr>
          <w:rFonts w:ascii="Times New Roman" w:hAnsi="Times New Roman"/>
        </w:rPr>
        <w:t xml:space="preserve">   </w:t>
      </w:r>
      <w:r w:rsidRPr="002471ED">
        <w:rPr>
          <w:rFonts w:ascii="Times New Roman" w:hAnsi="Times New Roman"/>
        </w:rPr>
        <w:t>To achieve this integration, the university will adopt the following goals for students:</w:t>
      </w:r>
      <w:r w:rsidRPr="002471ED">
        <w:rPr>
          <w:rFonts w:ascii="Times New Roman" w:hAnsi="Times New Roman"/>
        </w:rPr>
        <w:br/>
      </w:r>
      <w:r w:rsidRPr="002471ED">
        <w:rPr>
          <w:rStyle w:val="Strong"/>
          <w:rFonts w:ascii="Times New Roman" w:hAnsi="Times New Roman"/>
        </w:rPr>
        <w:t xml:space="preserve">     1.</w:t>
      </w:r>
      <w:r w:rsidRPr="002471ED">
        <w:rPr>
          <w:rFonts w:ascii="Times New Roman" w:hAnsi="Times New Roman"/>
        </w:rPr>
        <w:t xml:space="preserve"> Equip the students with the skills and conceptual knowledge to use technology for learning.</w:t>
      </w:r>
      <w:r w:rsidRPr="002471ED">
        <w:rPr>
          <w:rFonts w:ascii="Times New Roman" w:hAnsi="Times New Roman"/>
        </w:rPr>
        <w:br/>
      </w:r>
      <w:r w:rsidRPr="002471ED">
        <w:rPr>
          <w:rStyle w:val="Strong"/>
          <w:rFonts w:ascii="Times New Roman" w:hAnsi="Times New Roman"/>
        </w:rPr>
        <w:t xml:space="preserve">     2.</w:t>
      </w:r>
      <w:r w:rsidRPr="002471ED">
        <w:rPr>
          <w:rFonts w:ascii="Times New Roman" w:hAnsi="Times New Roman"/>
        </w:rPr>
        <w:t xml:space="preserve"> Develop the intellectual capabilities of research, enabling the student to access, to synthesize and to present information according to the methodology of a discipline.</w:t>
      </w:r>
      <w:r w:rsidRPr="002471ED">
        <w:rPr>
          <w:rFonts w:ascii="Times New Roman" w:hAnsi="Times New Roman"/>
        </w:rPr>
        <w:br/>
      </w:r>
      <w:r w:rsidRPr="002471ED">
        <w:rPr>
          <w:rStyle w:val="Strong"/>
          <w:rFonts w:ascii="Times New Roman" w:hAnsi="Times New Roman"/>
        </w:rPr>
        <w:t xml:space="preserve">     3.</w:t>
      </w:r>
      <w:r w:rsidRPr="002471ED">
        <w:rPr>
          <w:rFonts w:ascii="Times New Roman" w:hAnsi="Times New Roman"/>
        </w:rPr>
        <w:t xml:space="preserve"> Develop the skills and concepts of writing, enabling the student to present information in structured, coherent, and clear prose.</w:t>
      </w:r>
      <w:r w:rsidRPr="002471ED">
        <w:rPr>
          <w:rFonts w:ascii="Times New Roman" w:hAnsi="Times New Roman"/>
        </w:rPr>
        <w:br/>
      </w:r>
      <w:r w:rsidRPr="002471ED">
        <w:rPr>
          <w:rStyle w:val="Strong"/>
          <w:rFonts w:ascii="Times New Roman" w:hAnsi="Times New Roman"/>
        </w:rPr>
        <w:t xml:space="preserve">     4.</w:t>
      </w:r>
      <w:r w:rsidRPr="002471ED">
        <w:rPr>
          <w:rFonts w:ascii="Times New Roman" w:hAnsi="Times New Roman"/>
        </w:rPr>
        <w:t xml:space="preserve"> Develop the intellectual tools of critical thinking, enabling the student to evaluate and to analyze information.</w:t>
      </w:r>
    </w:p>
    <w:p w:rsidR="002471ED" w:rsidRPr="002471ED" w:rsidRDefault="002471ED" w:rsidP="002471ED">
      <w:pPr>
        <w:pStyle w:val="style6"/>
        <w:spacing w:before="58" w:beforeAutospacing="0" w:after="23" w:afterAutospacing="0"/>
        <w:ind w:left="720" w:right="58"/>
        <w:rPr>
          <w:sz w:val="22"/>
          <w:szCs w:val="22"/>
        </w:rPr>
      </w:pPr>
      <w:r w:rsidRPr="002471ED">
        <w:rPr>
          <w:sz w:val="22"/>
          <w:szCs w:val="22"/>
        </w:rPr>
        <w:t xml:space="preserve">To achieve these goals, the university has developed a matrix of classes to enable the student to develop these skills and concepts over a four-year tenure. </w:t>
      </w:r>
    </w:p>
    <w:p w:rsidR="002471ED" w:rsidRPr="002471ED" w:rsidRDefault="002471ED" w:rsidP="002471ED">
      <w:pPr>
        <w:ind w:left="720"/>
        <w:rPr>
          <w:rFonts w:ascii="Times New Roman" w:hAnsi="Times New Roman"/>
          <w:color w:val="000000"/>
        </w:rPr>
      </w:pPr>
    </w:p>
    <w:p w:rsidR="002471ED" w:rsidRPr="002471ED" w:rsidRDefault="002471ED" w:rsidP="002471ED">
      <w:pPr>
        <w:autoSpaceDE w:val="0"/>
        <w:autoSpaceDN w:val="0"/>
        <w:adjustRightInd w:val="0"/>
        <w:spacing w:after="0" w:line="240" w:lineRule="auto"/>
        <w:ind w:left="720"/>
        <w:rPr>
          <w:rFonts w:ascii="Times New Roman" w:hAnsi="Times New Roman"/>
          <w:b/>
          <w:bCs/>
        </w:rPr>
      </w:pPr>
    </w:p>
    <w:p w:rsidR="002471ED" w:rsidRPr="002471ED" w:rsidRDefault="002471ED" w:rsidP="002471ED">
      <w:pPr>
        <w:autoSpaceDE w:val="0"/>
        <w:autoSpaceDN w:val="0"/>
        <w:adjustRightInd w:val="0"/>
        <w:spacing w:after="0" w:line="240" w:lineRule="auto"/>
        <w:ind w:left="720"/>
        <w:rPr>
          <w:rFonts w:ascii="Times New Roman" w:hAnsi="Times New Roman"/>
          <w:b/>
          <w:bCs/>
        </w:rPr>
      </w:pPr>
    </w:p>
    <w:p w:rsidR="002471ED" w:rsidRPr="002471ED" w:rsidRDefault="002471ED" w:rsidP="002471ED">
      <w:pPr>
        <w:autoSpaceDE w:val="0"/>
        <w:autoSpaceDN w:val="0"/>
        <w:adjustRightInd w:val="0"/>
        <w:spacing w:after="0" w:line="240" w:lineRule="auto"/>
        <w:ind w:left="720"/>
        <w:rPr>
          <w:rFonts w:ascii="Times New Roman" w:hAnsi="Times New Roman"/>
          <w:b/>
          <w:bCs/>
        </w:rPr>
      </w:pPr>
    </w:p>
    <w:p w:rsidR="002471ED" w:rsidRPr="002471ED" w:rsidRDefault="002471ED" w:rsidP="002471ED">
      <w:pPr>
        <w:autoSpaceDE w:val="0"/>
        <w:autoSpaceDN w:val="0"/>
        <w:adjustRightInd w:val="0"/>
        <w:spacing w:after="0" w:line="240" w:lineRule="auto"/>
        <w:ind w:left="720"/>
        <w:rPr>
          <w:rFonts w:ascii="Times New Roman" w:hAnsi="Times New Roman"/>
          <w:b/>
          <w:bCs/>
        </w:rPr>
      </w:pPr>
    </w:p>
    <w:p w:rsidR="002471ED" w:rsidRPr="002471ED" w:rsidRDefault="002471ED" w:rsidP="002471ED">
      <w:pPr>
        <w:autoSpaceDE w:val="0"/>
        <w:autoSpaceDN w:val="0"/>
        <w:adjustRightInd w:val="0"/>
        <w:spacing w:after="0" w:line="240" w:lineRule="auto"/>
        <w:ind w:left="720"/>
        <w:rPr>
          <w:rFonts w:ascii="Times New Roman" w:hAnsi="Times New Roman"/>
          <w:b/>
          <w:bCs/>
        </w:rPr>
      </w:pPr>
    </w:p>
    <w:p w:rsidR="002471ED" w:rsidRPr="00867061" w:rsidRDefault="002471ED" w:rsidP="002471ED">
      <w:pPr>
        <w:ind w:left="720"/>
        <w:rPr>
          <w:rFonts w:ascii="Trebuchet MS" w:hAnsi="Trebuchet MS" w:cs="Trebuchet MS"/>
          <w:b/>
          <w:bCs/>
          <w:sz w:val="36"/>
          <w:szCs w:val="36"/>
        </w:rPr>
      </w:pPr>
      <w:r w:rsidRPr="002471ED">
        <w:rPr>
          <w:rFonts w:ascii="Times New Roman" w:hAnsi="Times New Roman"/>
          <w:b/>
          <w:bCs/>
        </w:rPr>
        <w:br w:type="page"/>
      </w:r>
      <w:r>
        <w:rPr>
          <w:rFonts w:cs="Trebuchet MS"/>
          <w:b/>
          <w:bCs/>
        </w:rPr>
        <w:lastRenderedPageBreak/>
        <w:t>Baylor University QEP:  Engaging Undergraduate Learners</w:t>
      </w:r>
    </w:p>
    <w:p w:rsidR="002471ED" w:rsidRDefault="002471ED" w:rsidP="002471ED">
      <w:pPr>
        <w:autoSpaceDE w:val="0"/>
        <w:autoSpaceDN w:val="0"/>
        <w:adjustRightInd w:val="0"/>
        <w:spacing w:after="0" w:line="240" w:lineRule="auto"/>
        <w:rPr>
          <w:rFonts w:ascii="Times New Roman" w:hAnsi="Times New Roman"/>
        </w:rPr>
      </w:pPr>
    </w:p>
    <w:p w:rsidR="002471ED" w:rsidRPr="00867061" w:rsidRDefault="002471ED" w:rsidP="002471ED">
      <w:pPr>
        <w:autoSpaceDE w:val="0"/>
        <w:autoSpaceDN w:val="0"/>
        <w:adjustRightInd w:val="0"/>
        <w:spacing w:after="0" w:line="240" w:lineRule="auto"/>
      </w:pPr>
      <w:r w:rsidRPr="00867061">
        <w:t>As the oldest institution of higher learning in continuous operation in the State of Texas, Baylor first admitted students to a basic liberal arts curriculum in 1845. While continuing to emphasize a strong undergraduate education, Baylor has grown into a major university incorporating professional schools, graduate degrees, and scholarly research. In 2006, the Carnegie Foundation reclassified Baylor as a "research institution" with "high research activity" (1). Now, Baylor can further strengthen its commitment to undergraduate education by immersing under-graduates in the active learning environments associated with a research university. This QEP results from a two-year process and focuses on two of Baylor's signature strengths, its longstanding commitment to transforming students through a well-rounded, liberal arts undergraduate curriculum, and its new commitment to scholarly inquiry and research. The plan has two interrelated and complementary components.</w:t>
      </w:r>
    </w:p>
    <w:p w:rsidR="002471ED" w:rsidRPr="00867061" w:rsidRDefault="002471ED" w:rsidP="002471ED">
      <w:pPr>
        <w:autoSpaceDE w:val="0"/>
        <w:autoSpaceDN w:val="0"/>
        <w:adjustRightInd w:val="0"/>
        <w:spacing w:after="0" w:line="240" w:lineRule="auto"/>
      </w:pPr>
    </w:p>
    <w:p w:rsidR="002471ED" w:rsidRPr="00867061" w:rsidRDefault="002471ED" w:rsidP="002471ED">
      <w:pPr>
        <w:autoSpaceDE w:val="0"/>
        <w:autoSpaceDN w:val="0"/>
        <w:adjustRightInd w:val="0"/>
        <w:spacing w:after="0" w:line="240" w:lineRule="auto"/>
      </w:pPr>
      <w:r w:rsidRPr="00867061">
        <w:t>With the first initiative, Engaged Learning Groups (ELGs), Baylor is applying current research in student learning and engagement to the first two years of the undergraduate curriculum. Designed specifically to take advantage of the Baylor faculty's expertise and Baylor students' interests and experiences, ELGs are innovative, meant to help students and faculty re-imagine the possibilities for engaging together in sustained learning experiences. Each</w:t>
      </w:r>
      <w:r>
        <w:t xml:space="preserve"> </w:t>
      </w:r>
      <w:r w:rsidRPr="00867061">
        <w:t>year, new ELGs will invite students to explore specially selected disciplinary or interdisciplinary topics for at least three semesters with a team of talented and learning-centered faculty members.</w:t>
      </w:r>
    </w:p>
    <w:p w:rsidR="002471ED" w:rsidRPr="00867061" w:rsidRDefault="002471ED" w:rsidP="002471ED">
      <w:pPr>
        <w:autoSpaceDE w:val="0"/>
        <w:autoSpaceDN w:val="0"/>
        <w:adjustRightInd w:val="0"/>
        <w:spacing w:after="0" w:line="240" w:lineRule="auto"/>
      </w:pPr>
    </w:p>
    <w:p w:rsidR="002471ED" w:rsidRPr="00867061" w:rsidRDefault="002471ED" w:rsidP="002471ED">
      <w:pPr>
        <w:autoSpaceDE w:val="0"/>
        <w:autoSpaceDN w:val="0"/>
        <w:adjustRightInd w:val="0"/>
        <w:spacing w:after="0" w:line="240" w:lineRule="auto"/>
      </w:pPr>
      <w:r w:rsidRPr="00867061">
        <w:t>The second initiative, the Undergraduate Research and Scholarly Achievement (URSA), builds on existing institutional strengths to help more students find opportunities to engage in research, beginning early in their under-graduate careers. If learning communities (e.g., ELGs) will increase student-faculty interaction and challenge new students, supervised research (e.g., URSA) should magnify and expand this effect across a broad spectrum of learning environments. Research increases the level of challenge and keeps students who might become restless in standard lectures engaged and focused. Students become partners in the scholarly adventure, rather than a mere audience. Each component of the URSA initiative, the Research Resources Website, Scholars' Day, the small grants program, and writing awards, helps to create an undergraduate learning environment that fosters those relationships.</w:t>
      </w:r>
    </w:p>
    <w:p w:rsidR="002471ED" w:rsidRPr="00867061" w:rsidRDefault="002471ED" w:rsidP="002471ED">
      <w:pPr>
        <w:autoSpaceDE w:val="0"/>
        <w:autoSpaceDN w:val="0"/>
        <w:adjustRightInd w:val="0"/>
        <w:spacing w:after="0" w:line="240" w:lineRule="auto"/>
      </w:pPr>
    </w:p>
    <w:p w:rsidR="002471ED" w:rsidRPr="00867061" w:rsidRDefault="002471ED" w:rsidP="002471ED">
      <w:pPr>
        <w:autoSpaceDE w:val="0"/>
        <w:autoSpaceDN w:val="0"/>
        <w:adjustRightInd w:val="0"/>
        <w:spacing w:after="0" w:line="240" w:lineRule="auto"/>
      </w:pPr>
      <w:r w:rsidRPr="00867061">
        <w:t>The ELG program invites broad-based participation, challenging faculty to cross traditional disciplinary boundaries and develop unique and engaging learning experiences for new students through their first two years. The URSA program invites faculty and undergraduate students from all academic units to participate in one of the central activities of the University – scholarly research.  Four committees will be involved in the implementation and assessment of the QEP.  The QEP steering committee will provide leadership for all aspects of the program. The ELG steering committee and the URSA steering committee comprise faculty members and administrators representing academic units across campus. Broadly representative faculty advisory committees also will assist with implementation of individual components of the URSA initiative. The QEP assessment committee will be led by the Director of Assessment and Compliance for Institutional Effectiveness. She will work with faculty and</w:t>
      </w:r>
      <w:r>
        <w:t xml:space="preserve"> </w:t>
      </w:r>
      <w:r w:rsidRPr="00867061">
        <w:t>administrators who are not directly involved in the QEP so as to provide independent analysis of each initiative.</w:t>
      </w:r>
    </w:p>
    <w:p w:rsidR="002471ED" w:rsidRPr="00867061" w:rsidRDefault="002471ED" w:rsidP="002471ED">
      <w:pPr>
        <w:autoSpaceDE w:val="0"/>
        <w:autoSpaceDN w:val="0"/>
        <w:adjustRightInd w:val="0"/>
        <w:spacing w:after="0" w:line="240" w:lineRule="auto"/>
      </w:pPr>
    </w:p>
    <w:p w:rsidR="002471ED" w:rsidRPr="00867061" w:rsidRDefault="002471ED" w:rsidP="002471ED">
      <w:pPr>
        <w:autoSpaceDE w:val="0"/>
        <w:autoSpaceDN w:val="0"/>
        <w:adjustRightInd w:val="0"/>
        <w:spacing w:after="0" w:line="240" w:lineRule="auto"/>
      </w:pPr>
      <w:r w:rsidRPr="00867061">
        <w:t xml:space="preserve">We are confident that this QEP will enhance Baylor's undergraduate programs by implementing innovative best </w:t>
      </w:r>
    </w:p>
    <w:p w:rsidR="002471ED" w:rsidRPr="00867061" w:rsidRDefault="002471ED" w:rsidP="002471ED">
      <w:pPr>
        <w:autoSpaceDE w:val="0"/>
        <w:autoSpaceDN w:val="0"/>
        <w:adjustRightInd w:val="0"/>
        <w:spacing w:after="0" w:line="240" w:lineRule="auto"/>
      </w:pPr>
      <w:r w:rsidRPr="00867061">
        <w:t>practices that increase student participation in the university's communities of inquiry and increase student</w:t>
      </w:r>
    </w:p>
    <w:p w:rsidR="002471ED" w:rsidRPr="00867061" w:rsidRDefault="002471ED" w:rsidP="002471ED">
      <w:pPr>
        <w:rPr>
          <w:rFonts w:cs="Garamond-Light"/>
          <w:color w:val="000000"/>
        </w:rPr>
      </w:pPr>
      <w:r w:rsidRPr="00867061">
        <w:lastRenderedPageBreak/>
        <w:t>engagement with their own learning.</w:t>
      </w:r>
    </w:p>
    <w:p w:rsidR="002471ED" w:rsidRPr="00867061" w:rsidRDefault="002471ED" w:rsidP="002471ED">
      <w:pPr>
        <w:pStyle w:val="NoSpacing"/>
        <w:rPr>
          <w:b/>
        </w:rPr>
      </w:pPr>
      <w:r w:rsidRPr="00867061">
        <w:rPr>
          <w:b/>
        </w:rPr>
        <w:t>Basically, Learning Communities and Supervised Research</w:t>
      </w:r>
      <w:r>
        <w:rPr>
          <w:b/>
        </w:rPr>
        <w:t>.</w:t>
      </w:r>
    </w:p>
    <w:p w:rsidR="005F1CBB" w:rsidRDefault="005F1CBB">
      <w:r>
        <w:br w:type="page"/>
      </w:r>
    </w:p>
    <w:p w:rsidR="0067546F" w:rsidRDefault="00CA0634" w:rsidP="0067546F">
      <w:pPr>
        <w:pStyle w:val="Heading3"/>
        <w:numPr>
          <w:ilvl w:val="0"/>
          <w:numId w:val="0"/>
        </w:numPr>
        <w:ind w:left="360"/>
        <w:jc w:val="center"/>
        <w:rPr>
          <w:sz w:val="28"/>
        </w:rPr>
      </w:pPr>
      <w:bookmarkStart w:id="59" w:name="_Toc282349946"/>
      <w:r>
        <w:rPr>
          <w:sz w:val="28"/>
        </w:rPr>
        <w:lastRenderedPageBreak/>
        <w:t xml:space="preserve">Appendix </w:t>
      </w:r>
      <w:r w:rsidR="00BB508B">
        <w:rPr>
          <w:sz w:val="28"/>
        </w:rPr>
        <w:t>J</w:t>
      </w:r>
      <w:r w:rsidR="0067546F" w:rsidRPr="0067546F">
        <w:rPr>
          <w:sz w:val="28"/>
        </w:rPr>
        <w:t>:  Campus Presentation</w:t>
      </w:r>
      <w:bookmarkEnd w:id="59"/>
    </w:p>
    <w:p w:rsidR="00CA0634" w:rsidRDefault="00CA0634" w:rsidP="00CA0634">
      <w:pPr>
        <w:jc w:val="center"/>
      </w:pPr>
      <w:r w:rsidRPr="00CA0634">
        <w:rPr>
          <w:noProof/>
        </w:rPr>
        <w:drawing>
          <wp:inline distT="0" distB="0" distL="0" distR="0">
            <wp:extent cx="5791853" cy="7441841"/>
            <wp:effectExtent l="19050" t="19050" r="18397" b="25759"/>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5795981" cy="7447145"/>
                    </a:xfrm>
                    <a:prstGeom prst="rect">
                      <a:avLst/>
                    </a:prstGeom>
                    <a:noFill/>
                    <a:ln w="9525">
                      <a:solidFill>
                        <a:schemeClr val="accent1"/>
                      </a:solidFill>
                      <a:miter lim="800000"/>
                      <a:headEnd/>
                      <a:tailEnd/>
                    </a:ln>
                  </pic:spPr>
                </pic:pic>
              </a:graphicData>
            </a:graphic>
          </wp:inline>
        </w:drawing>
      </w:r>
    </w:p>
    <w:p w:rsidR="00CA0634" w:rsidRDefault="00CA0634">
      <w:r>
        <w:br w:type="page"/>
      </w:r>
    </w:p>
    <w:p w:rsidR="00CA0634" w:rsidRDefault="00CA0634" w:rsidP="00CA0634">
      <w:pPr>
        <w:jc w:val="center"/>
      </w:pPr>
      <w:r>
        <w:rPr>
          <w:noProof/>
        </w:rPr>
        <w:lastRenderedPageBreak/>
        <w:drawing>
          <wp:inline distT="0" distB="0" distL="0" distR="0">
            <wp:extent cx="6033006" cy="7830540"/>
            <wp:effectExtent l="38100" t="19050" r="24894" b="18060"/>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srcRect/>
                    <a:stretch>
                      <a:fillRect/>
                    </a:stretch>
                  </pic:blipFill>
                  <pic:spPr bwMode="auto">
                    <a:xfrm>
                      <a:off x="0" y="0"/>
                      <a:ext cx="6032041" cy="7829287"/>
                    </a:xfrm>
                    <a:prstGeom prst="rect">
                      <a:avLst/>
                    </a:prstGeom>
                    <a:noFill/>
                    <a:ln w="9525">
                      <a:solidFill>
                        <a:schemeClr val="accent1"/>
                      </a:solidFill>
                      <a:miter lim="800000"/>
                      <a:headEnd/>
                      <a:tailEnd/>
                    </a:ln>
                  </pic:spPr>
                </pic:pic>
              </a:graphicData>
            </a:graphic>
          </wp:inline>
        </w:drawing>
      </w:r>
    </w:p>
    <w:p w:rsidR="00CA0634" w:rsidRDefault="00CA0634">
      <w:r>
        <w:br w:type="page"/>
      </w:r>
    </w:p>
    <w:p w:rsidR="0067546F" w:rsidRPr="0067546F" w:rsidRDefault="00CA0634" w:rsidP="00CA0634">
      <w:pPr>
        <w:jc w:val="center"/>
      </w:pPr>
      <w:r w:rsidRPr="00CA0634">
        <w:rPr>
          <w:noProof/>
        </w:rPr>
        <w:lastRenderedPageBreak/>
        <w:drawing>
          <wp:inline distT="0" distB="0" distL="0" distR="0">
            <wp:extent cx="6172694" cy="8066367"/>
            <wp:effectExtent l="19050" t="19050" r="18556" b="10833"/>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srcRect/>
                    <a:stretch>
                      <a:fillRect/>
                    </a:stretch>
                  </pic:blipFill>
                  <pic:spPr bwMode="auto">
                    <a:xfrm>
                      <a:off x="0" y="0"/>
                      <a:ext cx="6175155" cy="8069583"/>
                    </a:xfrm>
                    <a:prstGeom prst="rect">
                      <a:avLst/>
                    </a:prstGeom>
                    <a:noFill/>
                    <a:ln w="9525">
                      <a:solidFill>
                        <a:schemeClr val="accent1"/>
                      </a:solidFill>
                      <a:miter lim="800000"/>
                      <a:headEnd/>
                      <a:tailEnd/>
                    </a:ln>
                  </pic:spPr>
                </pic:pic>
              </a:graphicData>
            </a:graphic>
          </wp:inline>
        </w:drawing>
      </w:r>
    </w:p>
    <w:sectPr w:rsidR="0067546F" w:rsidRPr="0067546F" w:rsidSect="004A3B91">
      <w:footerReference w:type="default" r:id="rId81"/>
      <w:headerReference w:type="first" r:id="rId8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E09" w:rsidRDefault="007E0E09" w:rsidP="00D552F1">
      <w:pPr>
        <w:spacing w:after="0" w:line="240" w:lineRule="auto"/>
      </w:pPr>
      <w:r>
        <w:separator/>
      </w:r>
    </w:p>
  </w:endnote>
  <w:endnote w:type="continuationSeparator" w:id="0">
    <w:p w:rsidR="007E0E09" w:rsidRDefault="007E0E09" w:rsidP="00D552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8070000" w:usb2="00000010" w:usb3="00000000" w:csb0="0002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Garamond-Ligh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E9" w:rsidRDefault="00A273E9">
    <w:pPr>
      <w:pStyle w:val="Footer"/>
      <w:pBdr>
        <w:top w:val="thinThickSmallGap" w:sz="24" w:space="1" w:color="622423" w:themeColor="accent2" w:themeShade="7F"/>
      </w:pBdr>
      <w:rPr>
        <w:rFonts w:asciiTheme="majorHAnsi" w:hAnsiTheme="majorHAnsi"/>
      </w:rPr>
    </w:pPr>
    <w:r>
      <w:rPr>
        <w:rFonts w:asciiTheme="majorHAnsi" w:hAnsiTheme="majorHAnsi"/>
      </w:rPr>
      <w:t>Engaged Learning Beyond The Classroom</w:t>
    </w:r>
    <w:r>
      <w:rPr>
        <w:rFonts w:asciiTheme="majorHAnsi" w:hAnsiTheme="majorHAnsi"/>
      </w:rPr>
      <w:ptab w:relativeTo="margin" w:alignment="right" w:leader="none"/>
    </w:r>
    <w:r>
      <w:rPr>
        <w:rFonts w:asciiTheme="majorHAnsi" w:hAnsiTheme="majorHAnsi"/>
      </w:rPr>
      <w:t xml:space="preserve">1/28/11 - Page </w:t>
    </w:r>
    <w:fldSimple w:instr=" PAGE   \* MERGEFORMAT ">
      <w:r w:rsidR="00D42DCA" w:rsidRPr="00D42DCA">
        <w:rPr>
          <w:rFonts w:asciiTheme="majorHAnsi" w:hAnsiTheme="majorHAnsi"/>
          <w:noProof/>
        </w:rPr>
        <w:t>49</w:t>
      </w:r>
    </w:fldSimple>
  </w:p>
  <w:p w:rsidR="00A273E9" w:rsidRDefault="00A273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E09" w:rsidRDefault="007E0E09" w:rsidP="00D552F1">
      <w:pPr>
        <w:spacing w:after="0" w:line="240" w:lineRule="auto"/>
      </w:pPr>
      <w:r>
        <w:separator/>
      </w:r>
    </w:p>
  </w:footnote>
  <w:footnote w:type="continuationSeparator" w:id="0">
    <w:p w:rsidR="007E0E09" w:rsidRDefault="007E0E09" w:rsidP="00D552F1">
      <w:pPr>
        <w:spacing w:after="0" w:line="240" w:lineRule="auto"/>
      </w:pPr>
      <w:r>
        <w:continuationSeparator/>
      </w:r>
    </w:p>
  </w:footnote>
  <w:footnote w:id="1">
    <w:p w:rsidR="00A273E9" w:rsidRDefault="00A273E9">
      <w:pPr>
        <w:pStyle w:val="FootnoteText"/>
      </w:pPr>
      <w:r>
        <w:rPr>
          <w:rStyle w:val="FootnoteReference"/>
        </w:rPr>
        <w:footnoteRef/>
      </w:r>
      <w:r>
        <w:t xml:space="preserve"> Obtained from </w:t>
      </w:r>
      <w:r w:rsidRPr="001739D8">
        <w:rPr>
          <w:i/>
        </w:rPr>
        <w:t>SMU Undergraduate Catalog</w:t>
      </w:r>
      <w:r>
        <w:t xml:space="preserve">, 2010-2011, </w:t>
      </w:r>
      <w:hyperlink r:id="rId1" w:history="1">
        <w:r w:rsidRPr="00B111B3">
          <w:rPr>
            <w:rStyle w:val="Hyperlink"/>
          </w:rPr>
          <w:t>http://smu.edu/catalogs/2010/ungrad.asp</w:t>
        </w:r>
      </w:hyperlink>
      <w:r>
        <w:t xml:space="preserve"> .</w:t>
      </w:r>
    </w:p>
  </w:footnote>
  <w:footnote w:id="2">
    <w:p w:rsidR="00A273E9" w:rsidRPr="00E95356" w:rsidRDefault="00A273E9" w:rsidP="00091333">
      <w:pPr>
        <w:pStyle w:val="FootnoteText"/>
        <w:rPr>
          <w:rFonts w:ascii="Times New Roman" w:hAnsi="Times New Roman"/>
          <w:sz w:val="16"/>
          <w:szCs w:val="16"/>
        </w:rPr>
      </w:pPr>
      <w:r>
        <w:rPr>
          <w:rStyle w:val="FootnoteReference"/>
        </w:rPr>
        <w:footnoteRef/>
      </w:r>
      <w:r>
        <w:t xml:space="preserve"> </w:t>
      </w:r>
      <w:r w:rsidRPr="00E95356">
        <w:rPr>
          <w:rFonts w:ascii="Times New Roman" w:hAnsi="Times New Roman"/>
          <w:sz w:val="16"/>
          <w:szCs w:val="16"/>
        </w:rPr>
        <w:t xml:space="preserve">National and Community Service Act of 1990 </w:t>
      </w:r>
      <w:hyperlink r:id="rId2" w:history="1">
        <w:r w:rsidRPr="004A72E0">
          <w:rPr>
            <w:rStyle w:val="Hyperlink"/>
            <w:rFonts w:ascii="Times New Roman" w:hAnsi="Times New Roman"/>
            <w:sz w:val="16"/>
            <w:szCs w:val="16"/>
          </w:rPr>
          <w:t>http://www.californiavolunteers.org/documents/About_Us/ncsa1990.pdf</w:t>
        </w:r>
      </w:hyperlink>
      <w:r>
        <w:rPr>
          <w:rFonts w:ascii="Times New Roman" w:hAnsi="Times New Roman"/>
          <w:sz w:val="16"/>
          <w:szCs w:val="16"/>
        </w:rPr>
        <w:t xml:space="preserve">  </w:t>
      </w:r>
      <w:r w:rsidRPr="00E95356">
        <w:rPr>
          <w:rFonts w:ascii="Times New Roman" w:hAnsi="Times New Roman"/>
          <w:sz w:val="16"/>
          <w:szCs w:val="16"/>
        </w:rPr>
        <w:t xml:space="preserve">(as amended through P.L. 106-170, approved 12-17-99), page 5.  </w:t>
      </w:r>
    </w:p>
  </w:footnote>
  <w:footnote w:id="3">
    <w:p w:rsidR="00A273E9" w:rsidRPr="007104FA" w:rsidRDefault="00A273E9" w:rsidP="00091333">
      <w:pPr>
        <w:pStyle w:val="FootnoteText"/>
        <w:rPr>
          <w:sz w:val="16"/>
          <w:szCs w:val="16"/>
        </w:rPr>
      </w:pPr>
      <w:r w:rsidRPr="00E95356">
        <w:rPr>
          <w:rStyle w:val="FootnoteReference"/>
          <w:rFonts w:ascii="Times New Roman" w:hAnsi="Times New Roman"/>
        </w:rPr>
        <w:footnoteRef/>
      </w:r>
      <w:r w:rsidRPr="00E95356">
        <w:rPr>
          <w:rFonts w:ascii="Times New Roman" w:hAnsi="Times New Roman"/>
        </w:rPr>
        <w:t xml:space="preserve"> </w:t>
      </w:r>
      <w:r w:rsidRPr="00E95356">
        <w:rPr>
          <w:rFonts w:ascii="Times New Roman" w:hAnsi="Times New Roman"/>
          <w:sz w:val="16"/>
          <w:szCs w:val="16"/>
        </w:rPr>
        <w:t xml:space="preserve">See Knowles, Malcolm S., Holton III, Elwood F., and Swanson, Richard A., </w:t>
      </w:r>
      <w:r w:rsidRPr="00E95356">
        <w:rPr>
          <w:rFonts w:ascii="Times New Roman" w:hAnsi="Times New Roman"/>
          <w:i/>
          <w:sz w:val="16"/>
          <w:szCs w:val="16"/>
        </w:rPr>
        <w:t>The Adult Learner:  The Definitive Classic in Adult Education and Human Resource Development, Sixth Edition</w:t>
      </w:r>
      <w:r w:rsidRPr="00E95356">
        <w:rPr>
          <w:rFonts w:ascii="Times New Roman" w:hAnsi="Times New Roman"/>
          <w:sz w:val="16"/>
          <w:szCs w:val="16"/>
        </w:rPr>
        <w:t>, Burlington CT, Elsevier Inc. 2005, for more information on andragogy.</w:t>
      </w:r>
      <w:r>
        <w:rPr>
          <w:sz w:val="16"/>
          <w:szCs w:val="16"/>
        </w:rPr>
        <w:t xml:space="preserve">  </w:t>
      </w:r>
    </w:p>
  </w:footnote>
  <w:footnote w:id="4">
    <w:p w:rsidR="00A273E9" w:rsidRPr="00E95356" w:rsidRDefault="00A273E9" w:rsidP="00091333">
      <w:pPr>
        <w:pStyle w:val="FootnoteText"/>
        <w:rPr>
          <w:rFonts w:ascii="Times New Roman" w:hAnsi="Times New Roman"/>
          <w:sz w:val="16"/>
          <w:szCs w:val="16"/>
        </w:rPr>
      </w:pPr>
      <w:r>
        <w:rPr>
          <w:rStyle w:val="FootnoteReference"/>
        </w:rPr>
        <w:footnoteRef/>
      </w:r>
      <w:r>
        <w:t xml:space="preserve"> </w:t>
      </w:r>
      <w:r w:rsidRPr="00E95356">
        <w:rPr>
          <w:rFonts w:ascii="Times New Roman" w:hAnsi="Times New Roman"/>
          <w:i/>
          <w:sz w:val="16"/>
          <w:szCs w:val="16"/>
        </w:rPr>
        <w:t>Service Statistics 2008:  Highlights and Trends from Campus Compact’s Annual Membership Survey</w:t>
      </w:r>
      <w:r w:rsidRPr="00E95356">
        <w:rPr>
          <w:rFonts w:ascii="Times New Roman" w:hAnsi="Times New Roman"/>
          <w:sz w:val="16"/>
          <w:szCs w:val="16"/>
        </w:rPr>
        <w:t>, 5 (45 Temple Place, Boston MA).</w:t>
      </w:r>
    </w:p>
  </w:footnote>
  <w:footnote w:id="5">
    <w:p w:rsidR="00A273E9" w:rsidRPr="00E173BE" w:rsidRDefault="00A273E9" w:rsidP="00091333">
      <w:pPr>
        <w:pStyle w:val="FootnoteText"/>
        <w:rPr>
          <w:sz w:val="16"/>
          <w:szCs w:val="16"/>
        </w:rPr>
      </w:pPr>
      <w:r w:rsidRPr="00E95356">
        <w:rPr>
          <w:rStyle w:val="FootnoteReference"/>
          <w:rFonts w:ascii="Times New Roman" w:hAnsi="Times New Roman"/>
        </w:rPr>
        <w:footnoteRef/>
      </w:r>
      <w:r w:rsidRPr="00E95356">
        <w:rPr>
          <w:rFonts w:ascii="Times New Roman" w:hAnsi="Times New Roman"/>
        </w:rPr>
        <w:t xml:space="preserve"> </w:t>
      </w:r>
      <w:r w:rsidRPr="00E95356">
        <w:rPr>
          <w:rFonts w:ascii="Times New Roman" w:hAnsi="Times New Roman"/>
          <w:sz w:val="16"/>
          <w:szCs w:val="16"/>
        </w:rPr>
        <w:t>The Taillores Network has 130+ member institutions, from all continents except Antarctica.</w:t>
      </w:r>
      <w:r>
        <w:rPr>
          <w:sz w:val="16"/>
          <w:szCs w:val="16"/>
        </w:rPr>
        <w:t xml:space="preserve"> </w:t>
      </w:r>
    </w:p>
  </w:footnote>
  <w:footnote w:id="6">
    <w:p w:rsidR="00A273E9" w:rsidRPr="00E95356" w:rsidRDefault="00A273E9" w:rsidP="00091333">
      <w:pPr>
        <w:pStyle w:val="FootnoteText"/>
        <w:rPr>
          <w:rFonts w:ascii="Times New Roman" w:hAnsi="Times New Roman"/>
        </w:rPr>
      </w:pPr>
      <w:r>
        <w:rPr>
          <w:rStyle w:val="FootnoteReference"/>
        </w:rPr>
        <w:footnoteRef/>
      </w:r>
      <w:r>
        <w:t xml:space="preserve"> </w:t>
      </w:r>
      <w:r w:rsidRPr="00E95356">
        <w:rPr>
          <w:rFonts w:ascii="Times New Roman" w:hAnsi="Times New Roman"/>
          <w:sz w:val="16"/>
          <w:szCs w:val="16"/>
        </w:rPr>
        <w:t>Copied from the SMU website on 10/26/10.</w:t>
      </w:r>
    </w:p>
  </w:footnote>
  <w:footnote w:id="7">
    <w:p w:rsidR="00A273E9" w:rsidRPr="00366603" w:rsidRDefault="00A273E9">
      <w:pPr>
        <w:pStyle w:val="FootnoteText"/>
      </w:pPr>
      <w:r>
        <w:rPr>
          <w:rStyle w:val="FootnoteReference"/>
        </w:rPr>
        <w:footnoteRef/>
      </w:r>
      <w:r>
        <w:t xml:space="preserve">   A copy of the strategic plan can be </w:t>
      </w:r>
      <w:r w:rsidRPr="00366603">
        <w:t xml:space="preserve">found  at </w:t>
      </w:r>
      <w:hyperlink r:id="rId3" w:history="1">
        <w:r w:rsidRPr="00042011">
          <w:rPr>
            <w:rStyle w:val="Hyperlink"/>
          </w:rPr>
          <w:t>http://www.smu.edu/AboutSMU/StrategicPlan.aspx</w:t>
        </w:r>
      </w:hyperlink>
      <w:r>
        <w:t>.</w:t>
      </w:r>
    </w:p>
  </w:footnote>
  <w:footnote w:id="8">
    <w:p w:rsidR="00A273E9" w:rsidRDefault="00A273E9" w:rsidP="007C143B">
      <w:pPr>
        <w:pStyle w:val="FootnoteText"/>
      </w:pPr>
      <w:r>
        <w:rPr>
          <w:rStyle w:val="FootnoteReference"/>
        </w:rPr>
        <w:footnoteRef/>
      </w:r>
      <w:r>
        <w:t xml:space="preserve"> </w:t>
      </w:r>
      <w:r w:rsidRPr="00933DD0">
        <w:rPr>
          <w:rFonts w:ascii="Times New Roman" w:eastAsia="Calibri" w:hAnsi="Times New Roman"/>
        </w:rPr>
        <w:t xml:space="preserve">Brower, Aaron M., and Inkelas, Karen K.  </w:t>
      </w:r>
      <w:r w:rsidRPr="00933DD0">
        <w:rPr>
          <w:rFonts w:ascii="Times New Roman" w:eastAsia="Calibri" w:hAnsi="Times New Roman"/>
          <w:i/>
        </w:rPr>
        <w:t>Living-Learning Programs:  One High-Impact Educational Practice We Now Know a Lot About.</w:t>
      </w:r>
      <w:r w:rsidRPr="00933DD0">
        <w:rPr>
          <w:rFonts w:ascii="Times New Roman" w:eastAsia="Calibri" w:hAnsi="Times New Roman"/>
        </w:rPr>
        <w:t xml:space="preserve"> Liberal Education, Vol. 96 (July), No. 2, 2010</w:t>
      </w:r>
      <w:r>
        <w:rPr>
          <w:rFonts w:ascii="Times New Roman" w:eastAsia="Calibri" w:hAnsi="Times New Roman"/>
        </w:rPr>
        <w:t>.</w:t>
      </w:r>
    </w:p>
  </w:footnote>
  <w:footnote w:id="9">
    <w:p w:rsidR="00A273E9" w:rsidRDefault="00A273E9" w:rsidP="00436AE6">
      <w:pPr>
        <w:pStyle w:val="FootnoteText"/>
      </w:pPr>
      <w:r>
        <w:rPr>
          <w:rStyle w:val="FootnoteReference"/>
        </w:rPr>
        <w:footnoteRef/>
      </w:r>
      <w:r>
        <w:t xml:space="preserve"> </w:t>
      </w:r>
      <w:r>
        <w:rPr>
          <w:rStyle w:val="A7"/>
          <w:i/>
          <w:iCs/>
        </w:rPr>
        <w:t xml:space="preserve">High-Impact Educational Practices: What They Are, Who Has Access to Them, and Why They Matter </w:t>
      </w:r>
      <w:r>
        <w:rPr>
          <w:rStyle w:val="A7"/>
        </w:rPr>
        <w:t xml:space="preserve">by George D. Kuh, (Washington, DC: AAC&amp;U, 2008). For information and more resources and research from LEAP, see </w:t>
      </w:r>
      <w:hyperlink r:id="rId4" w:history="1">
        <w:r w:rsidRPr="004A72E0">
          <w:rPr>
            <w:rStyle w:val="Hyperlink"/>
            <w:rFonts w:cs="Univers"/>
            <w:sz w:val="14"/>
            <w:szCs w:val="14"/>
          </w:rPr>
          <w:t>www.aacu.org/leap</w:t>
        </w:r>
      </w:hyperlink>
      <w:r>
        <w:rPr>
          <w:rStyle w:val="A7"/>
        </w:rPr>
        <w:t xml:space="preserve"> .</w:t>
      </w:r>
    </w:p>
  </w:footnote>
  <w:footnote w:id="10">
    <w:p w:rsidR="00A273E9" w:rsidRDefault="00A273E9" w:rsidP="00436AE6">
      <w:pPr>
        <w:pStyle w:val="FootnoteText"/>
      </w:pPr>
      <w:r>
        <w:rPr>
          <w:rStyle w:val="FootnoteReference"/>
        </w:rPr>
        <w:footnoteRef/>
      </w:r>
      <w:r>
        <w:t xml:space="preserve"> Peer Review, Spring 2010,Vol. 12, No. 2,  </w:t>
      </w:r>
      <w:hyperlink r:id="rId5" w:history="1">
        <w:r w:rsidRPr="00B111B3">
          <w:rPr>
            <w:rStyle w:val="Hyperlink"/>
          </w:rPr>
          <w:t>www.aacu.org/peerreview</w:t>
        </w:r>
      </w:hyperlink>
      <w:r>
        <w:t xml:space="preserve">. </w:t>
      </w:r>
    </w:p>
  </w:footnote>
  <w:footnote w:id="11">
    <w:p w:rsidR="00A273E9" w:rsidRDefault="00A273E9" w:rsidP="00436AE6">
      <w:pPr>
        <w:pStyle w:val="FootnoteText"/>
      </w:pPr>
      <w:r>
        <w:rPr>
          <w:rStyle w:val="FootnoteReference"/>
        </w:rPr>
        <w:footnoteRef/>
      </w:r>
      <w:r>
        <w:t xml:space="preserve"> David Lopatto,  </w:t>
      </w:r>
      <w:r w:rsidRPr="00E431F1">
        <w:rPr>
          <w:i/>
        </w:rPr>
        <w:t>Science in Solution:  The Impact of Undergraduate Research on Student Learning</w:t>
      </w:r>
      <w:r>
        <w:t xml:space="preserve">, </w:t>
      </w:r>
      <w:hyperlink r:id="rId6" w:history="1">
        <w:r w:rsidRPr="00B111B3">
          <w:rPr>
            <w:rStyle w:val="Hyperlink"/>
          </w:rPr>
          <w:t>http://www.cur.org/publications/solution.pdf</w:t>
        </w:r>
      </w:hyperlink>
      <w:r>
        <w:t xml:space="preserve"> .</w:t>
      </w:r>
    </w:p>
  </w:footnote>
  <w:footnote w:id="12">
    <w:p w:rsidR="00A273E9" w:rsidRDefault="00A273E9" w:rsidP="00436AE6">
      <w:pPr>
        <w:autoSpaceDE w:val="0"/>
        <w:autoSpaceDN w:val="0"/>
        <w:adjustRightInd w:val="0"/>
        <w:spacing w:after="0" w:line="240" w:lineRule="auto"/>
      </w:pPr>
      <w:r>
        <w:rPr>
          <w:rStyle w:val="FootnoteReference"/>
        </w:rPr>
        <w:footnoteRef/>
      </w:r>
      <w:r>
        <w:t xml:space="preserve"> </w:t>
      </w:r>
      <w:r w:rsidRPr="00ED5B42">
        <w:rPr>
          <w:rFonts w:cs="Arial"/>
          <w:sz w:val="16"/>
        </w:rPr>
        <w:t xml:space="preserve">Adapted from: Howard, J., ed. (1993) </w:t>
      </w:r>
      <w:r w:rsidRPr="00ED5B42">
        <w:rPr>
          <w:rFonts w:cs="Arial"/>
          <w:i/>
          <w:iCs/>
          <w:sz w:val="16"/>
        </w:rPr>
        <w:t xml:space="preserve">Praxis I: A faculty casebook on community service learning. </w:t>
      </w:r>
      <w:r w:rsidRPr="00ED5B42">
        <w:rPr>
          <w:rFonts w:cs="Arial"/>
          <w:sz w:val="16"/>
        </w:rPr>
        <w:t>Ann Arbor, MI: Office</w:t>
      </w:r>
      <w:r>
        <w:rPr>
          <w:rFonts w:cs="Arial"/>
          <w:sz w:val="16"/>
        </w:rPr>
        <w:t xml:space="preserve"> </w:t>
      </w:r>
      <w:r w:rsidRPr="00ED5B42">
        <w:rPr>
          <w:rFonts w:cs="Arial"/>
          <w:sz w:val="16"/>
        </w:rPr>
        <w:t>of Community Service Learning Press, University of Michigan.</w:t>
      </w:r>
    </w:p>
  </w:footnote>
  <w:footnote w:id="13">
    <w:p w:rsidR="00A273E9" w:rsidRDefault="00A273E9" w:rsidP="00436AE6">
      <w:pPr>
        <w:autoSpaceDE w:val="0"/>
        <w:autoSpaceDN w:val="0"/>
        <w:adjustRightInd w:val="0"/>
        <w:spacing w:after="0" w:line="240" w:lineRule="auto"/>
      </w:pPr>
      <w:r>
        <w:rPr>
          <w:rStyle w:val="FootnoteReference"/>
        </w:rPr>
        <w:footnoteRef/>
      </w:r>
      <w:r>
        <w:t xml:space="preserve"> </w:t>
      </w:r>
      <w:r>
        <w:rPr>
          <w:rFonts w:cs="Arial"/>
          <w:sz w:val="16"/>
        </w:rPr>
        <w:t>Adapted from</w:t>
      </w:r>
      <w:r w:rsidRPr="000D5C95">
        <w:rPr>
          <w:rFonts w:cs="Arial"/>
          <w:sz w:val="16"/>
        </w:rPr>
        <w:t xml:space="preserve"> </w:t>
      </w:r>
      <w:r w:rsidRPr="000D5C95">
        <w:rPr>
          <w:rFonts w:cs="Arial"/>
          <w:i/>
          <w:iCs/>
          <w:sz w:val="16"/>
        </w:rPr>
        <w:t>The Johnson Foundation Wingspread Report on the Principles of Good Practice in Combining Service and</w:t>
      </w:r>
      <w:r>
        <w:rPr>
          <w:rFonts w:cs="Arial"/>
          <w:i/>
          <w:iCs/>
          <w:sz w:val="16"/>
        </w:rPr>
        <w:t xml:space="preserve"> </w:t>
      </w:r>
      <w:r w:rsidRPr="000D5C95">
        <w:rPr>
          <w:rFonts w:cs="Arial"/>
          <w:i/>
          <w:iCs/>
          <w:sz w:val="16"/>
        </w:rPr>
        <w:t xml:space="preserve">Learning </w:t>
      </w:r>
      <w:r w:rsidRPr="000D5C95">
        <w:rPr>
          <w:rFonts w:cs="Arial"/>
          <w:sz w:val="16"/>
        </w:rPr>
        <w:t>(1989).</w:t>
      </w:r>
    </w:p>
  </w:footnote>
  <w:footnote w:id="14">
    <w:p w:rsidR="00A273E9" w:rsidRDefault="00A273E9" w:rsidP="00436AE6">
      <w:pPr>
        <w:pStyle w:val="NoSpacing"/>
      </w:pPr>
      <w:r>
        <w:rPr>
          <w:rStyle w:val="FootnoteReference"/>
        </w:rPr>
        <w:footnoteRef/>
      </w:r>
      <w:r>
        <w:t xml:space="preserve"> </w:t>
      </w:r>
      <w:r>
        <w:rPr>
          <w:rFonts w:cs="Arial"/>
          <w:sz w:val="16"/>
        </w:rPr>
        <w:t xml:space="preserve">Ibid.  </w:t>
      </w:r>
    </w:p>
  </w:footnote>
  <w:footnote w:id="15">
    <w:p w:rsidR="00A273E9" w:rsidRDefault="00A273E9" w:rsidP="001E45B9">
      <w:pPr>
        <w:pStyle w:val="NoSpacing"/>
        <w:jc w:val="both"/>
      </w:pPr>
      <w:r>
        <w:rPr>
          <w:rStyle w:val="FootnoteReference"/>
        </w:rPr>
        <w:footnoteRef/>
      </w:r>
      <w:r>
        <w:t xml:space="preserve"> </w:t>
      </w:r>
      <w:r w:rsidRPr="001E45B9">
        <w:rPr>
          <w:rFonts w:asciiTheme="minorHAnsi" w:hAnsiTheme="minorHAnsi" w:cstheme="minorHAnsi"/>
          <w:color w:val="000000"/>
          <w:sz w:val="16"/>
        </w:rPr>
        <w:t xml:space="preserve">Ahmed, Z., L. Hutter, and J. Plaut, </w:t>
      </w:r>
      <w:r w:rsidRPr="001E45B9">
        <w:rPr>
          <w:rFonts w:asciiTheme="minorHAnsi" w:hAnsiTheme="minorHAnsi" w:cstheme="minorHAnsi"/>
          <w:i/>
          <w:iCs/>
          <w:color w:val="000000"/>
          <w:sz w:val="16"/>
        </w:rPr>
        <w:t>Reflection in Higher Education Service-Learning</w:t>
      </w:r>
      <w:r w:rsidRPr="001E45B9">
        <w:rPr>
          <w:rFonts w:asciiTheme="minorHAnsi" w:hAnsiTheme="minorHAnsi" w:cstheme="minorHAnsi"/>
          <w:color w:val="000000"/>
          <w:sz w:val="16"/>
        </w:rPr>
        <w:t>, Scotts Valley, CA:  Learn and Serve America’s National Service-Learning Clearinghouse, 2005/2008.</w:t>
      </w:r>
    </w:p>
  </w:footnote>
  <w:footnote w:id="16">
    <w:p w:rsidR="00A273E9" w:rsidRDefault="00A273E9" w:rsidP="00436AE6">
      <w:pPr>
        <w:pStyle w:val="FootnoteText"/>
      </w:pPr>
      <w:r>
        <w:rPr>
          <w:rStyle w:val="FootnoteReference"/>
        </w:rPr>
        <w:footnoteRef/>
      </w:r>
      <w:r>
        <w:t xml:space="preserve"> </w:t>
      </w:r>
      <w:r w:rsidRPr="0037794C">
        <w:rPr>
          <w:rFonts w:cs="Arial"/>
          <w:color w:val="000033"/>
          <w:sz w:val="16"/>
        </w:rPr>
        <w:t xml:space="preserve">Eyler, Janet, and D.E. Giles. </w:t>
      </w:r>
      <w:r w:rsidRPr="0037794C">
        <w:rPr>
          <w:rStyle w:val="Emphasis"/>
          <w:rFonts w:cs="Arial"/>
          <w:color w:val="000033"/>
          <w:sz w:val="16"/>
        </w:rPr>
        <w:t>A Practitioners Guide to Reflection in Service- Learning</w:t>
      </w:r>
      <w:r w:rsidRPr="0037794C">
        <w:rPr>
          <w:rFonts w:cs="Arial"/>
          <w:color w:val="000033"/>
          <w:sz w:val="16"/>
        </w:rPr>
        <w:t>. Vanderbilt University:  Nashville, 1996.</w:t>
      </w:r>
    </w:p>
  </w:footnote>
  <w:footnote w:id="17">
    <w:p w:rsidR="00A273E9" w:rsidRDefault="00A273E9" w:rsidP="00436AE6">
      <w:pPr>
        <w:pStyle w:val="FootnoteText"/>
      </w:pPr>
      <w:r>
        <w:rPr>
          <w:rStyle w:val="FootnoteReference"/>
        </w:rPr>
        <w:footnoteRef/>
      </w:r>
      <w:r>
        <w:t xml:space="preserve"> </w:t>
      </w:r>
      <w:r w:rsidRPr="005D27D9">
        <w:rPr>
          <w:sz w:val="16"/>
        </w:rPr>
        <w:t xml:space="preserve">Randy Stoecker, Professor of Community and Environmental Sociology, the University of Wisconsin at Madison, </w:t>
      </w:r>
      <w:r w:rsidRPr="005D27D9">
        <w:rPr>
          <w:i/>
          <w:sz w:val="16"/>
        </w:rPr>
        <w:t>The Community Side of Service Learning</w:t>
      </w:r>
      <w:r>
        <w:rPr>
          <w:sz w:val="16"/>
        </w:rPr>
        <w:t xml:space="preserve">, from </w:t>
      </w:r>
      <w:hyperlink r:id="rId7" w:history="1">
        <w:r w:rsidRPr="00FE2864">
          <w:rPr>
            <w:rStyle w:val="Hyperlink"/>
            <w:sz w:val="16"/>
          </w:rPr>
          <w:t>http://comm-org.wisc.edu/sl</w:t>
        </w:r>
      </w:hyperlink>
      <w:r>
        <w:rPr>
          <w:sz w:val="16"/>
        </w:rPr>
        <w:t xml:space="preserve"> .</w:t>
      </w:r>
      <w:r w:rsidRPr="00680E94">
        <w:rPr>
          <w:sz w:val="18"/>
        </w:rPr>
        <w:t xml:space="preserve"> </w:t>
      </w:r>
    </w:p>
  </w:footnote>
  <w:footnote w:id="18">
    <w:p w:rsidR="00A273E9" w:rsidRPr="0001277D" w:rsidRDefault="00A273E9" w:rsidP="00436AE6">
      <w:pPr>
        <w:pStyle w:val="FootnoteText"/>
        <w:rPr>
          <w:rFonts w:ascii="Times New Roman" w:hAnsi="Times New Roman"/>
          <w:sz w:val="16"/>
        </w:rPr>
      </w:pPr>
      <w:r w:rsidRPr="0001277D">
        <w:rPr>
          <w:rStyle w:val="FootnoteReference"/>
          <w:rFonts w:ascii="Times New Roman" w:hAnsi="Times New Roman"/>
          <w:sz w:val="16"/>
        </w:rPr>
        <w:footnoteRef/>
      </w:r>
      <w:r w:rsidRPr="0001277D">
        <w:rPr>
          <w:rFonts w:ascii="Times New Roman" w:hAnsi="Times New Roman"/>
          <w:sz w:val="16"/>
        </w:rPr>
        <w:t xml:space="preserve">See </w:t>
      </w:r>
      <w:hyperlink r:id="rId8" w:history="1">
        <w:r w:rsidRPr="0001277D">
          <w:rPr>
            <w:rStyle w:val="Hyperlink"/>
            <w:rFonts w:ascii="Times New Roman" w:hAnsi="Times New Roman"/>
            <w:sz w:val="16"/>
          </w:rPr>
          <w:t>http://www.naceweb.org/Knowledge/Recruiting/Best_Practices/15_Best_Practices_for_Internship_Programs.aspx</w:t>
        </w:r>
      </w:hyperlink>
    </w:p>
    <w:p w:rsidR="00A273E9" w:rsidRDefault="00A273E9" w:rsidP="00436AE6">
      <w:pPr>
        <w:pStyle w:val="FootnoteText"/>
      </w:pPr>
    </w:p>
  </w:footnote>
  <w:footnote w:id="19">
    <w:p w:rsidR="00A273E9" w:rsidRPr="00B441FD" w:rsidRDefault="00A273E9">
      <w:pPr>
        <w:pStyle w:val="FootnoteText"/>
        <w:rPr>
          <w:rFonts w:ascii="Times New Roman" w:hAnsi="Times New Roman"/>
          <w:sz w:val="16"/>
        </w:rPr>
      </w:pPr>
      <w:r>
        <w:rPr>
          <w:rStyle w:val="FootnoteReference"/>
        </w:rPr>
        <w:footnoteRef/>
      </w:r>
      <w:r>
        <w:t xml:space="preserve"> </w:t>
      </w:r>
      <w:proofErr w:type="gramStart"/>
      <w:r w:rsidRPr="00B441FD">
        <w:rPr>
          <w:rFonts w:ascii="Times New Roman" w:hAnsi="Times New Roman"/>
          <w:sz w:val="16"/>
        </w:rPr>
        <w:t>Dr. Richard D. Jones, “Strengthening Student Engagement,” International Center for Leadership in Education, November 2008</w:t>
      </w:r>
      <w:r>
        <w:rPr>
          <w:rFonts w:ascii="Times New Roman" w:hAnsi="Times New Roman"/>
          <w:sz w:val="16"/>
        </w:rPr>
        <w:t xml:space="preserve">, </w:t>
      </w:r>
      <w:hyperlink r:id="rId9" w:history="1">
        <w:r w:rsidRPr="00B441FD">
          <w:rPr>
            <w:rStyle w:val="Hyperlink"/>
            <w:rFonts w:ascii="Times New Roman" w:hAnsi="Times New Roman"/>
            <w:sz w:val="16"/>
          </w:rPr>
          <w:t>http://www.ipsi.utexas.edu/docs/alg_readiness_toolkit/Strengthen_Student_Engagement_white_paper.pdf</w:t>
        </w:r>
      </w:hyperlink>
      <w:r>
        <w:rPr>
          <w:rFonts w:ascii="Times New Roman" w:hAnsi="Times New Roman"/>
          <w:sz w:val="16"/>
        </w:rPr>
        <w:t>.</w:t>
      </w:r>
      <w:proofErr w:type="gramEnd"/>
    </w:p>
  </w:footnote>
  <w:footnote w:id="20">
    <w:p w:rsidR="00A273E9" w:rsidRDefault="00A273E9">
      <w:pPr>
        <w:pStyle w:val="FootnoteText"/>
      </w:pPr>
      <w:r w:rsidRPr="00B441FD">
        <w:rPr>
          <w:rStyle w:val="FootnoteReference"/>
          <w:rFonts w:ascii="Times New Roman" w:hAnsi="Times New Roman"/>
          <w:sz w:val="16"/>
        </w:rPr>
        <w:footnoteRef/>
      </w:r>
      <w:r w:rsidRPr="00B441FD">
        <w:rPr>
          <w:rFonts w:ascii="Times New Roman" w:hAnsi="Times New Roman"/>
          <w:sz w:val="16"/>
        </w:rPr>
        <w:t xml:space="preserve"> Activities at this level will include transfer students as well as freshmen.</w:t>
      </w:r>
    </w:p>
  </w:footnote>
  <w:footnote w:id="21">
    <w:p w:rsidR="00A273E9" w:rsidRDefault="00A273E9">
      <w:pPr>
        <w:pStyle w:val="FootnoteText"/>
      </w:pPr>
      <w:r>
        <w:rPr>
          <w:rStyle w:val="FootnoteReference"/>
        </w:rPr>
        <w:footnoteRef/>
      </w:r>
      <w:r>
        <w:t xml:space="preserve"> Brigham Young University, ORCA Grants, </w:t>
      </w:r>
      <w:hyperlink r:id="rId10" w:history="1">
        <w:r w:rsidRPr="00162313">
          <w:rPr>
            <w:rStyle w:val="Hyperlink"/>
          </w:rPr>
          <w:t>http://yfacts.byu.edu/viewarticle.aspx?id=152</w:t>
        </w:r>
      </w:hyperlink>
      <w:r>
        <w:t xml:space="preserve"> , accessed 10/1/10.</w:t>
      </w:r>
    </w:p>
  </w:footnote>
  <w:footnote w:id="22">
    <w:p w:rsidR="00A273E9" w:rsidRDefault="00A273E9">
      <w:pPr>
        <w:pStyle w:val="FootnoteText"/>
      </w:pPr>
      <w:r>
        <w:rPr>
          <w:rStyle w:val="FootnoteReference"/>
        </w:rPr>
        <w:footnoteRef/>
      </w:r>
      <w:r>
        <w:t xml:space="preserve"> Franklin &amp; Marshall College, “Program for the Autumn 2010 Research Fair,” </w:t>
      </w:r>
      <w:hyperlink r:id="rId11" w:history="1">
        <w:r w:rsidRPr="007B0910">
          <w:rPr>
            <w:rStyle w:val="Hyperlink"/>
          </w:rPr>
          <w:t>http://www.fandm.edu/grants/student-research</w:t>
        </w:r>
      </w:hyperlink>
      <w:r>
        <w:t xml:space="preserve"> .</w:t>
      </w:r>
    </w:p>
  </w:footnote>
  <w:footnote w:id="23">
    <w:p w:rsidR="00A273E9" w:rsidRDefault="00A273E9">
      <w:pPr>
        <w:pStyle w:val="FootnoteText"/>
      </w:pPr>
      <w:r>
        <w:rPr>
          <w:rStyle w:val="FootnoteReference"/>
        </w:rPr>
        <w:footnoteRef/>
      </w:r>
      <w:r>
        <w:t xml:space="preserve"> Allison A. Snow, Janice DeCosmo, and Said M. Shokair, “Low-Cost Strategies for Promoting Undergraduate Research at Research Universities,”  </w:t>
      </w:r>
      <w:r w:rsidRPr="00A30CEE">
        <w:rPr>
          <w:i/>
        </w:rPr>
        <w:t>Peer Review</w:t>
      </w:r>
      <w:r>
        <w:t>, Spring 2010, Vol. 12, No. 2, pp. 16-19.</w:t>
      </w:r>
    </w:p>
  </w:footnote>
  <w:footnote w:id="24">
    <w:p w:rsidR="00A273E9" w:rsidRPr="00503AA7" w:rsidRDefault="00A273E9" w:rsidP="005B3EEB">
      <w:pPr>
        <w:pStyle w:val="FootnoteText"/>
        <w:rPr>
          <w:rFonts w:ascii="Times New Roman" w:hAnsi="Times New Roman"/>
        </w:rPr>
      </w:pPr>
      <w:r w:rsidRPr="00176315">
        <w:rPr>
          <w:rStyle w:val="FootnoteReference"/>
          <w:rFonts w:ascii="Times New Roman" w:hAnsi="Times New Roman"/>
        </w:rPr>
        <w:footnoteRef/>
      </w:r>
      <w:r w:rsidRPr="00176315">
        <w:rPr>
          <w:rFonts w:ascii="Times New Roman" w:hAnsi="Times New Roman"/>
        </w:rPr>
        <w:t xml:space="preserve"> All participation numbers shown are at the granularity of a student.  For example, if one grant is to support two students, then the numbers of grants awarded would be two.  </w:t>
      </w:r>
    </w:p>
  </w:footnote>
  <w:footnote w:id="25">
    <w:p w:rsidR="00A273E9" w:rsidRPr="00503AA7" w:rsidRDefault="00A273E9" w:rsidP="005B3EEB">
      <w:pPr>
        <w:pStyle w:val="FootnoteText"/>
        <w:rPr>
          <w:rFonts w:ascii="Times New Roman" w:hAnsi="Times New Roman"/>
        </w:rPr>
      </w:pPr>
      <w:r w:rsidRPr="00176315">
        <w:rPr>
          <w:rStyle w:val="FootnoteReference"/>
          <w:rFonts w:ascii="Times New Roman" w:hAnsi="Times New Roman"/>
        </w:rPr>
        <w:footnoteRef/>
      </w:r>
      <w:r w:rsidRPr="00176315">
        <w:rPr>
          <w:rFonts w:ascii="Times New Roman" w:hAnsi="Times New Roman"/>
        </w:rPr>
        <w:t xml:space="preserve"> Projects may be approved at individual or continuing level.  Completed projects report on actual numbers of students who successfully completed an approved Engaged Learning activity.  </w:t>
      </w:r>
    </w:p>
  </w:footnote>
  <w:footnote w:id="26">
    <w:p w:rsidR="00A273E9" w:rsidRDefault="00A273E9" w:rsidP="0002401B">
      <w:pPr>
        <w:pStyle w:val="FootnoteText"/>
      </w:pPr>
      <w:r>
        <w:rPr>
          <w:rStyle w:val="FootnoteReference"/>
        </w:rPr>
        <w:footnoteRef/>
      </w:r>
      <w:r>
        <w:t xml:space="preserve"> Money is stated per academic year.   Director positions include salary and benefits.</w:t>
      </w:r>
    </w:p>
  </w:footnote>
  <w:footnote w:id="27">
    <w:p w:rsidR="00A273E9" w:rsidRPr="00503AA7" w:rsidRDefault="00A273E9" w:rsidP="007279AD">
      <w:pPr>
        <w:pStyle w:val="FootnoteText"/>
        <w:rPr>
          <w:rFonts w:ascii="Times New Roman" w:hAnsi="Times New Roman"/>
        </w:rPr>
      </w:pPr>
      <w:r w:rsidRPr="00176315">
        <w:rPr>
          <w:rStyle w:val="FootnoteReference"/>
          <w:rFonts w:ascii="Times New Roman" w:hAnsi="Times New Roman"/>
        </w:rPr>
        <w:footnoteRef/>
      </w:r>
      <w:r w:rsidRPr="00176315">
        <w:rPr>
          <w:rFonts w:ascii="Times New Roman" w:hAnsi="Times New Roman"/>
        </w:rPr>
        <w:t xml:space="preserve"> The number goals shown for the </w:t>
      </w:r>
      <w:r w:rsidRPr="00503AA7">
        <w:rPr>
          <w:rFonts w:ascii="Times New Roman" w:hAnsi="Times New Roman"/>
        </w:rPr>
        <w:t>programmatic</w:t>
      </w:r>
      <w:r w:rsidRPr="00176315">
        <w:rPr>
          <w:rFonts w:ascii="Times New Roman" w:hAnsi="Times New Roman"/>
        </w:rPr>
        <w:t xml:space="preserve"> activities are for the last year</w:t>
      </w:r>
      <w:r>
        <w:rPr>
          <w:rFonts w:ascii="Times New Roman" w:hAnsi="Times New Roman"/>
        </w:rPr>
        <w:t>:</w:t>
      </w:r>
      <w:r w:rsidRPr="00176315">
        <w:rPr>
          <w:rFonts w:ascii="Times New Roman" w:hAnsi="Times New Roman"/>
        </w:rPr>
        <w:t xml:space="preserve"> 2015-2016.</w:t>
      </w:r>
    </w:p>
  </w:footnote>
  <w:footnote w:id="28">
    <w:p w:rsidR="00A273E9" w:rsidRPr="000314B9" w:rsidRDefault="00A273E9" w:rsidP="006432E1">
      <w:pPr>
        <w:rPr>
          <w:sz w:val="20"/>
          <w:szCs w:val="20"/>
        </w:rPr>
      </w:pPr>
      <w:r>
        <w:rPr>
          <w:rStyle w:val="FootnoteReference"/>
        </w:rPr>
        <w:footnoteRef/>
      </w:r>
      <w:r>
        <w:t xml:space="preserve">  </w:t>
      </w:r>
      <w:r w:rsidRPr="000314B9">
        <w:rPr>
          <w:sz w:val="20"/>
          <w:szCs w:val="20"/>
        </w:rPr>
        <w:t>The QEP Selection Committee liked several titles.  This is the current working title, but we also offer some additional suggestions for consideration by the QEP implementation committee.</w:t>
      </w:r>
    </w:p>
    <w:p w:rsidR="00A273E9" w:rsidRPr="000314B9" w:rsidRDefault="00A273E9" w:rsidP="006432E1">
      <w:pPr>
        <w:rPr>
          <w:sz w:val="20"/>
          <w:szCs w:val="20"/>
        </w:rPr>
      </w:pPr>
    </w:p>
    <w:p w:rsidR="00A273E9" w:rsidRPr="000314B9" w:rsidRDefault="00A273E9" w:rsidP="00F3025D">
      <w:pPr>
        <w:numPr>
          <w:ilvl w:val="0"/>
          <w:numId w:val="49"/>
        </w:numPr>
        <w:spacing w:after="0" w:line="240" w:lineRule="auto"/>
        <w:rPr>
          <w:sz w:val="20"/>
          <w:szCs w:val="20"/>
        </w:rPr>
      </w:pPr>
      <w:r w:rsidRPr="000314B9">
        <w:rPr>
          <w:sz w:val="20"/>
          <w:szCs w:val="20"/>
        </w:rPr>
        <w:t>Engaging Locally and Globally:  Citizens for the 21</w:t>
      </w:r>
      <w:r w:rsidRPr="000314B9">
        <w:rPr>
          <w:sz w:val="20"/>
          <w:szCs w:val="20"/>
          <w:vertAlign w:val="superscript"/>
        </w:rPr>
        <w:t>st</w:t>
      </w:r>
      <w:r w:rsidRPr="000314B9">
        <w:rPr>
          <w:sz w:val="20"/>
          <w:szCs w:val="20"/>
        </w:rPr>
        <w:t xml:space="preserve"> Century</w:t>
      </w:r>
    </w:p>
    <w:p w:rsidR="00A273E9" w:rsidRPr="000314B9" w:rsidRDefault="00A273E9" w:rsidP="00F3025D">
      <w:pPr>
        <w:numPr>
          <w:ilvl w:val="0"/>
          <w:numId w:val="49"/>
        </w:numPr>
        <w:spacing w:after="0" w:line="240" w:lineRule="auto"/>
        <w:rPr>
          <w:sz w:val="20"/>
          <w:szCs w:val="20"/>
        </w:rPr>
      </w:pPr>
      <w:r w:rsidRPr="000314B9">
        <w:rPr>
          <w:sz w:val="20"/>
          <w:szCs w:val="20"/>
        </w:rPr>
        <w:t>Unbridled Learning</w:t>
      </w:r>
    </w:p>
    <w:p w:rsidR="00A273E9" w:rsidRPr="000314B9" w:rsidRDefault="00A273E9" w:rsidP="00F3025D">
      <w:pPr>
        <w:numPr>
          <w:ilvl w:val="0"/>
          <w:numId w:val="49"/>
        </w:numPr>
        <w:spacing w:after="0" w:line="240" w:lineRule="auto"/>
        <w:rPr>
          <w:sz w:val="20"/>
          <w:szCs w:val="20"/>
        </w:rPr>
      </w:pPr>
      <w:r w:rsidRPr="000314B9">
        <w:rPr>
          <w:sz w:val="20"/>
          <w:szCs w:val="20"/>
        </w:rPr>
        <w:t>Discover, Explore, Engage (DE</w:t>
      </w:r>
      <w:r w:rsidRPr="000314B9">
        <w:rPr>
          <w:sz w:val="20"/>
          <w:szCs w:val="20"/>
          <w:vertAlign w:val="superscript"/>
        </w:rPr>
        <w:t>2</w:t>
      </w:r>
      <w:r w:rsidRPr="000314B9">
        <w:rPr>
          <w:sz w:val="20"/>
          <w:szCs w:val="20"/>
        </w:rPr>
        <w:t>)</w:t>
      </w:r>
    </w:p>
    <w:p w:rsidR="00A273E9" w:rsidRPr="000314B9" w:rsidRDefault="00A273E9" w:rsidP="00F3025D">
      <w:pPr>
        <w:numPr>
          <w:ilvl w:val="0"/>
          <w:numId w:val="49"/>
        </w:numPr>
        <w:spacing w:after="0" w:line="240" w:lineRule="auto"/>
        <w:rPr>
          <w:sz w:val="20"/>
          <w:szCs w:val="20"/>
        </w:rPr>
      </w:pPr>
      <w:r w:rsidRPr="000314B9">
        <w:rPr>
          <w:sz w:val="20"/>
          <w:szCs w:val="20"/>
        </w:rPr>
        <w:t>Discover, Explore, Experience</w:t>
      </w:r>
    </w:p>
    <w:p w:rsidR="00A273E9" w:rsidRPr="000314B9" w:rsidRDefault="00A273E9" w:rsidP="00F3025D">
      <w:pPr>
        <w:numPr>
          <w:ilvl w:val="0"/>
          <w:numId w:val="49"/>
        </w:numPr>
        <w:spacing w:after="0" w:line="240" w:lineRule="auto"/>
        <w:rPr>
          <w:sz w:val="20"/>
          <w:szCs w:val="20"/>
        </w:rPr>
      </w:pPr>
      <w:r w:rsidRPr="000314B9">
        <w:rPr>
          <w:sz w:val="20"/>
          <w:szCs w:val="20"/>
        </w:rPr>
        <w:t>Discover, Explore, Engage, Innovate</w:t>
      </w:r>
    </w:p>
    <w:p w:rsidR="00A273E9" w:rsidRPr="000314B9" w:rsidRDefault="00A273E9" w:rsidP="00F3025D">
      <w:pPr>
        <w:numPr>
          <w:ilvl w:val="0"/>
          <w:numId w:val="49"/>
        </w:numPr>
        <w:spacing w:after="0" w:line="240" w:lineRule="auto"/>
        <w:rPr>
          <w:sz w:val="20"/>
          <w:szCs w:val="20"/>
        </w:rPr>
      </w:pPr>
      <w:r w:rsidRPr="000314B9">
        <w:rPr>
          <w:sz w:val="20"/>
          <w:szCs w:val="20"/>
        </w:rPr>
        <w:t>Discover, Explore, Experience, Innovate</w:t>
      </w:r>
    </w:p>
    <w:p w:rsidR="00A273E9" w:rsidRPr="000314B9" w:rsidRDefault="00A273E9" w:rsidP="006432E1">
      <w:pPr>
        <w:rPr>
          <w:sz w:val="20"/>
          <w:szCs w:val="20"/>
        </w:rPr>
      </w:pPr>
    </w:p>
    <w:p w:rsidR="00A273E9" w:rsidRPr="000314B9" w:rsidRDefault="00A273E9" w:rsidP="006432E1">
      <w:pPr>
        <w:rPr>
          <w:sz w:val="20"/>
          <w:szCs w:val="20"/>
        </w:rPr>
      </w:pPr>
    </w:p>
    <w:p w:rsidR="00A273E9" w:rsidRPr="000314B9" w:rsidRDefault="00A273E9" w:rsidP="006432E1">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759017"/>
      <w:docPartObj>
        <w:docPartGallery w:val="Watermarks"/>
        <w:docPartUnique/>
      </w:docPartObj>
    </w:sdtPr>
    <w:sdtContent>
      <w:p w:rsidR="00A273E9" w:rsidRDefault="00A273E9">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505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2C0A"/>
    <w:multiLevelType w:val="hybridMultilevel"/>
    <w:tmpl w:val="AB264E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2C7779"/>
    <w:multiLevelType w:val="hybridMultilevel"/>
    <w:tmpl w:val="58042A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4864ED"/>
    <w:multiLevelType w:val="hybridMultilevel"/>
    <w:tmpl w:val="6AEAFA7A"/>
    <w:lvl w:ilvl="0" w:tplc="04090005">
      <w:start w:val="1"/>
      <w:numFmt w:val="bullet"/>
      <w:lvlText w:val=""/>
      <w:lvlJc w:val="left"/>
      <w:pPr>
        <w:ind w:left="720" w:hanging="360"/>
      </w:pPr>
      <w:rPr>
        <w:rFonts w:ascii="Wingdings" w:hAnsi="Wingding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12E9C"/>
    <w:multiLevelType w:val="hybridMultilevel"/>
    <w:tmpl w:val="C66A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BC7FF8"/>
    <w:multiLevelType w:val="hybridMultilevel"/>
    <w:tmpl w:val="65224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355F5"/>
    <w:multiLevelType w:val="hybridMultilevel"/>
    <w:tmpl w:val="C5640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7EE6B54"/>
    <w:multiLevelType w:val="hybridMultilevel"/>
    <w:tmpl w:val="A46422A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09DD17AA"/>
    <w:multiLevelType w:val="hybridMultilevel"/>
    <w:tmpl w:val="7D40A266"/>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157B2B"/>
    <w:multiLevelType w:val="hybridMultilevel"/>
    <w:tmpl w:val="90B62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BAD173B"/>
    <w:multiLevelType w:val="hybridMultilevel"/>
    <w:tmpl w:val="6E18F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164779"/>
    <w:multiLevelType w:val="hybridMultilevel"/>
    <w:tmpl w:val="424E396A"/>
    <w:lvl w:ilvl="0" w:tplc="04090003">
      <w:start w:val="1"/>
      <w:numFmt w:val="bullet"/>
      <w:lvlText w:val="o"/>
      <w:lvlJc w:val="left"/>
      <w:pPr>
        <w:ind w:left="11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3A0A72"/>
    <w:multiLevelType w:val="hybridMultilevel"/>
    <w:tmpl w:val="F06E38F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0DEB1611"/>
    <w:multiLevelType w:val="hybridMultilevel"/>
    <w:tmpl w:val="A210EA7C"/>
    <w:lvl w:ilvl="0" w:tplc="04090001">
      <w:start w:val="1"/>
      <w:numFmt w:val="bullet"/>
      <w:lvlText w:val=""/>
      <w:lvlJc w:val="left"/>
      <w:pPr>
        <w:ind w:left="1400" w:hanging="360"/>
      </w:pPr>
      <w:rPr>
        <w:rFonts w:ascii="Symbol" w:hAnsi="Symbol" w:hint="default"/>
      </w:rPr>
    </w:lvl>
    <w:lvl w:ilvl="1" w:tplc="04090003">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3">
    <w:nsid w:val="128C3D76"/>
    <w:multiLevelType w:val="hybridMultilevel"/>
    <w:tmpl w:val="0AD26D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81812FC"/>
    <w:multiLevelType w:val="hybridMultilevel"/>
    <w:tmpl w:val="2FA07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0061FF"/>
    <w:multiLevelType w:val="hybridMultilevel"/>
    <w:tmpl w:val="E7624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736664"/>
    <w:multiLevelType w:val="hybridMultilevel"/>
    <w:tmpl w:val="BB2AC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22F0DBC"/>
    <w:multiLevelType w:val="hybridMultilevel"/>
    <w:tmpl w:val="489E61F8"/>
    <w:lvl w:ilvl="0" w:tplc="04090001">
      <w:start w:val="1"/>
      <w:numFmt w:val="bullet"/>
      <w:lvlText w:val=""/>
      <w:lvlJc w:val="left"/>
      <w:pPr>
        <w:ind w:left="1400" w:hanging="360"/>
      </w:pPr>
      <w:rPr>
        <w:rFonts w:ascii="Symbol" w:hAnsi="Symbol" w:hint="default"/>
      </w:rPr>
    </w:lvl>
    <w:lvl w:ilvl="1" w:tplc="04090001">
      <w:start w:val="1"/>
      <w:numFmt w:val="bullet"/>
      <w:lvlText w:val=""/>
      <w:lvlJc w:val="left"/>
      <w:pPr>
        <w:ind w:left="1720" w:hanging="360"/>
      </w:pPr>
      <w:rPr>
        <w:rFonts w:ascii="Symbol" w:hAnsi="Symbol" w:hint="default"/>
      </w:rPr>
    </w:lvl>
    <w:lvl w:ilvl="2" w:tplc="04090005">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8">
    <w:nsid w:val="23564E6E"/>
    <w:multiLevelType w:val="hybridMultilevel"/>
    <w:tmpl w:val="0924E7DA"/>
    <w:lvl w:ilvl="0" w:tplc="66A8C6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E3385F"/>
    <w:multiLevelType w:val="hybridMultilevel"/>
    <w:tmpl w:val="842E70F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27297E37"/>
    <w:multiLevelType w:val="hybridMultilevel"/>
    <w:tmpl w:val="D484768A"/>
    <w:lvl w:ilvl="0" w:tplc="04090003">
      <w:start w:val="1"/>
      <w:numFmt w:val="bullet"/>
      <w:lvlText w:val="o"/>
      <w:lvlJc w:val="left"/>
      <w:pPr>
        <w:ind w:left="11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7C071A"/>
    <w:multiLevelType w:val="hybridMultilevel"/>
    <w:tmpl w:val="A6742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A152EA4"/>
    <w:multiLevelType w:val="hybridMultilevel"/>
    <w:tmpl w:val="1730E98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ACE5455"/>
    <w:multiLevelType w:val="hybridMultilevel"/>
    <w:tmpl w:val="A6B04D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FE1267"/>
    <w:multiLevelType w:val="hybridMultilevel"/>
    <w:tmpl w:val="5538C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044AF4"/>
    <w:multiLevelType w:val="hybridMultilevel"/>
    <w:tmpl w:val="927040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C9E6074"/>
    <w:multiLevelType w:val="hybridMultilevel"/>
    <w:tmpl w:val="3E70E3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E0B22B8"/>
    <w:multiLevelType w:val="hybridMultilevel"/>
    <w:tmpl w:val="C8D8BA1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F9D580B"/>
    <w:multiLevelType w:val="hybridMultilevel"/>
    <w:tmpl w:val="B78052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1D7397D"/>
    <w:multiLevelType w:val="hybridMultilevel"/>
    <w:tmpl w:val="6D6E81B2"/>
    <w:lvl w:ilvl="0" w:tplc="0409000F">
      <w:start w:val="1"/>
      <w:numFmt w:val="decimal"/>
      <w:lvlText w:val="%1."/>
      <w:lvlJc w:val="left"/>
      <w:pPr>
        <w:ind w:left="153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A03495F"/>
    <w:multiLevelType w:val="hybridMultilevel"/>
    <w:tmpl w:val="E668E6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AC14C00"/>
    <w:multiLevelType w:val="hybridMultilevel"/>
    <w:tmpl w:val="A274E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AF04887"/>
    <w:multiLevelType w:val="hybridMultilevel"/>
    <w:tmpl w:val="1024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E2305DD"/>
    <w:multiLevelType w:val="hybridMultilevel"/>
    <w:tmpl w:val="29D436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3F450728"/>
    <w:multiLevelType w:val="hybridMultilevel"/>
    <w:tmpl w:val="268E9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2877CBC"/>
    <w:multiLevelType w:val="hybridMultilevel"/>
    <w:tmpl w:val="F042B53A"/>
    <w:lvl w:ilvl="0" w:tplc="F3EEB966">
      <w:start w:val="1"/>
      <w:numFmt w:val="upperRoman"/>
      <w:pStyle w:val="Heading2"/>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83400E"/>
    <w:multiLevelType w:val="hybridMultilevel"/>
    <w:tmpl w:val="13922E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44A0D60"/>
    <w:multiLevelType w:val="hybridMultilevel"/>
    <w:tmpl w:val="328EE75A"/>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6EE4F9A"/>
    <w:multiLevelType w:val="hybridMultilevel"/>
    <w:tmpl w:val="3BF2FEA6"/>
    <w:lvl w:ilvl="0" w:tplc="04090003">
      <w:start w:val="1"/>
      <w:numFmt w:val="bullet"/>
      <w:lvlText w:val="o"/>
      <w:lvlJc w:val="left"/>
      <w:pPr>
        <w:ind w:left="11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997A0C"/>
    <w:multiLevelType w:val="hybridMultilevel"/>
    <w:tmpl w:val="BB2E43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FB3139"/>
    <w:multiLevelType w:val="hybridMultilevel"/>
    <w:tmpl w:val="224AE7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DD47947"/>
    <w:multiLevelType w:val="hybridMultilevel"/>
    <w:tmpl w:val="76529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054965"/>
    <w:multiLevelType w:val="hybridMultilevel"/>
    <w:tmpl w:val="D9540420"/>
    <w:lvl w:ilvl="0" w:tplc="04090001">
      <w:start w:val="1"/>
      <w:numFmt w:val="bullet"/>
      <w:lvlText w:val=""/>
      <w:lvlJc w:val="left"/>
      <w:pPr>
        <w:ind w:left="1400" w:hanging="360"/>
      </w:pPr>
      <w:rPr>
        <w:rFonts w:ascii="Symbol" w:hAnsi="Symbol" w:hint="default"/>
      </w:rPr>
    </w:lvl>
    <w:lvl w:ilvl="1" w:tplc="04090003">
      <w:start w:val="1"/>
      <w:numFmt w:val="bullet"/>
      <w:lvlText w:val="o"/>
      <w:lvlJc w:val="left"/>
      <w:pPr>
        <w:ind w:left="2120" w:hanging="360"/>
      </w:pPr>
      <w:rPr>
        <w:rFonts w:ascii="Courier New" w:hAnsi="Courier New" w:cs="Courier New" w:hint="default"/>
      </w:rPr>
    </w:lvl>
    <w:lvl w:ilvl="2" w:tplc="04090005">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3">
    <w:nsid w:val="51783BD7"/>
    <w:multiLevelType w:val="hybridMultilevel"/>
    <w:tmpl w:val="D0C6EBDE"/>
    <w:lvl w:ilvl="0" w:tplc="205CF3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A51F5"/>
    <w:multiLevelType w:val="hybridMultilevel"/>
    <w:tmpl w:val="C632109E"/>
    <w:lvl w:ilvl="0" w:tplc="04090001">
      <w:start w:val="1"/>
      <w:numFmt w:val="bullet"/>
      <w:lvlText w:val=""/>
      <w:lvlJc w:val="left"/>
      <w:pPr>
        <w:ind w:left="1760" w:hanging="360"/>
      </w:pPr>
      <w:rPr>
        <w:rFonts w:ascii="Symbol" w:hAnsi="Symbol" w:hint="default"/>
      </w:rPr>
    </w:lvl>
    <w:lvl w:ilvl="1" w:tplc="04090003">
      <w:start w:val="1"/>
      <w:numFmt w:val="bullet"/>
      <w:lvlText w:val="o"/>
      <w:lvlJc w:val="left"/>
      <w:pPr>
        <w:ind w:left="2480" w:hanging="360"/>
      </w:pPr>
      <w:rPr>
        <w:rFonts w:ascii="Courier New" w:hAnsi="Courier New" w:cs="Courier New" w:hint="default"/>
      </w:rPr>
    </w:lvl>
    <w:lvl w:ilvl="2" w:tplc="04090005">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45">
    <w:nsid w:val="53B04956"/>
    <w:multiLevelType w:val="hybridMultilevel"/>
    <w:tmpl w:val="CBFE59B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F127DE"/>
    <w:multiLevelType w:val="hybridMultilevel"/>
    <w:tmpl w:val="7DE068FC"/>
    <w:lvl w:ilvl="0" w:tplc="E8B88C70">
      <w:start w:val="1"/>
      <w:numFmt w:val="upperLetter"/>
      <w:pStyle w:val="Heading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7CC73B5"/>
    <w:multiLevelType w:val="hybridMultilevel"/>
    <w:tmpl w:val="89169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89E5FF6"/>
    <w:multiLevelType w:val="hybridMultilevel"/>
    <w:tmpl w:val="D8F26B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592E04B2"/>
    <w:multiLevelType w:val="hybridMultilevel"/>
    <w:tmpl w:val="9D241D1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5A19463A"/>
    <w:multiLevelType w:val="hybridMultilevel"/>
    <w:tmpl w:val="CAE685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E4A7B49"/>
    <w:multiLevelType w:val="hybridMultilevel"/>
    <w:tmpl w:val="DC38F2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3504830"/>
    <w:multiLevelType w:val="hybridMultilevel"/>
    <w:tmpl w:val="619E50F2"/>
    <w:lvl w:ilvl="0" w:tplc="04090011">
      <w:start w:val="1"/>
      <w:numFmt w:val="decimal"/>
      <w:lvlText w:val="%1)"/>
      <w:lvlJc w:val="left"/>
      <w:pPr>
        <w:tabs>
          <w:tab w:val="num" w:pos="1440"/>
        </w:tabs>
        <w:ind w:left="1440" w:hanging="360"/>
      </w:pPr>
      <w:rPr>
        <w:rFonts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63753E09"/>
    <w:multiLevelType w:val="hybridMultilevel"/>
    <w:tmpl w:val="B7CA7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43474EA"/>
    <w:multiLevelType w:val="hybridMultilevel"/>
    <w:tmpl w:val="AFC6C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4960E19"/>
    <w:multiLevelType w:val="hybridMultilevel"/>
    <w:tmpl w:val="248C55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4AD0D39"/>
    <w:multiLevelType w:val="hybridMultilevel"/>
    <w:tmpl w:val="013E13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4CE0A7E"/>
    <w:multiLevelType w:val="hybridMultilevel"/>
    <w:tmpl w:val="D7A446D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0521E7"/>
    <w:multiLevelType w:val="hybridMultilevel"/>
    <w:tmpl w:val="AB1A82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71E2D84"/>
    <w:multiLevelType w:val="hybridMultilevel"/>
    <w:tmpl w:val="C06C9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A230C17"/>
    <w:multiLevelType w:val="hybridMultilevel"/>
    <w:tmpl w:val="F46A2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6B3C1EF7"/>
    <w:multiLevelType w:val="hybridMultilevel"/>
    <w:tmpl w:val="C8CA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FD15CA"/>
    <w:multiLevelType w:val="hybridMultilevel"/>
    <w:tmpl w:val="55B8E972"/>
    <w:lvl w:ilvl="0" w:tplc="3D8A3C6E">
      <w:start w:val="1"/>
      <w:numFmt w:val="bullet"/>
      <w:lvlText w:val="•"/>
      <w:lvlJc w:val="left"/>
      <w:pPr>
        <w:tabs>
          <w:tab w:val="num" w:pos="1080"/>
        </w:tabs>
        <w:ind w:left="1080" w:hanging="360"/>
      </w:pPr>
      <w:rPr>
        <w:rFonts w:ascii="Arial" w:hAnsi="Arial" w:hint="default"/>
      </w:rPr>
    </w:lvl>
    <w:lvl w:ilvl="1" w:tplc="B4CEBD7E" w:tentative="1">
      <w:start w:val="1"/>
      <w:numFmt w:val="bullet"/>
      <w:lvlText w:val="•"/>
      <w:lvlJc w:val="left"/>
      <w:pPr>
        <w:tabs>
          <w:tab w:val="num" w:pos="1800"/>
        </w:tabs>
        <w:ind w:left="1800" w:hanging="360"/>
      </w:pPr>
      <w:rPr>
        <w:rFonts w:ascii="Arial" w:hAnsi="Arial" w:hint="default"/>
      </w:rPr>
    </w:lvl>
    <w:lvl w:ilvl="2" w:tplc="05A60A74" w:tentative="1">
      <w:start w:val="1"/>
      <w:numFmt w:val="bullet"/>
      <w:lvlText w:val="•"/>
      <w:lvlJc w:val="left"/>
      <w:pPr>
        <w:tabs>
          <w:tab w:val="num" w:pos="2520"/>
        </w:tabs>
        <w:ind w:left="2520" w:hanging="360"/>
      </w:pPr>
      <w:rPr>
        <w:rFonts w:ascii="Arial" w:hAnsi="Arial" w:hint="default"/>
      </w:rPr>
    </w:lvl>
    <w:lvl w:ilvl="3" w:tplc="61928702" w:tentative="1">
      <w:start w:val="1"/>
      <w:numFmt w:val="bullet"/>
      <w:lvlText w:val="•"/>
      <w:lvlJc w:val="left"/>
      <w:pPr>
        <w:tabs>
          <w:tab w:val="num" w:pos="3240"/>
        </w:tabs>
        <w:ind w:left="3240" w:hanging="360"/>
      </w:pPr>
      <w:rPr>
        <w:rFonts w:ascii="Arial" w:hAnsi="Arial" w:hint="default"/>
      </w:rPr>
    </w:lvl>
    <w:lvl w:ilvl="4" w:tplc="EF7AAF7E" w:tentative="1">
      <w:start w:val="1"/>
      <w:numFmt w:val="bullet"/>
      <w:lvlText w:val="•"/>
      <w:lvlJc w:val="left"/>
      <w:pPr>
        <w:tabs>
          <w:tab w:val="num" w:pos="3960"/>
        </w:tabs>
        <w:ind w:left="3960" w:hanging="360"/>
      </w:pPr>
      <w:rPr>
        <w:rFonts w:ascii="Arial" w:hAnsi="Arial" w:hint="default"/>
      </w:rPr>
    </w:lvl>
    <w:lvl w:ilvl="5" w:tplc="1B88B2CC" w:tentative="1">
      <w:start w:val="1"/>
      <w:numFmt w:val="bullet"/>
      <w:lvlText w:val="•"/>
      <w:lvlJc w:val="left"/>
      <w:pPr>
        <w:tabs>
          <w:tab w:val="num" w:pos="4680"/>
        </w:tabs>
        <w:ind w:left="4680" w:hanging="360"/>
      </w:pPr>
      <w:rPr>
        <w:rFonts w:ascii="Arial" w:hAnsi="Arial" w:hint="default"/>
      </w:rPr>
    </w:lvl>
    <w:lvl w:ilvl="6" w:tplc="E8AA7C7C" w:tentative="1">
      <w:start w:val="1"/>
      <w:numFmt w:val="bullet"/>
      <w:lvlText w:val="•"/>
      <w:lvlJc w:val="left"/>
      <w:pPr>
        <w:tabs>
          <w:tab w:val="num" w:pos="5400"/>
        </w:tabs>
        <w:ind w:left="5400" w:hanging="360"/>
      </w:pPr>
      <w:rPr>
        <w:rFonts w:ascii="Arial" w:hAnsi="Arial" w:hint="default"/>
      </w:rPr>
    </w:lvl>
    <w:lvl w:ilvl="7" w:tplc="3DD20BB0" w:tentative="1">
      <w:start w:val="1"/>
      <w:numFmt w:val="bullet"/>
      <w:lvlText w:val="•"/>
      <w:lvlJc w:val="left"/>
      <w:pPr>
        <w:tabs>
          <w:tab w:val="num" w:pos="6120"/>
        </w:tabs>
        <w:ind w:left="6120" w:hanging="360"/>
      </w:pPr>
      <w:rPr>
        <w:rFonts w:ascii="Arial" w:hAnsi="Arial" w:hint="default"/>
      </w:rPr>
    </w:lvl>
    <w:lvl w:ilvl="8" w:tplc="B42EB666" w:tentative="1">
      <w:start w:val="1"/>
      <w:numFmt w:val="bullet"/>
      <w:lvlText w:val="•"/>
      <w:lvlJc w:val="left"/>
      <w:pPr>
        <w:tabs>
          <w:tab w:val="num" w:pos="6840"/>
        </w:tabs>
        <w:ind w:left="6840" w:hanging="360"/>
      </w:pPr>
      <w:rPr>
        <w:rFonts w:ascii="Arial" w:hAnsi="Arial" w:hint="default"/>
      </w:rPr>
    </w:lvl>
  </w:abstractNum>
  <w:abstractNum w:abstractNumId="63">
    <w:nsid w:val="6C6A6F31"/>
    <w:multiLevelType w:val="hybridMultilevel"/>
    <w:tmpl w:val="DD581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D2566F3"/>
    <w:multiLevelType w:val="hybridMultilevel"/>
    <w:tmpl w:val="952080A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65">
    <w:nsid w:val="6F282B32"/>
    <w:multiLevelType w:val="hybridMultilevel"/>
    <w:tmpl w:val="ABDC9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0233332"/>
    <w:multiLevelType w:val="hybridMultilevel"/>
    <w:tmpl w:val="A088FFF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70C57C4B"/>
    <w:multiLevelType w:val="hybridMultilevel"/>
    <w:tmpl w:val="06309F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18A13E0"/>
    <w:multiLevelType w:val="hybridMultilevel"/>
    <w:tmpl w:val="6914A5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1BA2F46"/>
    <w:multiLevelType w:val="hybridMultilevel"/>
    <w:tmpl w:val="92CAE78C"/>
    <w:lvl w:ilvl="0" w:tplc="04090003">
      <w:start w:val="1"/>
      <w:numFmt w:val="bullet"/>
      <w:lvlText w:val="o"/>
      <w:lvlJc w:val="left"/>
      <w:pPr>
        <w:ind w:left="11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54067BA"/>
    <w:multiLevelType w:val="hybridMultilevel"/>
    <w:tmpl w:val="DB88965E"/>
    <w:lvl w:ilvl="0" w:tplc="04090001">
      <w:start w:val="1"/>
      <w:numFmt w:val="bullet"/>
      <w:lvlText w:val=""/>
      <w:lvlJc w:val="left"/>
      <w:pPr>
        <w:ind w:left="1760" w:hanging="360"/>
      </w:pPr>
      <w:rPr>
        <w:rFonts w:ascii="Symbol" w:hAnsi="Symbol" w:hint="default"/>
      </w:rPr>
    </w:lvl>
    <w:lvl w:ilvl="1" w:tplc="04090003">
      <w:start w:val="1"/>
      <w:numFmt w:val="bullet"/>
      <w:lvlText w:val="o"/>
      <w:lvlJc w:val="left"/>
      <w:pPr>
        <w:ind w:left="2480" w:hanging="360"/>
      </w:pPr>
      <w:rPr>
        <w:rFonts w:ascii="Courier New" w:hAnsi="Courier New" w:cs="Courier New" w:hint="default"/>
      </w:rPr>
    </w:lvl>
    <w:lvl w:ilvl="2" w:tplc="04090005">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71">
    <w:nsid w:val="755B6E00"/>
    <w:multiLevelType w:val="hybridMultilevel"/>
    <w:tmpl w:val="011E319C"/>
    <w:lvl w:ilvl="0" w:tplc="04090003">
      <w:start w:val="1"/>
      <w:numFmt w:val="bullet"/>
      <w:lvlText w:val="o"/>
      <w:lvlJc w:val="left"/>
      <w:pPr>
        <w:ind w:left="11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6A7326D"/>
    <w:multiLevelType w:val="hybridMultilevel"/>
    <w:tmpl w:val="5FDCEB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7623F4A"/>
    <w:multiLevelType w:val="hybridMultilevel"/>
    <w:tmpl w:val="7986A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78791F23"/>
    <w:multiLevelType w:val="hybridMultilevel"/>
    <w:tmpl w:val="2FE4CC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BD15F1D"/>
    <w:multiLevelType w:val="hybridMultilevel"/>
    <w:tmpl w:val="69E2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BE26CDD"/>
    <w:multiLevelType w:val="hybridMultilevel"/>
    <w:tmpl w:val="38EC0652"/>
    <w:lvl w:ilvl="0" w:tplc="04090003">
      <w:start w:val="1"/>
      <w:numFmt w:val="bullet"/>
      <w:lvlText w:val="o"/>
      <w:lvlJc w:val="left"/>
      <w:pPr>
        <w:ind w:left="11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D0B7303"/>
    <w:multiLevelType w:val="hybridMultilevel"/>
    <w:tmpl w:val="0DA83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7D3E15EB"/>
    <w:multiLevelType w:val="hybridMultilevel"/>
    <w:tmpl w:val="3D868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7D4F26A2"/>
    <w:multiLevelType w:val="hybridMultilevel"/>
    <w:tmpl w:val="4C9A2B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DED4A0A"/>
    <w:multiLevelType w:val="hybridMultilevel"/>
    <w:tmpl w:val="3FC862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7FAF2AF4"/>
    <w:multiLevelType w:val="hybridMultilevel"/>
    <w:tmpl w:val="40C075B8"/>
    <w:lvl w:ilvl="0" w:tplc="04090003">
      <w:start w:val="1"/>
      <w:numFmt w:val="bullet"/>
      <w:lvlText w:val="o"/>
      <w:lvlJc w:val="left"/>
      <w:pPr>
        <w:ind w:left="11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FF959A9"/>
    <w:multiLevelType w:val="hybridMultilevel"/>
    <w:tmpl w:val="57EA1F9C"/>
    <w:lvl w:ilvl="0" w:tplc="04090003">
      <w:start w:val="1"/>
      <w:numFmt w:val="bullet"/>
      <w:lvlText w:val="o"/>
      <w:lvlJc w:val="left"/>
      <w:pPr>
        <w:ind w:left="1760" w:hanging="360"/>
      </w:pPr>
      <w:rPr>
        <w:rFonts w:ascii="Courier New" w:hAnsi="Courier New" w:cs="Courier New" w:hint="default"/>
      </w:rPr>
    </w:lvl>
    <w:lvl w:ilvl="1" w:tplc="04090003">
      <w:start w:val="1"/>
      <w:numFmt w:val="bullet"/>
      <w:lvlText w:val="o"/>
      <w:lvlJc w:val="left"/>
      <w:pPr>
        <w:ind w:left="2480" w:hanging="360"/>
      </w:pPr>
      <w:rPr>
        <w:rFonts w:ascii="Courier New" w:hAnsi="Courier New" w:cs="Courier New" w:hint="default"/>
      </w:rPr>
    </w:lvl>
    <w:lvl w:ilvl="2" w:tplc="04090005">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num w:numId="1">
    <w:abstractNumId w:val="46"/>
  </w:num>
  <w:num w:numId="2">
    <w:abstractNumId w:val="67"/>
  </w:num>
  <w:num w:numId="3">
    <w:abstractNumId w:val="16"/>
  </w:num>
  <w:num w:numId="4">
    <w:abstractNumId w:val="48"/>
  </w:num>
  <w:num w:numId="5">
    <w:abstractNumId w:val="14"/>
  </w:num>
  <w:num w:numId="6">
    <w:abstractNumId w:val="57"/>
  </w:num>
  <w:num w:numId="7">
    <w:abstractNumId w:val="73"/>
  </w:num>
  <w:num w:numId="8">
    <w:abstractNumId w:val="77"/>
  </w:num>
  <w:num w:numId="9">
    <w:abstractNumId w:val="8"/>
  </w:num>
  <w:num w:numId="10">
    <w:abstractNumId w:val="78"/>
  </w:num>
  <w:num w:numId="11">
    <w:abstractNumId w:val="68"/>
  </w:num>
  <w:num w:numId="12">
    <w:abstractNumId w:val="32"/>
  </w:num>
  <w:num w:numId="13">
    <w:abstractNumId w:val="21"/>
  </w:num>
  <w:num w:numId="14">
    <w:abstractNumId w:val="66"/>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80"/>
  </w:num>
  <w:num w:numId="18">
    <w:abstractNumId w:val="54"/>
  </w:num>
  <w:num w:numId="19">
    <w:abstractNumId w:val="75"/>
  </w:num>
  <w:num w:numId="20">
    <w:abstractNumId w:val="61"/>
  </w:num>
  <w:num w:numId="21">
    <w:abstractNumId w:val="24"/>
  </w:num>
  <w:num w:numId="22">
    <w:abstractNumId w:val="65"/>
  </w:num>
  <w:num w:numId="23">
    <w:abstractNumId w:val="3"/>
  </w:num>
  <w:num w:numId="24">
    <w:abstractNumId w:val="7"/>
  </w:num>
  <w:num w:numId="25">
    <w:abstractNumId w:val="1"/>
  </w:num>
  <w:num w:numId="26">
    <w:abstractNumId w:val="5"/>
  </w:num>
  <w:num w:numId="27">
    <w:abstractNumId w:val="35"/>
  </w:num>
  <w:num w:numId="28">
    <w:abstractNumId w:val="74"/>
  </w:num>
  <w:num w:numId="29">
    <w:abstractNumId w:val="15"/>
  </w:num>
  <w:num w:numId="30">
    <w:abstractNumId w:val="43"/>
  </w:num>
  <w:num w:numId="31">
    <w:abstractNumId w:val="79"/>
  </w:num>
  <w:num w:numId="32">
    <w:abstractNumId w:val="45"/>
  </w:num>
  <w:num w:numId="33">
    <w:abstractNumId w:val="39"/>
  </w:num>
  <w:num w:numId="34">
    <w:abstractNumId w:val="50"/>
  </w:num>
  <w:num w:numId="35">
    <w:abstractNumId w:val="23"/>
  </w:num>
  <w:num w:numId="36">
    <w:abstractNumId w:val="4"/>
  </w:num>
  <w:num w:numId="37">
    <w:abstractNumId w:val="58"/>
  </w:num>
  <w:num w:numId="38">
    <w:abstractNumId w:val="64"/>
  </w:num>
  <w:num w:numId="39">
    <w:abstractNumId w:val="20"/>
  </w:num>
  <w:num w:numId="40">
    <w:abstractNumId w:val="70"/>
  </w:num>
  <w:num w:numId="41">
    <w:abstractNumId w:val="10"/>
  </w:num>
  <w:num w:numId="42">
    <w:abstractNumId w:val="71"/>
  </w:num>
  <w:num w:numId="43">
    <w:abstractNumId w:val="76"/>
  </w:num>
  <w:num w:numId="44">
    <w:abstractNumId w:val="69"/>
  </w:num>
  <w:num w:numId="45">
    <w:abstractNumId w:val="38"/>
  </w:num>
  <w:num w:numId="46">
    <w:abstractNumId w:val="63"/>
  </w:num>
  <w:num w:numId="47">
    <w:abstractNumId w:val="6"/>
  </w:num>
  <w:num w:numId="48">
    <w:abstractNumId w:val="11"/>
  </w:num>
  <w:num w:numId="49">
    <w:abstractNumId w:val="37"/>
  </w:num>
  <w:num w:numId="5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51"/>
  </w:num>
  <w:num w:numId="53">
    <w:abstractNumId w:val="62"/>
  </w:num>
  <w:num w:numId="54">
    <w:abstractNumId w:val="9"/>
  </w:num>
  <w:num w:numId="55">
    <w:abstractNumId w:val="41"/>
  </w:num>
  <w:num w:numId="56">
    <w:abstractNumId w:val="0"/>
  </w:num>
  <w:num w:numId="57">
    <w:abstractNumId w:val="28"/>
  </w:num>
  <w:num w:numId="58">
    <w:abstractNumId w:val="52"/>
  </w:num>
  <w:num w:numId="59">
    <w:abstractNumId w:val="26"/>
  </w:num>
  <w:num w:numId="60">
    <w:abstractNumId w:val="53"/>
  </w:num>
  <w:num w:numId="61">
    <w:abstractNumId w:val="22"/>
  </w:num>
  <w:num w:numId="62">
    <w:abstractNumId w:val="47"/>
  </w:num>
  <w:num w:numId="63">
    <w:abstractNumId w:val="55"/>
  </w:num>
  <w:num w:numId="64">
    <w:abstractNumId w:val="13"/>
  </w:num>
  <w:num w:numId="65">
    <w:abstractNumId w:val="60"/>
  </w:num>
  <w:num w:numId="66">
    <w:abstractNumId w:val="34"/>
  </w:num>
  <w:num w:numId="67">
    <w:abstractNumId w:val="56"/>
  </w:num>
  <w:num w:numId="68">
    <w:abstractNumId w:val="2"/>
  </w:num>
  <w:num w:numId="69">
    <w:abstractNumId w:val="25"/>
  </w:num>
  <w:num w:numId="70">
    <w:abstractNumId w:val="18"/>
  </w:num>
  <w:num w:numId="71">
    <w:abstractNumId w:val="31"/>
  </w:num>
  <w:num w:numId="72">
    <w:abstractNumId w:val="40"/>
  </w:num>
  <w:num w:numId="73">
    <w:abstractNumId w:val="27"/>
  </w:num>
  <w:num w:numId="74">
    <w:abstractNumId w:val="36"/>
  </w:num>
  <w:num w:numId="75">
    <w:abstractNumId w:val="33"/>
  </w:num>
  <w:num w:numId="76">
    <w:abstractNumId w:val="59"/>
  </w:num>
  <w:num w:numId="77">
    <w:abstractNumId w:val="72"/>
  </w:num>
  <w:num w:numId="78">
    <w:abstractNumId w:val="42"/>
  </w:num>
  <w:num w:numId="79">
    <w:abstractNumId w:val="44"/>
  </w:num>
  <w:num w:numId="80">
    <w:abstractNumId w:val="82"/>
  </w:num>
  <w:num w:numId="81">
    <w:abstractNumId w:val="12"/>
  </w:num>
  <w:num w:numId="82">
    <w:abstractNumId w:val="17"/>
  </w:num>
  <w:num w:numId="83">
    <w:abstractNumId w:val="81"/>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49154"/>
    <o:shapelayout v:ext="edit">
      <o:idmap v:ext="edit" data="44"/>
    </o:shapelayout>
  </w:hdrShapeDefaults>
  <w:footnotePr>
    <w:footnote w:id="-1"/>
    <w:footnote w:id="0"/>
  </w:footnotePr>
  <w:endnotePr>
    <w:endnote w:id="-1"/>
    <w:endnote w:id="0"/>
  </w:endnotePr>
  <w:compat/>
  <w:rsids>
    <w:rsidRoot w:val="009A1A53"/>
    <w:rsid w:val="00003E8F"/>
    <w:rsid w:val="00012BD0"/>
    <w:rsid w:val="000130C4"/>
    <w:rsid w:val="00014519"/>
    <w:rsid w:val="00014559"/>
    <w:rsid w:val="0001762E"/>
    <w:rsid w:val="00017C88"/>
    <w:rsid w:val="00023AC5"/>
    <w:rsid w:val="00024004"/>
    <w:rsid w:val="0002401B"/>
    <w:rsid w:val="0002759C"/>
    <w:rsid w:val="00031634"/>
    <w:rsid w:val="00036662"/>
    <w:rsid w:val="00037465"/>
    <w:rsid w:val="00045942"/>
    <w:rsid w:val="00053402"/>
    <w:rsid w:val="000541AB"/>
    <w:rsid w:val="00057907"/>
    <w:rsid w:val="00062D2E"/>
    <w:rsid w:val="000733AD"/>
    <w:rsid w:val="00073B49"/>
    <w:rsid w:val="000742B5"/>
    <w:rsid w:val="0007569B"/>
    <w:rsid w:val="000829A4"/>
    <w:rsid w:val="00085060"/>
    <w:rsid w:val="00091333"/>
    <w:rsid w:val="000A0608"/>
    <w:rsid w:val="000A2CDC"/>
    <w:rsid w:val="000B06A9"/>
    <w:rsid w:val="000B0B21"/>
    <w:rsid w:val="000B0D97"/>
    <w:rsid w:val="000C7194"/>
    <w:rsid w:val="000E0ABE"/>
    <w:rsid w:val="000E1B37"/>
    <w:rsid w:val="000E484C"/>
    <w:rsid w:val="000F0D5C"/>
    <w:rsid w:val="000F75A6"/>
    <w:rsid w:val="001051EE"/>
    <w:rsid w:val="0010798A"/>
    <w:rsid w:val="001158C5"/>
    <w:rsid w:val="001209A3"/>
    <w:rsid w:val="0012324E"/>
    <w:rsid w:val="001233BE"/>
    <w:rsid w:val="001243E6"/>
    <w:rsid w:val="0012463A"/>
    <w:rsid w:val="0013666E"/>
    <w:rsid w:val="00142356"/>
    <w:rsid w:val="0014309A"/>
    <w:rsid w:val="0014486D"/>
    <w:rsid w:val="001469BA"/>
    <w:rsid w:val="00157DFD"/>
    <w:rsid w:val="00162872"/>
    <w:rsid w:val="001679C4"/>
    <w:rsid w:val="00167E37"/>
    <w:rsid w:val="001706B8"/>
    <w:rsid w:val="001739D8"/>
    <w:rsid w:val="00173DE1"/>
    <w:rsid w:val="001742E3"/>
    <w:rsid w:val="00175460"/>
    <w:rsid w:val="00183BEC"/>
    <w:rsid w:val="00183E85"/>
    <w:rsid w:val="00193C34"/>
    <w:rsid w:val="0019613E"/>
    <w:rsid w:val="0019712B"/>
    <w:rsid w:val="001B3BE7"/>
    <w:rsid w:val="001B4924"/>
    <w:rsid w:val="001B5414"/>
    <w:rsid w:val="001B5782"/>
    <w:rsid w:val="001C0CC2"/>
    <w:rsid w:val="001D23FF"/>
    <w:rsid w:val="001D4F3D"/>
    <w:rsid w:val="001D6469"/>
    <w:rsid w:val="001E118E"/>
    <w:rsid w:val="001E45B9"/>
    <w:rsid w:val="001F18B9"/>
    <w:rsid w:val="001F2BFC"/>
    <w:rsid w:val="001F6265"/>
    <w:rsid w:val="00201A1D"/>
    <w:rsid w:val="0020381F"/>
    <w:rsid w:val="0020444F"/>
    <w:rsid w:val="00207DC8"/>
    <w:rsid w:val="00212B4D"/>
    <w:rsid w:val="0021411E"/>
    <w:rsid w:val="002166A4"/>
    <w:rsid w:val="002204D6"/>
    <w:rsid w:val="00222741"/>
    <w:rsid w:val="002471ED"/>
    <w:rsid w:val="002478D1"/>
    <w:rsid w:val="00250633"/>
    <w:rsid w:val="002510B1"/>
    <w:rsid w:val="00252750"/>
    <w:rsid w:val="00252BBD"/>
    <w:rsid w:val="002546D0"/>
    <w:rsid w:val="0026067C"/>
    <w:rsid w:val="00260B53"/>
    <w:rsid w:val="00266FB6"/>
    <w:rsid w:val="00273AF4"/>
    <w:rsid w:val="00274440"/>
    <w:rsid w:val="0027452B"/>
    <w:rsid w:val="00277F6A"/>
    <w:rsid w:val="00282A03"/>
    <w:rsid w:val="00290093"/>
    <w:rsid w:val="0029712F"/>
    <w:rsid w:val="002A6BF7"/>
    <w:rsid w:val="002B0193"/>
    <w:rsid w:val="002B2255"/>
    <w:rsid w:val="002B2450"/>
    <w:rsid w:val="002C4363"/>
    <w:rsid w:val="002C5583"/>
    <w:rsid w:val="002C5CE8"/>
    <w:rsid w:val="002C6F98"/>
    <w:rsid w:val="002E1846"/>
    <w:rsid w:val="002E2B88"/>
    <w:rsid w:val="002F19D7"/>
    <w:rsid w:val="0030088E"/>
    <w:rsid w:val="0030544A"/>
    <w:rsid w:val="00314298"/>
    <w:rsid w:val="00333A88"/>
    <w:rsid w:val="0033447A"/>
    <w:rsid w:val="00336AE3"/>
    <w:rsid w:val="003373D7"/>
    <w:rsid w:val="00340D9E"/>
    <w:rsid w:val="003475A2"/>
    <w:rsid w:val="00351E82"/>
    <w:rsid w:val="00352FD1"/>
    <w:rsid w:val="00353367"/>
    <w:rsid w:val="003546F8"/>
    <w:rsid w:val="00356F6C"/>
    <w:rsid w:val="00357F67"/>
    <w:rsid w:val="003614D1"/>
    <w:rsid w:val="00365739"/>
    <w:rsid w:val="00366603"/>
    <w:rsid w:val="00370115"/>
    <w:rsid w:val="0037056D"/>
    <w:rsid w:val="00370A5E"/>
    <w:rsid w:val="00373771"/>
    <w:rsid w:val="003900A5"/>
    <w:rsid w:val="00392DE1"/>
    <w:rsid w:val="00393C63"/>
    <w:rsid w:val="00394EA1"/>
    <w:rsid w:val="003A267C"/>
    <w:rsid w:val="003B4BDC"/>
    <w:rsid w:val="003C7FAD"/>
    <w:rsid w:val="003D06FB"/>
    <w:rsid w:val="003D69EC"/>
    <w:rsid w:val="003F255E"/>
    <w:rsid w:val="003F34BE"/>
    <w:rsid w:val="003F361B"/>
    <w:rsid w:val="003F6DFE"/>
    <w:rsid w:val="003F790B"/>
    <w:rsid w:val="0040251F"/>
    <w:rsid w:val="00411216"/>
    <w:rsid w:val="004162EF"/>
    <w:rsid w:val="0042085C"/>
    <w:rsid w:val="0042091F"/>
    <w:rsid w:val="004223BA"/>
    <w:rsid w:val="004225AC"/>
    <w:rsid w:val="004244A4"/>
    <w:rsid w:val="00425CF4"/>
    <w:rsid w:val="00427CC8"/>
    <w:rsid w:val="00434946"/>
    <w:rsid w:val="00436AE6"/>
    <w:rsid w:val="00441E29"/>
    <w:rsid w:val="00452922"/>
    <w:rsid w:val="00452C0B"/>
    <w:rsid w:val="004572DC"/>
    <w:rsid w:val="00462A57"/>
    <w:rsid w:val="00463FBD"/>
    <w:rsid w:val="00465CF5"/>
    <w:rsid w:val="0046635F"/>
    <w:rsid w:val="00470F09"/>
    <w:rsid w:val="00475999"/>
    <w:rsid w:val="00481306"/>
    <w:rsid w:val="0048661C"/>
    <w:rsid w:val="00490391"/>
    <w:rsid w:val="004918B1"/>
    <w:rsid w:val="004A0927"/>
    <w:rsid w:val="004A3B91"/>
    <w:rsid w:val="004A5442"/>
    <w:rsid w:val="004B0FB6"/>
    <w:rsid w:val="004C1D12"/>
    <w:rsid w:val="004C228F"/>
    <w:rsid w:val="004C24B9"/>
    <w:rsid w:val="004C26BB"/>
    <w:rsid w:val="004C42B2"/>
    <w:rsid w:val="004D14C5"/>
    <w:rsid w:val="004E0710"/>
    <w:rsid w:val="004E081B"/>
    <w:rsid w:val="004E1BDB"/>
    <w:rsid w:val="004E4BDF"/>
    <w:rsid w:val="004F3FD7"/>
    <w:rsid w:val="004F450A"/>
    <w:rsid w:val="004F53AE"/>
    <w:rsid w:val="00501214"/>
    <w:rsid w:val="0050450D"/>
    <w:rsid w:val="00505894"/>
    <w:rsid w:val="0051167C"/>
    <w:rsid w:val="00511722"/>
    <w:rsid w:val="0051335F"/>
    <w:rsid w:val="00515F3E"/>
    <w:rsid w:val="00525F33"/>
    <w:rsid w:val="0053268B"/>
    <w:rsid w:val="00537840"/>
    <w:rsid w:val="00540E0F"/>
    <w:rsid w:val="00562192"/>
    <w:rsid w:val="005627A7"/>
    <w:rsid w:val="0056411C"/>
    <w:rsid w:val="00564C04"/>
    <w:rsid w:val="00565B3A"/>
    <w:rsid w:val="00581105"/>
    <w:rsid w:val="005811E6"/>
    <w:rsid w:val="00583016"/>
    <w:rsid w:val="0058327D"/>
    <w:rsid w:val="00586997"/>
    <w:rsid w:val="00587EE9"/>
    <w:rsid w:val="00592B82"/>
    <w:rsid w:val="00593ED0"/>
    <w:rsid w:val="0059753F"/>
    <w:rsid w:val="005A4540"/>
    <w:rsid w:val="005B3EEB"/>
    <w:rsid w:val="005B41B3"/>
    <w:rsid w:val="005C06D4"/>
    <w:rsid w:val="005C64C3"/>
    <w:rsid w:val="005D1A1E"/>
    <w:rsid w:val="005D2B90"/>
    <w:rsid w:val="005D6917"/>
    <w:rsid w:val="005E4F14"/>
    <w:rsid w:val="005F1CBB"/>
    <w:rsid w:val="005F2F05"/>
    <w:rsid w:val="0060368F"/>
    <w:rsid w:val="00604EA6"/>
    <w:rsid w:val="0063062D"/>
    <w:rsid w:val="00632FAD"/>
    <w:rsid w:val="00633121"/>
    <w:rsid w:val="00636C6B"/>
    <w:rsid w:val="0064140C"/>
    <w:rsid w:val="006432E1"/>
    <w:rsid w:val="0064436B"/>
    <w:rsid w:val="006520EC"/>
    <w:rsid w:val="00654AEB"/>
    <w:rsid w:val="00655270"/>
    <w:rsid w:val="00665342"/>
    <w:rsid w:val="00672E90"/>
    <w:rsid w:val="0067546F"/>
    <w:rsid w:val="006778D3"/>
    <w:rsid w:val="00681415"/>
    <w:rsid w:val="00684459"/>
    <w:rsid w:val="006870F3"/>
    <w:rsid w:val="00693057"/>
    <w:rsid w:val="006934E7"/>
    <w:rsid w:val="00694391"/>
    <w:rsid w:val="006B477A"/>
    <w:rsid w:val="006B47BB"/>
    <w:rsid w:val="006C04A6"/>
    <w:rsid w:val="006C1278"/>
    <w:rsid w:val="006C2BBA"/>
    <w:rsid w:val="006C3776"/>
    <w:rsid w:val="006C39CB"/>
    <w:rsid w:val="006C6AE8"/>
    <w:rsid w:val="006D3C16"/>
    <w:rsid w:val="006E0623"/>
    <w:rsid w:val="006E710A"/>
    <w:rsid w:val="006F5E13"/>
    <w:rsid w:val="00700F32"/>
    <w:rsid w:val="00704B70"/>
    <w:rsid w:val="00705467"/>
    <w:rsid w:val="00705D95"/>
    <w:rsid w:val="007279AD"/>
    <w:rsid w:val="007373E7"/>
    <w:rsid w:val="0074308D"/>
    <w:rsid w:val="0075178D"/>
    <w:rsid w:val="0075387A"/>
    <w:rsid w:val="007644D1"/>
    <w:rsid w:val="00764AC0"/>
    <w:rsid w:val="00774229"/>
    <w:rsid w:val="00782D96"/>
    <w:rsid w:val="00787AC0"/>
    <w:rsid w:val="00792CE4"/>
    <w:rsid w:val="007A4336"/>
    <w:rsid w:val="007A4BA1"/>
    <w:rsid w:val="007B64A6"/>
    <w:rsid w:val="007B739D"/>
    <w:rsid w:val="007B78BB"/>
    <w:rsid w:val="007C143B"/>
    <w:rsid w:val="007D103C"/>
    <w:rsid w:val="007D40D9"/>
    <w:rsid w:val="007D7ED8"/>
    <w:rsid w:val="007E0E09"/>
    <w:rsid w:val="007E236E"/>
    <w:rsid w:val="007E3906"/>
    <w:rsid w:val="007E5400"/>
    <w:rsid w:val="007E7956"/>
    <w:rsid w:val="007F5682"/>
    <w:rsid w:val="007F5A73"/>
    <w:rsid w:val="007F7E39"/>
    <w:rsid w:val="0080058D"/>
    <w:rsid w:val="00801479"/>
    <w:rsid w:val="008020CD"/>
    <w:rsid w:val="00806F1D"/>
    <w:rsid w:val="00811DE8"/>
    <w:rsid w:val="0081279C"/>
    <w:rsid w:val="00830E49"/>
    <w:rsid w:val="00837F81"/>
    <w:rsid w:val="00843667"/>
    <w:rsid w:val="00850159"/>
    <w:rsid w:val="00870B22"/>
    <w:rsid w:val="008714FD"/>
    <w:rsid w:val="00881804"/>
    <w:rsid w:val="00885012"/>
    <w:rsid w:val="00891D93"/>
    <w:rsid w:val="008A32AD"/>
    <w:rsid w:val="008B1D52"/>
    <w:rsid w:val="008B516A"/>
    <w:rsid w:val="008C26D8"/>
    <w:rsid w:val="008C6F63"/>
    <w:rsid w:val="008D2788"/>
    <w:rsid w:val="008D4DE5"/>
    <w:rsid w:val="008E483B"/>
    <w:rsid w:val="008F20FF"/>
    <w:rsid w:val="00901E9D"/>
    <w:rsid w:val="00902280"/>
    <w:rsid w:val="0090493F"/>
    <w:rsid w:val="009118D6"/>
    <w:rsid w:val="00911BD6"/>
    <w:rsid w:val="00915D55"/>
    <w:rsid w:val="009161D3"/>
    <w:rsid w:val="00921B25"/>
    <w:rsid w:val="0092258C"/>
    <w:rsid w:val="00923223"/>
    <w:rsid w:val="00923EB7"/>
    <w:rsid w:val="00933DD0"/>
    <w:rsid w:val="0093428D"/>
    <w:rsid w:val="009343BB"/>
    <w:rsid w:val="00937DA3"/>
    <w:rsid w:val="0095227A"/>
    <w:rsid w:val="00954944"/>
    <w:rsid w:val="00964A0E"/>
    <w:rsid w:val="009715ED"/>
    <w:rsid w:val="009731D3"/>
    <w:rsid w:val="009733A6"/>
    <w:rsid w:val="00974734"/>
    <w:rsid w:val="00980F7E"/>
    <w:rsid w:val="00982F89"/>
    <w:rsid w:val="00990029"/>
    <w:rsid w:val="009901E9"/>
    <w:rsid w:val="009960D2"/>
    <w:rsid w:val="0099654A"/>
    <w:rsid w:val="009A1A53"/>
    <w:rsid w:val="009A1E66"/>
    <w:rsid w:val="009A2B8C"/>
    <w:rsid w:val="009B1E6D"/>
    <w:rsid w:val="009B479B"/>
    <w:rsid w:val="009B7FF8"/>
    <w:rsid w:val="009D0FE6"/>
    <w:rsid w:val="009D3ECB"/>
    <w:rsid w:val="009D4F13"/>
    <w:rsid w:val="009E14AD"/>
    <w:rsid w:val="009E2FFE"/>
    <w:rsid w:val="009E4702"/>
    <w:rsid w:val="009E696D"/>
    <w:rsid w:val="009F2F42"/>
    <w:rsid w:val="00A006DA"/>
    <w:rsid w:val="00A01455"/>
    <w:rsid w:val="00A04304"/>
    <w:rsid w:val="00A049C8"/>
    <w:rsid w:val="00A07BBB"/>
    <w:rsid w:val="00A17CD5"/>
    <w:rsid w:val="00A273E9"/>
    <w:rsid w:val="00A30CEE"/>
    <w:rsid w:val="00A31267"/>
    <w:rsid w:val="00A32932"/>
    <w:rsid w:val="00A4191F"/>
    <w:rsid w:val="00A4332A"/>
    <w:rsid w:val="00A44586"/>
    <w:rsid w:val="00A513A0"/>
    <w:rsid w:val="00A517C7"/>
    <w:rsid w:val="00A541F9"/>
    <w:rsid w:val="00A55A2A"/>
    <w:rsid w:val="00A5779E"/>
    <w:rsid w:val="00A60A64"/>
    <w:rsid w:val="00A618AE"/>
    <w:rsid w:val="00A84D04"/>
    <w:rsid w:val="00A908FE"/>
    <w:rsid w:val="00A948D0"/>
    <w:rsid w:val="00AA73CE"/>
    <w:rsid w:val="00AB013C"/>
    <w:rsid w:val="00AB079F"/>
    <w:rsid w:val="00AB3270"/>
    <w:rsid w:val="00AB4E8D"/>
    <w:rsid w:val="00AC4383"/>
    <w:rsid w:val="00AC4C61"/>
    <w:rsid w:val="00AD357A"/>
    <w:rsid w:val="00AE1CCA"/>
    <w:rsid w:val="00AE5EC1"/>
    <w:rsid w:val="00AE72D1"/>
    <w:rsid w:val="00B05821"/>
    <w:rsid w:val="00B0670E"/>
    <w:rsid w:val="00B06F02"/>
    <w:rsid w:val="00B1121E"/>
    <w:rsid w:val="00B118D2"/>
    <w:rsid w:val="00B13DBA"/>
    <w:rsid w:val="00B14548"/>
    <w:rsid w:val="00B2167D"/>
    <w:rsid w:val="00B2202D"/>
    <w:rsid w:val="00B22997"/>
    <w:rsid w:val="00B305FD"/>
    <w:rsid w:val="00B348CA"/>
    <w:rsid w:val="00B34BE0"/>
    <w:rsid w:val="00B37927"/>
    <w:rsid w:val="00B441FD"/>
    <w:rsid w:val="00B67FA2"/>
    <w:rsid w:val="00B70BE7"/>
    <w:rsid w:val="00B82C0B"/>
    <w:rsid w:val="00B874E8"/>
    <w:rsid w:val="00B904F4"/>
    <w:rsid w:val="00B96EC5"/>
    <w:rsid w:val="00BA0657"/>
    <w:rsid w:val="00BA5C2E"/>
    <w:rsid w:val="00BB03B2"/>
    <w:rsid w:val="00BB225C"/>
    <w:rsid w:val="00BB3787"/>
    <w:rsid w:val="00BB508B"/>
    <w:rsid w:val="00BB5AB0"/>
    <w:rsid w:val="00BC5B53"/>
    <w:rsid w:val="00BD09B3"/>
    <w:rsid w:val="00BD1D9D"/>
    <w:rsid w:val="00BD7006"/>
    <w:rsid w:val="00BE0E93"/>
    <w:rsid w:val="00BE1B0A"/>
    <w:rsid w:val="00BE227B"/>
    <w:rsid w:val="00BE340C"/>
    <w:rsid w:val="00BE6FFE"/>
    <w:rsid w:val="00BE761C"/>
    <w:rsid w:val="00BF5594"/>
    <w:rsid w:val="00C0034F"/>
    <w:rsid w:val="00C05B6C"/>
    <w:rsid w:val="00C1222D"/>
    <w:rsid w:val="00C16E79"/>
    <w:rsid w:val="00C238C1"/>
    <w:rsid w:val="00C24712"/>
    <w:rsid w:val="00C306AB"/>
    <w:rsid w:val="00C33D3F"/>
    <w:rsid w:val="00C43FE4"/>
    <w:rsid w:val="00C5188E"/>
    <w:rsid w:val="00C54DFF"/>
    <w:rsid w:val="00C61DE0"/>
    <w:rsid w:val="00C651BA"/>
    <w:rsid w:val="00C70456"/>
    <w:rsid w:val="00C72B21"/>
    <w:rsid w:val="00C8383A"/>
    <w:rsid w:val="00C9389C"/>
    <w:rsid w:val="00C95D7F"/>
    <w:rsid w:val="00CA0634"/>
    <w:rsid w:val="00CA2982"/>
    <w:rsid w:val="00CA411D"/>
    <w:rsid w:val="00CA6038"/>
    <w:rsid w:val="00CB2753"/>
    <w:rsid w:val="00CB6532"/>
    <w:rsid w:val="00CB7E9A"/>
    <w:rsid w:val="00CC20C5"/>
    <w:rsid w:val="00CC5E96"/>
    <w:rsid w:val="00CE312D"/>
    <w:rsid w:val="00CE3C33"/>
    <w:rsid w:val="00CE4EC8"/>
    <w:rsid w:val="00CE516D"/>
    <w:rsid w:val="00CE713D"/>
    <w:rsid w:val="00CF7AA9"/>
    <w:rsid w:val="00CF7F66"/>
    <w:rsid w:val="00D07B9D"/>
    <w:rsid w:val="00D07CEE"/>
    <w:rsid w:val="00D1164A"/>
    <w:rsid w:val="00D12D00"/>
    <w:rsid w:val="00D17898"/>
    <w:rsid w:val="00D237B0"/>
    <w:rsid w:val="00D31191"/>
    <w:rsid w:val="00D42DCA"/>
    <w:rsid w:val="00D50B6D"/>
    <w:rsid w:val="00D50ED2"/>
    <w:rsid w:val="00D552F1"/>
    <w:rsid w:val="00D57218"/>
    <w:rsid w:val="00D60100"/>
    <w:rsid w:val="00D718DE"/>
    <w:rsid w:val="00D765EF"/>
    <w:rsid w:val="00D7676A"/>
    <w:rsid w:val="00D8157B"/>
    <w:rsid w:val="00D8428E"/>
    <w:rsid w:val="00D85103"/>
    <w:rsid w:val="00D86722"/>
    <w:rsid w:val="00DA30A2"/>
    <w:rsid w:val="00DA4FFB"/>
    <w:rsid w:val="00DB0A21"/>
    <w:rsid w:val="00DC35D2"/>
    <w:rsid w:val="00DC5B1B"/>
    <w:rsid w:val="00DC76F3"/>
    <w:rsid w:val="00DD232B"/>
    <w:rsid w:val="00DD3BC5"/>
    <w:rsid w:val="00DE6BEA"/>
    <w:rsid w:val="00DF0CC0"/>
    <w:rsid w:val="00DF1C34"/>
    <w:rsid w:val="00DF599C"/>
    <w:rsid w:val="00E10FF2"/>
    <w:rsid w:val="00E12FC2"/>
    <w:rsid w:val="00E14141"/>
    <w:rsid w:val="00E205A5"/>
    <w:rsid w:val="00E21588"/>
    <w:rsid w:val="00E224E4"/>
    <w:rsid w:val="00E35B74"/>
    <w:rsid w:val="00E375EC"/>
    <w:rsid w:val="00E431F1"/>
    <w:rsid w:val="00E4669D"/>
    <w:rsid w:val="00E5208D"/>
    <w:rsid w:val="00E543E8"/>
    <w:rsid w:val="00E55995"/>
    <w:rsid w:val="00E56D9F"/>
    <w:rsid w:val="00E6048D"/>
    <w:rsid w:val="00E650F7"/>
    <w:rsid w:val="00E65328"/>
    <w:rsid w:val="00E65A65"/>
    <w:rsid w:val="00E70674"/>
    <w:rsid w:val="00E813F8"/>
    <w:rsid w:val="00E83207"/>
    <w:rsid w:val="00E832BF"/>
    <w:rsid w:val="00E84803"/>
    <w:rsid w:val="00E90758"/>
    <w:rsid w:val="00E912DB"/>
    <w:rsid w:val="00E9460D"/>
    <w:rsid w:val="00EA6BE8"/>
    <w:rsid w:val="00EB3CBE"/>
    <w:rsid w:val="00EC0DB4"/>
    <w:rsid w:val="00EC2E86"/>
    <w:rsid w:val="00EC3476"/>
    <w:rsid w:val="00ED2B6E"/>
    <w:rsid w:val="00ED4A2F"/>
    <w:rsid w:val="00ED4AF8"/>
    <w:rsid w:val="00ED4F05"/>
    <w:rsid w:val="00EF0579"/>
    <w:rsid w:val="00EF2A06"/>
    <w:rsid w:val="00EF2ED3"/>
    <w:rsid w:val="00EF48DF"/>
    <w:rsid w:val="00EF750D"/>
    <w:rsid w:val="00F0174A"/>
    <w:rsid w:val="00F07C4D"/>
    <w:rsid w:val="00F12732"/>
    <w:rsid w:val="00F22FD7"/>
    <w:rsid w:val="00F230BE"/>
    <w:rsid w:val="00F24C0D"/>
    <w:rsid w:val="00F3025D"/>
    <w:rsid w:val="00F30F54"/>
    <w:rsid w:val="00F44DB3"/>
    <w:rsid w:val="00F45C8D"/>
    <w:rsid w:val="00F45E0F"/>
    <w:rsid w:val="00F54D3C"/>
    <w:rsid w:val="00F5554C"/>
    <w:rsid w:val="00F635D9"/>
    <w:rsid w:val="00F64465"/>
    <w:rsid w:val="00F711CE"/>
    <w:rsid w:val="00F737F5"/>
    <w:rsid w:val="00F76D78"/>
    <w:rsid w:val="00F800E6"/>
    <w:rsid w:val="00F85178"/>
    <w:rsid w:val="00F864AE"/>
    <w:rsid w:val="00F95682"/>
    <w:rsid w:val="00FC1210"/>
    <w:rsid w:val="00FC1820"/>
    <w:rsid w:val="00FC38C9"/>
    <w:rsid w:val="00FC5B90"/>
    <w:rsid w:val="00FD35B0"/>
    <w:rsid w:val="00FD4741"/>
    <w:rsid w:val="00FD53C0"/>
    <w:rsid w:val="00FD543A"/>
    <w:rsid w:val="00FD6628"/>
    <w:rsid w:val="00FE0096"/>
    <w:rsid w:val="00FE08BF"/>
    <w:rsid w:val="00FE1FA6"/>
    <w:rsid w:val="00FE4A98"/>
    <w:rsid w:val="00FE735E"/>
    <w:rsid w:val="00FE7397"/>
    <w:rsid w:val="00FF063D"/>
    <w:rsid w:val="00FF0ED2"/>
    <w:rsid w:val="00FF0F85"/>
    <w:rsid w:val="00FF14B3"/>
    <w:rsid w:val="00FF53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49154"/>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A53"/>
    <w:rPr>
      <w:rFonts w:ascii="Calibri" w:hAnsi="Calibri" w:cs="Times New Roman"/>
    </w:rPr>
  </w:style>
  <w:style w:type="paragraph" w:styleId="Heading1">
    <w:name w:val="heading 1"/>
    <w:basedOn w:val="Normal"/>
    <w:link w:val="Heading1Char"/>
    <w:uiPriority w:val="9"/>
    <w:qFormat/>
    <w:rsid w:val="00FE7397"/>
    <w:pPr>
      <w:spacing w:before="100" w:beforeAutospacing="1" w:after="100" w:afterAutospacing="1" w:line="177" w:lineRule="atLeast"/>
      <w:outlineLvl w:val="0"/>
    </w:pPr>
    <w:rPr>
      <w:rFonts w:ascii="Arial" w:eastAsia="Times New Roman" w:hAnsi="Arial" w:cs="Arial"/>
      <w:b/>
      <w:bCs/>
      <w:kern w:val="36"/>
      <w:sz w:val="14"/>
      <w:szCs w:val="14"/>
    </w:rPr>
  </w:style>
  <w:style w:type="paragraph" w:styleId="Heading2">
    <w:name w:val="heading 2"/>
    <w:basedOn w:val="Normal"/>
    <w:next w:val="Normal"/>
    <w:link w:val="Heading2Char"/>
    <w:uiPriority w:val="9"/>
    <w:unhideWhenUsed/>
    <w:qFormat/>
    <w:rsid w:val="007F5A73"/>
    <w:pPr>
      <w:keepNext/>
      <w:keepLines/>
      <w:numPr>
        <w:numId w:val="27"/>
      </w:numPr>
      <w:spacing w:before="200" w:after="0"/>
      <w:outlineLvl w:val="1"/>
    </w:pPr>
    <w:rPr>
      <w:rFonts w:ascii="Times New Roman" w:eastAsiaTheme="majorEastAsia" w:hAnsi="Times New Roman"/>
      <w:b/>
      <w:bCs/>
      <w:sz w:val="28"/>
      <w:szCs w:val="26"/>
    </w:rPr>
  </w:style>
  <w:style w:type="paragraph" w:styleId="Heading3">
    <w:name w:val="heading 3"/>
    <w:basedOn w:val="ListParagraph"/>
    <w:next w:val="Normal"/>
    <w:link w:val="Heading3Char"/>
    <w:uiPriority w:val="9"/>
    <w:unhideWhenUsed/>
    <w:qFormat/>
    <w:rsid w:val="007F5A73"/>
    <w:pPr>
      <w:numPr>
        <w:numId w:val="1"/>
      </w:numPr>
      <w:spacing w:after="120" w:line="240" w:lineRule="auto"/>
      <w:outlineLvl w:val="2"/>
    </w:pPr>
    <w:rPr>
      <w:rFonts w:ascii="Times New Roman" w:hAnsi="Times New Roman"/>
      <w:b/>
      <w:sz w:val="24"/>
    </w:rPr>
  </w:style>
  <w:style w:type="paragraph" w:styleId="Heading4">
    <w:name w:val="heading 4"/>
    <w:basedOn w:val="Heading3"/>
    <w:next w:val="Normal"/>
    <w:link w:val="Heading4Char"/>
    <w:autoRedefine/>
    <w:uiPriority w:val="9"/>
    <w:unhideWhenUsed/>
    <w:qFormat/>
    <w:rsid w:val="00F5554C"/>
    <w:pPr>
      <w:keepNext/>
      <w:keepLines/>
      <w:numPr>
        <w:numId w:val="0"/>
      </w:numPr>
      <w:spacing w:before="200" w:after="0"/>
      <w:ind w:left="360"/>
      <w:outlineLvl w:val="3"/>
    </w:pPr>
    <w:rPr>
      <w:rFonts w:eastAsiaTheme="majorEastAsia" w:cstheme="majorBidi"/>
      <w:bCs/>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7397"/>
    <w:rPr>
      <w:rFonts w:ascii="Arial" w:eastAsia="Times New Roman" w:hAnsi="Arial" w:cs="Arial"/>
      <w:b/>
      <w:bCs/>
      <w:kern w:val="36"/>
      <w:sz w:val="14"/>
      <w:szCs w:val="14"/>
    </w:rPr>
  </w:style>
  <w:style w:type="character" w:customStyle="1" w:styleId="Heading2Char">
    <w:name w:val="Heading 2 Char"/>
    <w:basedOn w:val="DefaultParagraphFont"/>
    <w:link w:val="Heading2"/>
    <w:uiPriority w:val="9"/>
    <w:rsid w:val="007F5A73"/>
    <w:rPr>
      <w:rFonts w:ascii="Times New Roman" w:eastAsiaTheme="majorEastAsia" w:hAnsi="Times New Roman" w:cs="Times New Roman"/>
      <w:b/>
      <w:bCs/>
      <w:sz w:val="28"/>
      <w:szCs w:val="26"/>
    </w:rPr>
  </w:style>
  <w:style w:type="paragraph" w:styleId="ListParagraph">
    <w:name w:val="List Paragraph"/>
    <w:basedOn w:val="Normal"/>
    <w:uiPriority w:val="99"/>
    <w:qFormat/>
    <w:rsid w:val="0059753F"/>
    <w:pPr>
      <w:ind w:left="720"/>
      <w:contextualSpacing/>
    </w:pPr>
  </w:style>
  <w:style w:type="character" w:customStyle="1" w:styleId="Heading3Char">
    <w:name w:val="Heading 3 Char"/>
    <w:basedOn w:val="DefaultParagraphFont"/>
    <w:link w:val="Heading3"/>
    <w:uiPriority w:val="9"/>
    <w:rsid w:val="007F5A73"/>
    <w:rPr>
      <w:rFonts w:ascii="Times New Roman" w:hAnsi="Times New Roman" w:cs="Times New Roman"/>
      <w:b/>
      <w:sz w:val="24"/>
    </w:rPr>
  </w:style>
  <w:style w:type="paragraph" w:styleId="BalloonText">
    <w:name w:val="Balloon Text"/>
    <w:basedOn w:val="Normal"/>
    <w:link w:val="BalloonTextChar"/>
    <w:uiPriority w:val="99"/>
    <w:semiHidden/>
    <w:unhideWhenUsed/>
    <w:rsid w:val="00334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47A"/>
    <w:rPr>
      <w:rFonts w:ascii="Tahoma" w:hAnsi="Tahoma" w:cs="Tahoma"/>
      <w:sz w:val="16"/>
      <w:szCs w:val="16"/>
    </w:rPr>
  </w:style>
  <w:style w:type="paragraph" w:styleId="FootnoteText">
    <w:name w:val="footnote text"/>
    <w:basedOn w:val="Normal"/>
    <w:link w:val="FootnoteTextChar"/>
    <w:uiPriority w:val="99"/>
    <w:semiHidden/>
    <w:unhideWhenUsed/>
    <w:rsid w:val="00D552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2F1"/>
    <w:rPr>
      <w:rFonts w:ascii="Calibri" w:hAnsi="Calibri" w:cs="Times New Roman"/>
      <w:sz w:val="20"/>
      <w:szCs w:val="20"/>
    </w:rPr>
  </w:style>
  <w:style w:type="character" w:styleId="FootnoteReference">
    <w:name w:val="footnote reference"/>
    <w:basedOn w:val="DefaultParagraphFont"/>
    <w:uiPriority w:val="99"/>
    <w:semiHidden/>
    <w:unhideWhenUsed/>
    <w:rsid w:val="00D552F1"/>
    <w:rPr>
      <w:vertAlign w:val="superscript"/>
    </w:rPr>
  </w:style>
  <w:style w:type="paragraph" w:styleId="NormalWeb">
    <w:name w:val="Normal (Web)"/>
    <w:basedOn w:val="Normal"/>
    <w:uiPriority w:val="99"/>
    <w:unhideWhenUsed/>
    <w:rsid w:val="00BB5AB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BB5AB0"/>
    <w:rPr>
      <w:color w:val="0000FF" w:themeColor="hyperlink"/>
      <w:u w:val="single"/>
    </w:rPr>
  </w:style>
  <w:style w:type="paragraph" w:styleId="Header">
    <w:name w:val="header"/>
    <w:basedOn w:val="Normal"/>
    <w:link w:val="HeaderChar"/>
    <w:uiPriority w:val="99"/>
    <w:semiHidden/>
    <w:unhideWhenUsed/>
    <w:rsid w:val="002A6B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A6BF7"/>
    <w:rPr>
      <w:rFonts w:ascii="Calibri" w:hAnsi="Calibri" w:cs="Times New Roman"/>
    </w:rPr>
  </w:style>
  <w:style w:type="paragraph" w:styleId="Footer">
    <w:name w:val="footer"/>
    <w:basedOn w:val="Normal"/>
    <w:link w:val="FooterChar"/>
    <w:uiPriority w:val="99"/>
    <w:unhideWhenUsed/>
    <w:rsid w:val="002A6B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BF7"/>
    <w:rPr>
      <w:rFonts w:ascii="Calibri" w:hAnsi="Calibri" w:cs="Times New Roman"/>
    </w:rPr>
  </w:style>
  <w:style w:type="paragraph" w:customStyle="1" w:styleId="Default">
    <w:name w:val="Default"/>
    <w:rsid w:val="002A6BF7"/>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1B4924"/>
    <w:pPr>
      <w:spacing w:after="0" w:line="240" w:lineRule="auto"/>
    </w:pPr>
    <w:rPr>
      <w:rFonts w:ascii="Consolas" w:hAnsi="Consolas" w:cstheme="minorBidi"/>
      <w:sz w:val="21"/>
      <w:szCs w:val="21"/>
    </w:rPr>
  </w:style>
  <w:style w:type="character" w:customStyle="1" w:styleId="PlainTextChar">
    <w:name w:val="Plain Text Char"/>
    <w:basedOn w:val="DefaultParagraphFont"/>
    <w:link w:val="PlainText"/>
    <w:uiPriority w:val="99"/>
    <w:rsid w:val="001B4924"/>
    <w:rPr>
      <w:rFonts w:ascii="Consolas" w:hAnsi="Consolas"/>
      <w:sz w:val="21"/>
      <w:szCs w:val="21"/>
    </w:rPr>
  </w:style>
  <w:style w:type="table" w:styleId="TableGrid">
    <w:name w:val="Table Grid"/>
    <w:basedOn w:val="TableNormal"/>
    <w:uiPriority w:val="99"/>
    <w:rsid w:val="00470F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86722"/>
    <w:rPr>
      <w:color w:val="800080" w:themeColor="followedHyperlink"/>
      <w:u w:val="single"/>
    </w:rPr>
  </w:style>
  <w:style w:type="character" w:styleId="Strong">
    <w:name w:val="Strong"/>
    <w:basedOn w:val="DefaultParagraphFont"/>
    <w:uiPriority w:val="22"/>
    <w:qFormat/>
    <w:rsid w:val="005D1A1E"/>
    <w:rPr>
      <w:b/>
      <w:bCs/>
    </w:rPr>
  </w:style>
  <w:style w:type="character" w:customStyle="1" w:styleId="A7">
    <w:name w:val="A7"/>
    <w:uiPriority w:val="99"/>
    <w:rsid w:val="00FE7397"/>
    <w:rPr>
      <w:rFonts w:cs="Univers"/>
      <w:color w:val="000000"/>
      <w:sz w:val="14"/>
      <w:szCs w:val="14"/>
    </w:rPr>
  </w:style>
  <w:style w:type="paragraph" w:styleId="EndnoteText">
    <w:name w:val="endnote text"/>
    <w:basedOn w:val="Normal"/>
    <w:link w:val="EndnoteTextChar"/>
    <w:uiPriority w:val="99"/>
    <w:semiHidden/>
    <w:unhideWhenUsed/>
    <w:rsid w:val="00E431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31F1"/>
    <w:rPr>
      <w:rFonts w:ascii="Calibri" w:hAnsi="Calibri" w:cs="Times New Roman"/>
      <w:sz w:val="20"/>
      <w:szCs w:val="20"/>
    </w:rPr>
  </w:style>
  <w:style w:type="character" w:styleId="EndnoteReference">
    <w:name w:val="endnote reference"/>
    <w:basedOn w:val="DefaultParagraphFont"/>
    <w:uiPriority w:val="99"/>
    <w:semiHidden/>
    <w:unhideWhenUsed/>
    <w:rsid w:val="00E431F1"/>
    <w:rPr>
      <w:vertAlign w:val="superscript"/>
    </w:rPr>
  </w:style>
  <w:style w:type="paragraph" w:styleId="NoSpacing">
    <w:name w:val="No Spacing"/>
    <w:link w:val="NoSpacingChar"/>
    <w:uiPriority w:val="99"/>
    <w:qFormat/>
    <w:rsid w:val="00DB0A21"/>
    <w:pPr>
      <w:spacing w:after="0" w:line="240" w:lineRule="auto"/>
    </w:pPr>
    <w:rPr>
      <w:rFonts w:ascii="Calibri" w:hAnsi="Calibri" w:cs="Times New Roman"/>
    </w:rPr>
  </w:style>
  <w:style w:type="character" w:customStyle="1" w:styleId="NoSpacingChar">
    <w:name w:val="No Spacing Char"/>
    <w:basedOn w:val="DefaultParagraphFont"/>
    <w:link w:val="NoSpacing"/>
    <w:uiPriority w:val="99"/>
    <w:rsid w:val="004A3B91"/>
    <w:rPr>
      <w:rFonts w:ascii="Calibri" w:hAnsi="Calibri" w:cs="Times New Roman"/>
    </w:rPr>
  </w:style>
  <w:style w:type="character" w:styleId="CommentReference">
    <w:name w:val="annotation reference"/>
    <w:basedOn w:val="DefaultParagraphFont"/>
    <w:uiPriority w:val="99"/>
    <w:semiHidden/>
    <w:unhideWhenUsed/>
    <w:rsid w:val="00DB0A21"/>
    <w:rPr>
      <w:sz w:val="16"/>
      <w:szCs w:val="16"/>
    </w:rPr>
  </w:style>
  <w:style w:type="paragraph" w:customStyle="1" w:styleId="Body">
    <w:name w:val="Body"/>
    <w:basedOn w:val="Normal"/>
    <w:rsid w:val="00593ED0"/>
    <w:pPr>
      <w:widowControl w:val="0"/>
      <w:tabs>
        <w:tab w:val="left" w:pos="180"/>
      </w:tabs>
      <w:autoSpaceDE w:val="0"/>
      <w:autoSpaceDN w:val="0"/>
      <w:adjustRightInd w:val="0"/>
      <w:spacing w:after="0" w:line="200" w:lineRule="atLeast"/>
      <w:jc w:val="both"/>
      <w:textAlignment w:val="center"/>
    </w:pPr>
    <w:rPr>
      <w:rFonts w:ascii="Times-Roman" w:eastAsia="Times New Roman" w:hAnsi="Times-Roman"/>
      <w:color w:val="000000"/>
      <w:sz w:val="18"/>
      <w:szCs w:val="18"/>
    </w:rPr>
  </w:style>
  <w:style w:type="paragraph" w:customStyle="1" w:styleId="Pa15">
    <w:name w:val="Pa15"/>
    <w:basedOn w:val="Normal"/>
    <w:next w:val="Normal"/>
    <w:uiPriority w:val="99"/>
    <w:rsid w:val="00593ED0"/>
    <w:pPr>
      <w:autoSpaceDE w:val="0"/>
      <w:autoSpaceDN w:val="0"/>
      <w:adjustRightInd w:val="0"/>
      <w:spacing w:after="0" w:line="181" w:lineRule="atLeast"/>
    </w:pPr>
    <w:rPr>
      <w:rFonts w:ascii="Times" w:hAnsi="Times" w:cs="Times"/>
      <w:sz w:val="24"/>
      <w:szCs w:val="24"/>
    </w:rPr>
  </w:style>
  <w:style w:type="paragraph" w:styleId="TOC1">
    <w:name w:val="toc 1"/>
    <w:basedOn w:val="Normal"/>
    <w:next w:val="Normal"/>
    <w:autoRedefine/>
    <w:uiPriority w:val="39"/>
    <w:unhideWhenUsed/>
    <w:rsid w:val="000B06A9"/>
    <w:pPr>
      <w:spacing w:after="100"/>
    </w:pPr>
    <w:rPr>
      <w:rFonts w:ascii="Times New Roman" w:hAnsi="Times New Roman"/>
      <w:sz w:val="24"/>
    </w:rPr>
  </w:style>
  <w:style w:type="character" w:styleId="Emphasis">
    <w:name w:val="Emphasis"/>
    <w:basedOn w:val="DefaultParagraphFont"/>
    <w:uiPriority w:val="99"/>
    <w:qFormat/>
    <w:rsid w:val="00AB079F"/>
    <w:rPr>
      <w:i/>
      <w:iCs/>
    </w:rPr>
  </w:style>
  <w:style w:type="paragraph" w:styleId="TOCHeading">
    <w:name w:val="TOC Heading"/>
    <w:basedOn w:val="Heading1"/>
    <w:next w:val="Normal"/>
    <w:uiPriority w:val="39"/>
    <w:semiHidden/>
    <w:unhideWhenUsed/>
    <w:qFormat/>
    <w:rsid w:val="00E9075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E90758"/>
    <w:pPr>
      <w:spacing w:after="100"/>
      <w:ind w:left="220"/>
    </w:pPr>
  </w:style>
  <w:style w:type="paragraph" w:styleId="TOC3">
    <w:name w:val="toc 3"/>
    <w:basedOn w:val="Normal"/>
    <w:next w:val="Normal"/>
    <w:autoRedefine/>
    <w:uiPriority w:val="39"/>
    <w:unhideWhenUsed/>
    <w:rsid w:val="00E90758"/>
    <w:pPr>
      <w:spacing w:after="100"/>
      <w:ind w:left="440"/>
    </w:pPr>
  </w:style>
  <w:style w:type="paragraph" w:customStyle="1" w:styleId="style5">
    <w:name w:val="style5"/>
    <w:basedOn w:val="Normal"/>
    <w:rsid w:val="002471ED"/>
    <w:pPr>
      <w:spacing w:before="100" w:beforeAutospacing="1" w:after="100" w:afterAutospacing="1" w:line="240" w:lineRule="auto"/>
    </w:pPr>
    <w:rPr>
      <w:rFonts w:ascii="Times New Roman" w:eastAsia="Times New Roman" w:hAnsi="Times New Roman"/>
      <w:b/>
      <w:bCs/>
      <w:sz w:val="27"/>
      <w:szCs w:val="27"/>
    </w:rPr>
  </w:style>
  <w:style w:type="paragraph" w:customStyle="1" w:styleId="style6">
    <w:name w:val="style6"/>
    <w:basedOn w:val="Normal"/>
    <w:rsid w:val="002471ED"/>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F5554C"/>
    <w:rPr>
      <w:rFonts w:ascii="Times New Roman" w:eastAsiaTheme="majorEastAsia" w:hAnsi="Times New Roman" w:cstheme="majorBidi"/>
      <w:b/>
      <w:bCs/>
      <w:iCs/>
      <w:sz w:val="24"/>
      <w:szCs w:val="24"/>
    </w:rPr>
  </w:style>
</w:styles>
</file>

<file path=word/webSettings.xml><?xml version="1.0" encoding="utf-8"?>
<w:webSettings xmlns:r="http://schemas.openxmlformats.org/officeDocument/2006/relationships" xmlns:w="http://schemas.openxmlformats.org/wordprocessingml/2006/main">
  <w:divs>
    <w:div w:id="101415773">
      <w:bodyDiv w:val="1"/>
      <w:marLeft w:val="0"/>
      <w:marRight w:val="0"/>
      <w:marTop w:val="0"/>
      <w:marBottom w:val="0"/>
      <w:divBdr>
        <w:top w:val="none" w:sz="0" w:space="0" w:color="auto"/>
        <w:left w:val="none" w:sz="0" w:space="0" w:color="auto"/>
        <w:bottom w:val="none" w:sz="0" w:space="0" w:color="auto"/>
        <w:right w:val="none" w:sz="0" w:space="0" w:color="auto"/>
      </w:divBdr>
    </w:div>
    <w:div w:id="156264059">
      <w:bodyDiv w:val="1"/>
      <w:marLeft w:val="0"/>
      <w:marRight w:val="0"/>
      <w:marTop w:val="0"/>
      <w:marBottom w:val="0"/>
      <w:divBdr>
        <w:top w:val="none" w:sz="0" w:space="0" w:color="auto"/>
        <w:left w:val="none" w:sz="0" w:space="0" w:color="auto"/>
        <w:bottom w:val="none" w:sz="0" w:space="0" w:color="auto"/>
        <w:right w:val="none" w:sz="0" w:space="0" w:color="auto"/>
      </w:divBdr>
      <w:divsChild>
        <w:div w:id="626353518">
          <w:marLeft w:val="547"/>
          <w:marRight w:val="0"/>
          <w:marTop w:val="134"/>
          <w:marBottom w:val="0"/>
          <w:divBdr>
            <w:top w:val="none" w:sz="0" w:space="0" w:color="auto"/>
            <w:left w:val="none" w:sz="0" w:space="0" w:color="auto"/>
            <w:bottom w:val="none" w:sz="0" w:space="0" w:color="auto"/>
            <w:right w:val="none" w:sz="0" w:space="0" w:color="auto"/>
          </w:divBdr>
        </w:div>
        <w:div w:id="633757778">
          <w:marLeft w:val="547"/>
          <w:marRight w:val="0"/>
          <w:marTop w:val="134"/>
          <w:marBottom w:val="0"/>
          <w:divBdr>
            <w:top w:val="none" w:sz="0" w:space="0" w:color="auto"/>
            <w:left w:val="none" w:sz="0" w:space="0" w:color="auto"/>
            <w:bottom w:val="none" w:sz="0" w:space="0" w:color="auto"/>
            <w:right w:val="none" w:sz="0" w:space="0" w:color="auto"/>
          </w:divBdr>
        </w:div>
        <w:div w:id="1123963909">
          <w:marLeft w:val="547"/>
          <w:marRight w:val="0"/>
          <w:marTop w:val="134"/>
          <w:marBottom w:val="0"/>
          <w:divBdr>
            <w:top w:val="none" w:sz="0" w:space="0" w:color="auto"/>
            <w:left w:val="none" w:sz="0" w:space="0" w:color="auto"/>
            <w:bottom w:val="none" w:sz="0" w:space="0" w:color="auto"/>
            <w:right w:val="none" w:sz="0" w:space="0" w:color="auto"/>
          </w:divBdr>
        </w:div>
        <w:div w:id="1180853765">
          <w:marLeft w:val="1166"/>
          <w:marRight w:val="0"/>
          <w:marTop w:val="134"/>
          <w:marBottom w:val="0"/>
          <w:divBdr>
            <w:top w:val="none" w:sz="0" w:space="0" w:color="auto"/>
            <w:left w:val="none" w:sz="0" w:space="0" w:color="auto"/>
            <w:bottom w:val="none" w:sz="0" w:space="0" w:color="auto"/>
            <w:right w:val="none" w:sz="0" w:space="0" w:color="auto"/>
          </w:divBdr>
        </w:div>
        <w:div w:id="1532256546">
          <w:marLeft w:val="547"/>
          <w:marRight w:val="0"/>
          <w:marTop w:val="134"/>
          <w:marBottom w:val="0"/>
          <w:divBdr>
            <w:top w:val="none" w:sz="0" w:space="0" w:color="auto"/>
            <w:left w:val="none" w:sz="0" w:space="0" w:color="auto"/>
            <w:bottom w:val="none" w:sz="0" w:space="0" w:color="auto"/>
            <w:right w:val="none" w:sz="0" w:space="0" w:color="auto"/>
          </w:divBdr>
        </w:div>
        <w:div w:id="1580600704">
          <w:marLeft w:val="547"/>
          <w:marRight w:val="0"/>
          <w:marTop w:val="134"/>
          <w:marBottom w:val="0"/>
          <w:divBdr>
            <w:top w:val="none" w:sz="0" w:space="0" w:color="auto"/>
            <w:left w:val="none" w:sz="0" w:space="0" w:color="auto"/>
            <w:bottom w:val="none" w:sz="0" w:space="0" w:color="auto"/>
            <w:right w:val="none" w:sz="0" w:space="0" w:color="auto"/>
          </w:divBdr>
        </w:div>
        <w:div w:id="1640264570">
          <w:marLeft w:val="1166"/>
          <w:marRight w:val="0"/>
          <w:marTop w:val="134"/>
          <w:marBottom w:val="0"/>
          <w:divBdr>
            <w:top w:val="none" w:sz="0" w:space="0" w:color="auto"/>
            <w:left w:val="none" w:sz="0" w:space="0" w:color="auto"/>
            <w:bottom w:val="none" w:sz="0" w:space="0" w:color="auto"/>
            <w:right w:val="none" w:sz="0" w:space="0" w:color="auto"/>
          </w:divBdr>
        </w:div>
        <w:div w:id="1646159905">
          <w:marLeft w:val="1166"/>
          <w:marRight w:val="0"/>
          <w:marTop w:val="134"/>
          <w:marBottom w:val="0"/>
          <w:divBdr>
            <w:top w:val="none" w:sz="0" w:space="0" w:color="auto"/>
            <w:left w:val="none" w:sz="0" w:space="0" w:color="auto"/>
            <w:bottom w:val="none" w:sz="0" w:space="0" w:color="auto"/>
            <w:right w:val="none" w:sz="0" w:space="0" w:color="auto"/>
          </w:divBdr>
        </w:div>
        <w:div w:id="1879932442">
          <w:marLeft w:val="547"/>
          <w:marRight w:val="0"/>
          <w:marTop w:val="134"/>
          <w:marBottom w:val="0"/>
          <w:divBdr>
            <w:top w:val="none" w:sz="0" w:space="0" w:color="auto"/>
            <w:left w:val="none" w:sz="0" w:space="0" w:color="auto"/>
            <w:bottom w:val="none" w:sz="0" w:space="0" w:color="auto"/>
            <w:right w:val="none" w:sz="0" w:space="0" w:color="auto"/>
          </w:divBdr>
        </w:div>
        <w:div w:id="2135714384">
          <w:marLeft w:val="1166"/>
          <w:marRight w:val="0"/>
          <w:marTop w:val="134"/>
          <w:marBottom w:val="0"/>
          <w:divBdr>
            <w:top w:val="none" w:sz="0" w:space="0" w:color="auto"/>
            <w:left w:val="none" w:sz="0" w:space="0" w:color="auto"/>
            <w:bottom w:val="none" w:sz="0" w:space="0" w:color="auto"/>
            <w:right w:val="none" w:sz="0" w:space="0" w:color="auto"/>
          </w:divBdr>
        </w:div>
      </w:divsChild>
    </w:div>
    <w:div w:id="408969679">
      <w:bodyDiv w:val="1"/>
      <w:marLeft w:val="0"/>
      <w:marRight w:val="0"/>
      <w:marTop w:val="0"/>
      <w:marBottom w:val="0"/>
      <w:divBdr>
        <w:top w:val="none" w:sz="0" w:space="0" w:color="auto"/>
        <w:left w:val="none" w:sz="0" w:space="0" w:color="auto"/>
        <w:bottom w:val="none" w:sz="0" w:space="0" w:color="auto"/>
        <w:right w:val="none" w:sz="0" w:space="0" w:color="auto"/>
      </w:divBdr>
    </w:div>
    <w:div w:id="565916216">
      <w:bodyDiv w:val="1"/>
      <w:marLeft w:val="0"/>
      <w:marRight w:val="0"/>
      <w:marTop w:val="0"/>
      <w:marBottom w:val="0"/>
      <w:divBdr>
        <w:top w:val="none" w:sz="0" w:space="0" w:color="auto"/>
        <w:left w:val="none" w:sz="0" w:space="0" w:color="auto"/>
        <w:bottom w:val="none" w:sz="0" w:space="0" w:color="auto"/>
        <w:right w:val="none" w:sz="0" w:space="0" w:color="auto"/>
      </w:divBdr>
      <w:divsChild>
        <w:div w:id="354308204">
          <w:marLeft w:val="547"/>
          <w:marRight w:val="0"/>
          <w:marTop w:val="115"/>
          <w:marBottom w:val="0"/>
          <w:divBdr>
            <w:top w:val="none" w:sz="0" w:space="0" w:color="auto"/>
            <w:left w:val="none" w:sz="0" w:space="0" w:color="auto"/>
            <w:bottom w:val="none" w:sz="0" w:space="0" w:color="auto"/>
            <w:right w:val="none" w:sz="0" w:space="0" w:color="auto"/>
          </w:divBdr>
        </w:div>
        <w:div w:id="597107640">
          <w:marLeft w:val="547"/>
          <w:marRight w:val="0"/>
          <w:marTop w:val="115"/>
          <w:marBottom w:val="0"/>
          <w:divBdr>
            <w:top w:val="none" w:sz="0" w:space="0" w:color="auto"/>
            <w:left w:val="none" w:sz="0" w:space="0" w:color="auto"/>
            <w:bottom w:val="none" w:sz="0" w:space="0" w:color="auto"/>
            <w:right w:val="none" w:sz="0" w:space="0" w:color="auto"/>
          </w:divBdr>
        </w:div>
        <w:div w:id="741871525">
          <w:marLeft w:val="547"/>
          <w:marRight w:val="0"/>
          <w:marTop w:val="115"/>
          <w:marBottom w:val="0"/>
          <w:divBdr>
            <w:top w:val="none" w:sz="0" w:space="0" w:color="auto"/>
            <w:left w:val="none" w:sz="0" w:space="0" w:color="auto"/>
            <w:bottom w:val="none" w:sz="0" w:space="0" w:color="auto"/>
            <w:right w:val="none" w:sz="0" w:space="0" w:color="auto"/>
          </w:divBdr>
        </w:div>
        <w:div w:id="1010448839">
          <w:marLeft w:val="547"/>
          <w:marRight w:val="0"/>
          <w:marTop w:val="115"/>
          <w:marBottom w:val="0"/>
          <w:divBdr>
            <w:top w:val="none" w:sz="0" w:space="0" w:color="auto"/>
            <w:left w:val="none" w:sz="0" w:space="0" w:color="auto"/>
            <w:bottom w:val="none" w:sz="0" w:space="0" w:color="auto"/>
            <w:right w:val="none" w:sz="0" w:space="0" w:color="auto"/>
          </w:divBdr>
        </w:div>
        <w:div w:id="1143734453">
          <w:marLeft w:val="547"/>
          <w:marRight w:val="0"/>
          <w:marTop w:val="115"/>
          <w:marBottom w:val="0"/>
          <w:divBdr>
            <w:top w:val="none" w:sz="0" w:space="0" w:color="auto"/>
            <w:left w:val="none" w:sz="0" w:space="0" w:color="auto"/>
            <w:bottom w:val="none" w:sz="0" w:space="0" w:color="auto"/>
            <w:right w:val="none" w:sz="0" w:space="0" w:color="auto"/>
          </w:divBdr>
        </w:div>
        <w:div w:id="1790197706">
          <w:marLeft w:val="547"/>
          <w:marRight w:val="0"/>
          <w:marTop w:val="115"/>
          <w:marBottom w:val="0"/>
          <w:divBdr>
            <w:top w:val="none" w:sz="0" w:space="0" w:color="auto"/>
            <w:left w:val="none" w:sz="0" w:space="0" w:color="auto"/>
            <w:bottom w:val="none" w:sz="0" w:space="0" w:color="auto"/>
            <w:right w:val="none" w:sz="0" w:space="0" w:color="auto"/>
          </w:divBdr>
        </w:div>
        <w:div w:id="1793398458">
          <w:marLeft w:val="547"/>
          <w:marRight w:val="0"/>
          <w:marTop w:val="115"/>
          <w:marBottom w:val="0"/>
          <w:divBdr>
            <w:top w:val="none" w:sz="0" w:space="0" w:color="auto"/>
            <w:left w:val="none" w:sz="0" w:space="0" w:color="auto"/>
            <w:bottom w:val="none" w:sz="0" w:space="0" w:color="auto"/>
            <w:right w:val="none" w:sz="0" w:space="0" w:color="auto"/>
          </w:divBdr>
        </w:div>
        <w:div w:id="2047832783">
          <w:marLeft w:val="547"/>
          <w:marRight w:val="0"/>
          <w:marTop w:val="115"/>
          <w:marBottom w:val="0"/>
          <w:divBdr>
            <w:top w:val="none" w:sz="0" w:space="0" w:color="auto"/>
            <w:left w:val="none" w:sz="0" w:space="0" w:color="auto"/>
            <w:bottom w:val="none" w:sz="0" w:space="0" w:color="auto"/>
            <w:right w:val="none" w:sz="0" w:space="0" w:color="auto"/>
          </w:divBdr>
        </w:div>
      </w:divsChild>
    </w:div>
    <w:div w:id="570770194">
      <w:bodyDiv w:val="1"/>
      <w:marLeft w:val="0"/>
      <w:marRight w:val="0"/>
      <w:marTop w:val="0"/>
      <w:marBottom w:val="0"/>
      <w:divBdr>
        <w:top w:val="none" w:sz="0" w:space="0" w:color="auto"/>
        <w:left w:val="none" w:sz="0" w:space="0" w:color="auto"/>
        <w:bottom w:val="none" w:sz="0" w:space="0" w:color="auto"/>
        <w:right w:val="none" w:sz="0" w:space="0" w:color="auto"/>
      </w:divBdr>
    </w:div>
    <w:div w:id="856624781">
      <w:bodyDiv w:val="1"/>
      <w:marLeft w:val="0"/>
      <w:marRight w:val="0"/>
      <w:marTop w:val="0"/>
      <w:marBottom w:val="0"/>
      <w:divBdr>
        <w:top w:val="none" w:sz="0" w:space="0" w:color="auto"/>
        <w:left w:val="none" w:sz="0" w:space="0" w:color="auto"/>
        <w:bottom w:val="none" w:sz="0" w:space="0" w:color="auto"/>
        <w:right w:val="none" w:sz="0" w:space="0" w:color="auto"/>
      </w:divBdr>
    </w:div>
    <w:div w:id="927664478">
      <w:bodyDiv w:val="1"/>
      <w:marLeft w:val="0"/>
      <w:marRight w:val="0"/>
      <w:marTop w:val="0"/>
      <w:marBottom w:val="0"/>
      <w:divBdr>
        <w:top w:val="none" w:sz="0" w:space="0" w:color="auto"/>
        <w:left w:val="none" w:sz="0" w:space="0" w:color="auto"/>
        <w:bottom w:val="none" w:sz="0" w:space="0" w:color="auto"/>
        <w:right w:val="none" w:sz="0" w:space="0" w:color="auto"/>
      </w:divBdr>
    </w:div>
    <w:div w:id="1095399555">
      <w:bodyDiv w:val="1"/>
      <w:marLeft w:val="0"/>
      <w:marRight w:val="0"/>
      <w:marTop w:val="0"/>
      <w:marBottom w:val="0"/>
      <w:divBdr>
        <w:top w:val="none" w:sz="0" w:space="0" w:color="auto"/>
        <w:left w:val="none" w:sz="0" w:space="0" w:color="auto"/>
        <w:bottom w:val="none" w:sz="0" w:space="0" w:color="auto"/>
        <w:right w:val="none" w:sz="0" w:space="0" w:color="auto"/>
      </w:divBdr>
    </w:div>
    <w:div w:id="1108738757">
      <w:bodyDiv w:val="1"/>
      <w:marLeft w:val="0"/>
      <w:marRight w:val="0"/>
      <w:marTop w:val="0"/>
      <w:marBottom w:val="0"/>
      <w:divBdr>
        <w:top w:val="none" w:sz="0" w:space="0" w:color="auto"/>
        <w:left w:val="none" w:sz="0" w:space="0" w:color="auto"/>
        <w:bottom w:val="none" w:sz="0" w:space="0" w:color="auto"/>
        <w:right w:val="none" w:sz="0" w:space="0" w:color="auto"/>
      </w:divBdr>
    </w:div>
    <w:div w:id="1165509959">
      <w:bodyDiv w:val="1"/>
      <w:marLeft w:val="0"/>
      <w:marRight w:val="0"/>
      <w:marTop w:val="0"/>
      <w:marBottom w:val="0"/>
      <w:divBdr>
        <w:top w:val="none" w:sz="0" w:space="0" w:color="auto"/>
        <w:left w:val="none" w:sz="0" w:space="0" w:color="auto"/>
        <w:bottom w:val="none" w:sz="0" w:space="0" w:color="auto"/>
        <w:right w:val="none" w:sz="0" w:space="0" w:color="auto"/>
      </w:divBdr>
    </w:div>
    <w:div w:id="1169634781">
      <w:bodyDiv w:val="1"/>
      <w:marLeft w:val="0"/>
      <w:marRight w:val="0"/>
      <w:marTop w:val="0"/>
      <w:marBottom w:val="0"/>
      <w:divBdr>
        <w:top w:val="none" w:sz="0" w:space="0" w:color="auto"/>
        <w:left w:val="none" w:sz="0" w:space="0" w:color="auto"/>
        <w:bottom w:val="none" w:sz="0" w:space="0" w:color="auto"/>
        <w:right w:val="none" w:sz="0" w:space="0" w:color="auto"/>
      </w:divBdr>
    </w:div>
    <w:div w:id="1246643968">
      <w:bodyDiv w:val="1"/>
      <w:marLeft w:val="0"/>
      <w:marRight w:val="0"/>
      <w:marTop w:val="0"/>
      <w:marBottom w:val="0"/>
      <w:divBdr>
        <w:top w:val="none" w:sz="0" w:space="0" w:color="auto"/>
        <w:left w:val="none" w:sz="0" w:space="0" w:color="auto"/>
        <w:bottom w:val="none" w:sz="0" w:space="0" w:color="auto"/>
        <w:right w:val="none" w:sz="0" w:space="0" w:color="auto"/>
      </w:divBdr>
    </w:div>
    <w:div w:id="1252273672">
      <w:bodyDiv w:val="1"/>
      <w:marLeft w:val="0"/>
      <w:marRight w:val="0"/>
      <w:marTop w:val="0"/>
      <w:marBottom w:val="0"/>
      <w:divBdr>
        <w:top w:val="none" w:sz="0" w:space="0" w:color="auto"/>
        <w:left w:val="none" w:sz="0" w:space="0" w:color="auto"/>
        <w:bottom w:val="none" w:sz="0" w:space="0" w:color="auto"/>
        <w:right w:val="none" w:sz="0" w:space="0" w:color="auto"/>
      </w:divBdr>
    </w:div>
    <w:div w:id="1284505944">
      <w:bodyDiv w:val="1"/>
      <w:marLeft w:val="0"/>
      <w:marRight w:val="0"/>
      <w:marTop w:val="0"/>
      <w:marBottom w:val="0"/>
      <w:divBdr>
        <w:top w:val="none" w:sz="0" w:space="0" w:color="auto"/>
        <w:left w:val="none" w:sz="0" w:space="0" w:color="auto"/>
        <w:bottom w:val="none" w:sz="0" w:space="0" w:color="auto"/>
        <w:right w:val="none" w:sz="0" w:space="0" w:color="auto"/>
      </w:divBdr>
    </w:div>
    <w:div w:id="1305624896">
      <w:bodyDiv w:val="1"/>
      <w:marLeft w:val="0"/>
      <w:marRight w:val="0"/>
      <w:marTop w:val="0"/>
      <w:marBottom w:val="0"/>
      <w:divBdr>
        <w:top w:val="none" w:sz="0" w:space="0" w:color="auto"/>
        <w:left w:val="none" w:sz="0" w:space="0" w:color="auto"/>
        <w:bottom w:val="none" w:sz="0" w:space="0" w:color="auto"/>
        <w:right w:val="none" w:sz="0" w:space="0" w:color="auto"/>
      </w:divBdr>
    </w:div>
    <w:div w:id="1331130816">
      <w:bodyDiv w:val="1"/>
      <w:marLeft w:val="0"/>
      <w:marRight w:val="0"/>
      <w:marTop w:val="0"/>
      <w:marBottom w:val="0"/>
      <w:divBdr>
        <w:top w:val="none" w:sz="0" w:space="0" w:color="auto"/>
        <w:left w:val="none" w:sz="0" w:space="0" w:color="auto"/>
        <w:bottom w:val="none" w:sz="0" w:space="0" w:color="auto"/>
        <w:right w:val="none" w:sz="0" w:space="0" w:color="auto"/>
      </w:divBdr>
    </w:div>
    <w:div w:id="1436050067">
      <w:bodyDiv w:val="1"/>
      <w:marLeft w:val="0"/>
      <w:marRight w:val="0"/>
      <w:marTop w:val="0"/>
      <w:marBottom w:val="0"/>
      <w:divBdr>
        <w:top w:val="none" w:sz="0" w:space="0" w:color="auto"/>
        <w:left w:val="none" w:sz="0" w:space="0" w:color="auto"/>
        <w:bottom w:val="none" w:sz="0" w:space="0" w:color="auto"/>
        <w:right w:val="none" w:sz="0" w:space="0" w:color="auto"/>
      </w:divBdr>
    </w:div>
    <w:div w:id="1437216969">
      <w:bodyDiv w:val="1"/>
      <w:marLeft w:val="0"/>
      <w:marRight w:val="0"/>
      <w:marTop w:val="0"/>
      <w:marBottom w:val="0"/>
      <w:divBdr>
        <w:top w:val="none" w:sz="0" w:space="0" w:color="auto"/>
        <w:left w:val="none" w:sz="0" w:space="0" w:color="auto"/>
        <w:bottom w:val="none" w:sz="0" w:space="0" w:color="auto"/>
        <w:right w:val="none" w:sz="0" w:space="0" w:color="auto"/>
      </w:divBdr>
    </w:div>
    <w:div w:id="1518929936">
      <w:bodyDiv w:val="1"/>
      <w:marLeft w:val="0"/>
      <w:marRight w:val="0"/>
      <w:marTop w:val="0"/>
      <w:marBottom w:val="0"/>
      <w:divBdr>
        <w:top w:val="none" w:sz="0" w:space="0" w:color="auto"/>
        <w:left w:val="none" w:sz="0" w:space="0" w:color="auto"/>
        <w:bottom w:val="none" w:sz="0" w:space="0" w:color="auto"/>
        <w:right w:val="none" w:sz="0" w:space="0" w:color="auto"/>
      </w:divBdr>
    </w:div>
    <w:div w:id="1539976184">
      <w:bodyDiv w:val="1"/>
      <w:marLeft w:val="0"/>
      <w:marRight w:val="0"/>
      <w:marTop w:val="0"/>
      <w:marBottom w:val="0"/>
      <w:divBdr>
        <w:top w:val="none" w:sz="0" w:space="0" w:color="auto"/>
        <w:left w:val="none" w:sz="0" w:space="0" w:color="auto"/>
        <w:bottom w:val="none" w:sz="0" w:space="0" w:color="auto"/>
        <w:right w:val="none" w:sz="0" w:space="0" w:color="auto"/>
      </w:divBdr>
    </w:div>
    <w:div w:id="1558740579">
      <w:bodyDiv w:val="1"/>
      <w:marLeft w:val="0"/>
      <w:marRight w:val="0"/>
      <w:marTop w:val="0"/>
      <w:marBottom w:val="0"/>
      <w:divBdr>
        <w:top w:val="none" w:sz="0" w:space="0" w:color="auto"/>
        <w:left w:val="none" w:sz="0" w:space="0" w:color="auto"/>
        <w:bottom w:val="none" w:sz="0" w:space="0" w:color="auto"/>
        <w:right w:val="none" w:sz="0" w:space="0" w:color="auto"/>
      </w:divBdr>
    </w:div>
    <w:div w:id="1714231339">
      <w:bodyDiv w:val="1"/>
      <w:marLeft w:val="0"/>
      <w:marRight w:val="0"/>
      <w:marTop w:val="0"/>
      <w:marBottom w:val="0"/>
      <w:divBdr>
        <w:top w:val="none" w:sz="0" w:space="0" w:color="auto"/>
        <w:left w:val="none" w:sz="0" w:space="0" w:color="auto"/>
        <w:bottom w:val="none" w:sz="0" w:space="0" w:color="auto"/>
        <w:right w:val="none" w:sz="0" w:space="0" w:color="auto"/>
      </w:divBdr>
    </w:div>
    <w:div w:id="1934706958">
      <w:bodyDiv w:val="1"/>
      <w:marLeft w:val="0"/>
      <w:marRight w:val="0"/>
      <w:marTop w:val="0"/>
      <w:marBottom w:val="0"/>
      <w:divBdr>
        <w:top w:val="none" w:sz="0" w:space="0" w:color="auto"/>
        <w:left w:val="none" w:sz="0" w:space="0" w:color="auto"/>
        <w:bottom w:val="none" w:sz="0" w:space="0" w:color="auto"/>
        <w:right w:val="none" w:sz="0" w:space="0" w:color="auto"/>
      </w:divBdr>
      <w:divsChild>
        <w:div w:id="445081072">
          <w:marLeft w:val="547"/>
          <w:marRight w:val="0"/>
          <w:marTop w:val="134"/>
          <w:marBottom w:val="0"/>
          <w:divBdr>
            <w:top w:val="none" w:sz="0" w:space="0" w:color="auto"/>
            <w:left w:val="none" w:sz="0" w:space="0" w:color="auto"/>
            <w:bottom w:val="none" w:sz="0" w:space="0" w:color="auto"/>
            <w:right w:val="none" w:sz="0" w:space="0" w:color="auto"/>
          </w:divBdr>
        </w:div>
        <w:div w:id="680011150">
          <w:marLeft w:val="1166"/>
          <w:marRight w:val="0"/>
          <w:marTop w:val="134"/>
          <w:marBottom w:val="0"/>
          <w:divBdr>
            <w:top w:val="none" w:sz="0" w:space="0" w:color="auto"/>
            <w:left w:val="none" w:sz="0" w:space="0" w:color="auto"/>
            <w:bottom w:val="none" w:sz="0" w:space="0" w:color="auto"/>
            <w:right w:val="none" w:sz="0" w:space="0" w:color="auto"/>
          </w:divBdr>
        </w:div>
        <w:div w:id="1248610822">
          <w:marLeft w:val="547"/>
          <w:marRight w:val="0"/>
          <w:marTop w:val="134"/>
          <w:marBottom w:val="0"/>
          <w:divBdr>
            <w:top w:val="none" w:sz="0" w:space="0" w:color="auto"/>
            <w:left w:val="none" w:sz="0" w:space="0" w:color="auto"/>
            <w:bottom w:val="none" w:sz="0" w:space="0" w:color="auto"/>
            <w:right w:val="none" w:sz="0" w:space="0" w:color="auto"/>
          </w:divBdr>
        </w:div>
        <w:div w:id="1277254405">
          <w:marLeft w:val="547"/>
          <w:marRight w:val="0"/>
          <w:marTop w:val="134"/>
          <w:marBottom w:val="0"/>
          <w:divBdr>
            <w:top w:val="none" w:sz="0" w:space="0" w:color="auto"/>
            <w:left w:val="none" w:sz="0" w:space="0" w:color="auto"/>
            <w:bottom w:val="none" w:sz="0" w:space="0" w:color="auto"/>
            <w:right w:val="none" w:sz="0" w:space="0" w:color="auto"/>
          </w:divBdr>
        </w:div>
        <w:div w:id="1532691223">
          <w:marLeft w:val="1166"/>
          <w:marRight w:val="0"/>
          <w:marTop w:val="134"/>
          <w:marBottom w:val="0"/>
          <w:divBdr>
            <w:top w:val="none" w:sz="0" w:space="0" w:color="auto"/>
            <w:left w:val="none" w:sz="0" w:space="0" w:color="auto"/>
            <w:bottom w:val="none" w:sz="0" w:space="0" w:color="auto"/>
            <w:right w:val="none" w:sz="0" w:space="0" w:color="auto"/>
          </w:divBdr>
        </w:div>
        <w:div w:id="1894191881">
          <w:marLeft w:val="547"/>
          <w:marRight w:val="0"/>
          <w:marTop w:val="134"/>
          <w:marBottom w:val="0"/>
          <w:divBdr>
            <w:top w:val="none" w:sz="0" w:space="0" w:color="auto"/>
            <w:left w:val="none" w:sz="0" w:space="0" w:color="auto"/>
            <w:bottom w:val="none" w:sz="0" w:space="0" w:color="auto"/>
            <w:right w:val="none" w:sz="0" w:space="0" w:color="auto"/>
          </w:divBdr>
        </w:div>
        <w:div w:id="2104328172">
          <w:marLeft w:val="547"/>
          <w:marRight w:val="0"/>
          <w:marTop w:val="134"/>
          <w:marBottom w:val="0"/>
          <w:divBdr>
            <w:top w:val="none" w:sz="0" w:space="0" w:color="auto"/>
            <w:left w:val="none" w:sz="0" w:space="0" w:color="auto"/>
            <w:bottom w:val="none" w:sz="0" w:space="0" w:color="auto"/>
            <w:right w:val="none" w:sz="0" w:space="0" w:color="auto"/>
          </w:divBdr>
        </w:div>
      </w:divsChild>
    </w:div>
    <w:div w:id="1999529984">
      <w:bodyDiv w:val="1"/>
      <w:marLeft w:val="0"/>
      <w:marRight w:val="0"/>
      <w:marTop w:val="0"/>
      <w:marBottom w:val="0"/>
      <w:divBdr>
        <w:top w:val="none" w:sz="0" w:space="0" w:color="auto"/>
        <w:left w:val="none" w:sz="0" w:space="0" w:color="auto"/>
        <w:bottom w:val="none" w:sz="0" w:space="0" w:color="auto"/>
        <w:right w:val="none" w:sz="0" w:space="0" w:color="auto"/>
      </w:divBdr>
    </w:div>
    <w:div w:id="2005207111">
      <w:bodyDiv w:val="1"/>
      <w:marLeft w:val="0"/>
      <w:marRight w:val="0"/>
      <w:marTop w:val="0"/>
      <w:marBottom w:val="0"/>
      <w:divBdr>
        <w:top w:val="none" w:sz="0" w:space="0" w:color="auto"/>
        <w:left w:val="none" w:sz="0" w:space="0" w:color="auto"/>
        <w:bottom w:val="none" w:sz="0" w:space="0" w:color="auto"/>
        <w:right w:val="none" w:sz="0" w:space="0" w:color="auto"/>
      </w:divBdr>
    </w:div>
    <w:div w:id="2018849582">
      <w:bodyDiv w:val="1"/>
      <w:marLeft w:val="0"/>
      <w:marRight w:val="0"/>
      <w:marTop w:val="0"/>
      <w:marBottom w:val="0"/>
      <w:divBdr>
        <w:top w:val="none" w:sz="0" w:space="0" w:color="auto"/>
        <w:left w:val="none" w:sz="0" w:space="0" w:color="auto"/>
        <w:bottom w:val="none" w:sz="0" w:space="0" w:color="auto"/>
        <w:right w:val="none" w:sz="0" w:space="0" w:color="auto"/>
      </w:divBdr>
    </w:div>
    <w:div w:id="2040934907">
      <w:bodyDiv w:val="1"/>
      <w:marLeft w:val="0"/>
      <w:marRight w:val="0"/>
      <w:marTop w:val="0"/>
      <w:marBottom w:val="0"/>
      <w:divBdr>
        <w:top w:val="none" w:sz="0" w:space="0" w:color="auto"/>
        <w:left w:val="none" w:sz="0" w:space="0" w:color="auto"/>
        <w:bottom w:val="none" w:sz="0" w:space="0" w:color="auto"/>
        <w:right w:val="none" w:sz="0" w:space="0" w:color="auto"/>
      </w:divBdr>
    </w:div>
    <w:div w:id="2045864137">
      <w:bodyDiv w:val="1"/>
      <w:marLeft w:val="0"/>
      <w:marRight w:val="0"/>
      <w:marTop w:val="0"/>
      <w:marBottom w:val="0"/>
      <w:divBdr>
        <w:top w:val="none" w:sz="0" w:space="0" w:color="auto"/>
        <w:left w:val="none" w:sz="0" w:space="0" w:color="auto"/>
        <w:bottom w:val="none" w:sz="0" w:space="0" w:color="auto"/>
        <w:right w:val="none" w:sz="0" w:space="0" w:color="auto"/>
      </w:divBdr>
      <w:divsChild>
        <w:div w:id="2784711">
          <w:marLeft w:val="547"/>
          <w:marRight w:val="0"/>
          <w:marTop w:val="360"/>
          <w:marBottom w:val="0"/>
          <w:divBdr>
            <w:top w:val="none" w:sz="0" w:space="0" w:color="auto"/>
            <w:left w:val="none" w:sz="0" w:space="0" w:color="auto"/>
            <w:bottom w:val="none" w:sz="0" w:space="0" w:color="auto"/>
            <w:right w:val="none" w:sz="0" w:space="0" w:color="auto"/>
          </w:divBdr>
        </w:div>
        <w:div w:id="4285447">
          <w:marLeft w:val="547"/>
          <w:marRight w:val="0"/>
          <w:marTop w:val="360"/>
          <w:marBottom w:val="0"/>
          <w:divBdr>
            <w:top w:val="none" w:sz="0" w:space="0" w:color="auto"/>
            <w:left w:val="none" w:sz="0" w:space="0" w:color="auto"/>
            <w:bottom w:val="none" w:sz="0" w:space="0" w:color="auto"/>
            <w:right w:val="none" w:sz="0" w:space="0" w:color="auto"/>
          </w:divBdr>
        </w:div>
        <w:div w:id="8992688">
          <w:marLeft w:val="547"/>
          <w:marRight w:val="0"/>
          <w:marTop w:val="360"/>
          <w:marBottom w:val="0"/>
          <w:divBdr>
            <w:top w:val="none" w:sz="0" w:space="0" w:color="auto"/>
            <w:left w:val="none" w:sz="0" w:space="0" w:color="auto"/>
            <w:bottom w:val="none" w:sz="0" w:space="0" w:color="auto"/>
            <w:right w:val="none" w:sz="0" w:space="0" w:color="auto"/>
          </w:divBdr>
        </w:div>
        <w:div w:id="1737313048">
          <w:marLeft w:val="547"/>
          <w:marRight w:val="0"/>
          <w:marTop w:val="360"/>
          <w:marBottom w:val="0"/>
          <w:divBdr>
            <w:top w:val="none" w:sz="0" w:space="0" w:color="auto"/>
            <w:left w:val="none" w:sz="0" w:space="0" w:color="auto"/>
            <w:bottom w:val="none" w:sz="0" w:space="0" w:color="auto"/>
            <w:right w:val="none" w:sz="0" w:space="0" w:color="auto"/>
          </w:divBdr>
        </w:div>
        <w:div w:id="1956598323">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u.edu/bigideas/" TargetMode="External"/><Relationship Id="rId18" Type="http://schemas.openxmlformats.org/officeDocument/2006/relationships/diagramLayout" Target="diagrams/layout1.xml"/><Relationship Id="rId26" Type="http://schemas.openxmlformats.org/officeDocument/2006/relationships/diagramColors" Target="diagrams/colors2.xml"/><Relationship Id="rId39" Type="http://schemas.openxmlformats.org/officeDocument/2006/relationships/hyperlink" Target="mailto:jquick@smu.edu" TargetMode="External"/><Relationship Id="rId21" Type="http://schemas.microsoft.com/office/2007/relationships/diagramDrawing" Target="diagrams/drawing1.xml"/><Relationship Id="rId34" Type="http://schemas.openxmlformats.org/officeDocument/2006/relationships/hyperlink" Target="mailto:randalg@smu.edu" TargetMode="External"/><Relationship Id="rId42" Type="http://schemas.openxmlformats.org/officeDocument/2006/relationships/hyperlink" Target="mailto:dyoungbl@smu.edu" TargetMode="External"/><Relationship Id="rId47" Type="http://schemas.openxmlformats.org/officeDocument/2006/relationships/hyperlink" Target="http://www.lyle.smu.edu/~mhd/qep/meetings/022410.pdf" TargetMode="External"/><Relationship Id="rId50" Type="http://schemas.openxmlformats.org/officeDocument/2006/relationships/hyperlink" Target="http://www.lyle.smu.edu/~mhd/qep/meetings/042810.pdf" TargetMode="External"/><Relationship Id="rId55" Type="http://schemas.openxmlformats.org/officeDocument/2006/relationships/hyperlink" Target="http://www.lyle.smu.edu/~mhd/qep/meetings/QEP083010.pptx" TargetMode="External"/><Relationship Id="rId63" Type="http://schemas.openxmlformats.org/officeDocument/2006/relationships/hyperlink" Target="http://www.lyle.smu.edu/~mhd/qep/meetings/101810.pdf" TargetMode="External"/><Relationship Id="rId68" Type="http://schemas.openxmlformats.org/officeDocument/2006/relationships/image" Target="media/image7.emf"/><Relationship Id="rId76" Type="http://schemas.openxmlformats.org/officeDocument/2006/relationships/hyperlink" Target="http://activelearning.uta.edu/summ.cfm"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smu.edu/ugradresearch" TargetMode="External"/><Relationship Id="rId29" Type="http://schemas.openxmlformats.org/officeDocument/2006/relationships/hyperlink" Target="mailto:mhd@lyle.smu.edu" TargetMode="External"/><Relationship Id="rId11" Type="http://schemas.openxmlformats.org/officeDocument/2006/relationships/hyperlink" Target="http://smu.edu/ugradresearch/hamilton.asp" TargetMode="External"/><Relationship Id="rId24" Type="http://schemas.openxmlformats.org/officeDocument/2006/relationships/diagramLayout" Target="diagrams/layout2.xml"/><Relationship Id="rId32" Type="http://schemas.openxmlformats.org/officeDocument/2006/relationships/hyperlink" Target="mailto:sberg@smu.edu" TargetMode="External"/><Relationship Id="rId37" Type="http://schemas.openxmlformats.org/officeDocument/2006/relationships/hyperlink" Target="mailto:pmoore@smu.edu" TargetMode="External"/><Relationship Id="rId40" Type="http://schemas.openxmlformats.org/officeDocument/2006/relationships/hyperlink" Target="mailto:ubelaker@smu.edu" TargetMode="External"/><Relationship Id="rId45" Type="http://schemas.openxmlformats.org/officeDocument/2006/relationships/hyperlink" Target="mailto:jbergman@smu.edu" TargetMode="External"/><Relationship Id="rId53" Type="http://schemas.openxmlformats.org/officeDocument/2006/relationships/hyperlink" Target="http://www.lyle.smu.edu/~mhd/qep/meetings/060910.pdf" TargetMode="External"/><Relationship Id="rId58" Type="http://schemas.openxmlformats.org/officeDocument/2006/relationships/hyperlink" Target="http://www.lyle.smu.edu/~mhd/qep/meetings/100410.docx" TargetMode="External"/><Relationship Id="rId66" Type="http://schemas.openxmlformats.org/officeDocument/2006/relationships/image" Target="media/image5.emf"/><Relationship Id="rId74" Type="http://schemas.openxmlformats.org/officeDocument/2006/relationships/hyperlink" Target="mailto:mhd@lyle.smu.edu" TargetMode="External"/><Relationship Id="rId79" Type="http://schemas.openxmlformats.org/officeDocument/2006/relationships/image" Target="media/image15.emf"/><Relationship Id="rId5" Type="http://schemas.openxmlformats.org/officeDocument/2006/relationships/webSettings" Target="webSettings.xml"/><Relationship Id="rId61" Type="http://schemas.openxmlformats.org/officeDocument/2006/relationships/hyperlink" Target="http://www.lyle.smu.edu/~mhd/qep/meetings/hip_tables.pdf" TargetMode="External"/><Relationship Id="rId82" Type="http://schemas.openxmlformats.org/officeDocument/2006/relationships/header" Target="header1.xml"/><Relationship Id="rId10" Type="http://schemas.openxmlformats.org/officeDocument/2006/relationships/hyperlink" Target="http://smu.edu/ugradresearch/richter.asp" TargetMode="External"/><Relationship Id="rId19" Type="http://schemas.openxmlformats.org/officeDocument/2006/relationships/diagramQuickStyle" Target="diagrams/quickStyle1.xml"/><Relationship Id="rId31" Type="http://schemas.openxmlformats.org/officeDocument/2006/relationships/hyperlink" Target="mailto:temerlin@smu.edu" TargetMode="External"/><Relationship Id="rId44" Type="http://schemas.openxmlformats.org/officeDocument/2006/relationships/hyperlink" Target="mailto:epryor@smu.edu" TargetMode="External"/><Relationship Id="rId52" Type="http://schemas.openxmlformats.org/officeDocument/2006/relationships/hyperlink" Target="http://www.lyle.smu.edu/~mhd/qep/meetings/temerlin.pptx" TargetMode="External"/><Relationship Id="rId60" Type="http://schemas.openxmlformats.org/officeDocument/2006/relationships/hyperlink" Target="http://www.lyle.smu.edu/~mhd/qep/meetings/110110.pdf" TargetMode="External"/><Relationship Id="rId65" Type="http://schemas.openxmlformats.org/officeDocument/2006/relationships/image" Target="media/image4.emf"/><Relationship Id="rId73" Type="http://schemas.openxmlformats.org/officeDocument/2006/relationships/image" Target="media/image12.emf"/><Relationship Id="rId78" Type="http://schemas.openxmlformats.org/officeDocument/2006/relationships/image" Target="media/image14.emf"/><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u.edu/anthro/CORES/currentprojects.htm" TargetMode="External"/><Relationship Id="rId22" Type="http://schemas.openxmlformats.org/officeDocument/2006/relationships/hyperlink" Target="http://smu.edu/gec/" TargetMode="External"/><Relationship Id="rId27" Type="http://schemas.microsoft.com/office/2007/relationships/diagramDrawing" Target="diagrams/drawing2.xml"/><Relationship Id="rId30" Type="http://schemas.openxmlformats.org/officeDocument/2006/relationships/hyperlink" Target="http://www.smu.edu/Meadows/FacultyAndStaff/Advertising/AlveyPatricia.aspx" TargetMode="External"/><Relationship Id="rId35" Type="http://schemas.openxmlformats.org/officeDocument/2006/relationships/hyperlink" Target="mailto:jmkalb@smu.edu" TargetMode="External"/><Relationship Id="rId43" Type="http://schemas.openxmlformats.org/officeDocument/2006/relationships/hyperlink" Target="mailto:csmorris@smu.edu" TargetMode="External"/><Relationship Id="rId48" Type="http://schemas.openxmlformats.org/officeDocument/2006/relationships/hyperlink" Target="http://www.lyle.smu.edu/~mhd/qep/meetings/031710.pdf" TargetMode="External"/><Relationship Id="rId56" Type="http://schemas.openxmlformats.org/officeDocument/2006/relationships/hyperlink" Target="http://www.lyle.smu.edu/~mhd/qep/meetings/091310_merged.pdf" TargetMode="External"/><Relationship Id="rId64" Type="http://schemas.openxmlformats.org/officeDocument/2006/relationships/image" Target="media/image3.emf"/><Relationship Id="rId69" Type="http://schemas.openxmlformats.org/officeDocument/2006/relationships/image" Target="media/image8.emf"/><Relationship Id="rId77" Type="http://schemas.openxmlformats.org/officeDocument/2006/relationships/image" Target="media/image13.gif"/><Relationship Id="rId8" Type="http://schemas.openxmlformats.org/officeDocument/2006/relationships/image" Target="media/image1.gif"/><Relationship Id="rId51" Type="http://schemas.openxmlformats.org/officeDocument/2006/relationships/hyperlink" Target="http://www.lyle.smu.edu/~mhd/qep/meetings/052610.pdf" TargetMode="External"/><Relationship Id="rId72" Type="http://schemas.openxmlformats.org/officeDocument/2006/relationships/image" Target="media/image11.emf"/><Relationship Id="rId80"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hyperlink" Target="http://smu.edu/ura/" TargetMode="External"/><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hyperlink" Target="mailto:mgayer@smu.edu" TargetMode="External"/><Relationship Id="rId38" Type="http://schemas.openxmlformats.org/officeDocument/2006/relationships/hyperlink" Target="mailto:rpuelz@cox.smu.edu" TargetMode="External"/><Relationship Id="rId46" Type="http://schemas.openxmlformats.org/officeDocument/2006/relationships/hyperlink" Target="mailto:abrown@smu.edu" TargetMode="External"/><Relationship Id="rId59" Type="http://schemas.openxmlformats.org/officeDocument/2006/relationships/hyperlink" Target="http://www.lyle.smu.edu/~mhd/qep/meetings/101810.pdf" TargetMode="External"/><Relationship Id="rId67" Type="http://schemas.openxmlformats.org/officeDocument/2006/relationships/image" Target="media/image6.emf"/><Relationship Id="rId20" Type="http://schemas.openxmlformats.org/officeDocument/2006/relationships/diagramColors" Target="diagrams/colors1.xml"/><Relationship Id="rId41" Type="http://schemas.openxmlformats.org/officeDocument/2006/relationships/hyperlink" Target="mailto:gwhitcomb@mail.smu.edu" TargetMode="External"/><Relationship Id="rId54" Type="http://schemas.openxmlformats.org/officeDocument/2006/relationships/hyperlink" Target="http://www.lyle.smu.edu/~mhd/qep/meetings/083010.pdf" TargetMode="External"/><Relationship Id="rId62" Type="http://schemas.openxmlformats.org/officeDocument/2006/relationships/hyperlink" Target="http://www.lyle.smu.edu/~mhd/qep/meetings/111510.pdf" TargetMode="External"/><Relationship Id="rId70" Type="http://schemas.openxmlformats.org/officeDocument/2006/relationships/image" Target="media/image9.emf"/><Relationship Id="rId75" Type="http://schemas.openxmlformats.org/officeDocument/2006/relationships/hyperlink" Target="mailto:jmkalb@smu.ed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mu.edu/ace" TargetMode="External"/><Relationship Id="rId23" Type="http://schemas.openxmlformats.org/officeDocument/2006/relationships/diagramData" Target="diagrams/data2.xml"/><Relationship Id="rId28" Type="http://schemas.openxmlformats.org/officeDocument/2006/relationships/hyperlink" Target="http://www.lyle.smu.edu/~mhd/QEP" TargetMode="External"/><Relationship Id="rId36" Type="http://schemas.openxmlformats.org/officeDocument/2006/relationships/hyperlink" Target="mailto:blevy@smu.edu" TargetMode="External"/><Relationship Id="rId49" Type="http://schemas.openxmlformats.org/officeDocument/2006/relationships/hyperlink" Target="http://www.lyle.smu.edu/~mhd/qep/meetings/el.ppt" TargetMode="External"/><Relationship Id="rId57" Type="http://schemas.openxmlformats.org/officeDocument/2006/relationships/hyperlink" Target="http://www.lyle.smu.edu/~mhd/qep/meetings/092710.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aceweb.org/Knowledge/Recruiting/Best_Practices/15_Best_Practices_for_Internship_Programs.aspx" TargetMode="External"/><Relationship Id="rId3" Type="http://schemas.openxmlformats.org/officeDocument/2006/relationships/hyperlink" Target="http://www.smu.edu/AboutSMU/StrategicPlan.aspx" TargetMode="External"/><Relationship Id="rId7" Type="http://schemas.openxmlformats.org/officeDocument/2006/relationships/hyperlink" Target="http://comm-org.wisc.edu/sl" TargetMode="External"/><Relationship Id="rId2" Type="http://schemas.openxmlformats.org/officeDocument/2006/relationships/hyperlink" Target="http://www.californiavolunteers.org/documents/About_Us/ncsa1990.pdf" TargetMode="External"/><Relationship Id="rId1" Type="http://schemas.openxmlformats.org/officeDocument/2006/relationships/hyperlink" Target="http://smu.edu/catalogs/2010/ungrad.asp" TargetMode="External"/><Relationship Id="rId6" Type="http://schemas.openxmlformats.org/officeDocument/2006/relationships/hyperlink" Target="http://www.cur.org/publications/solution.pdf" TargetMode="External"/><Relationship Id="rId11" Type="http://schemas.openxmlformats.org/officeDocument/2006/relationships/hyperlink" Target="http://www.fandm.edu/grants/student-research" TargetMode="External"/><Relationship Id="rId5" Type="http://schemas.openxmlformats.org/officeDocument/2006/relationships/hyperlink" Target="http://www.aacu.org/peerreview" TargetMode="External"/><Relationship Id="rId10" Type="http://schemas.openxmlformats.org/officeDocument/2006/relationships/hyperlink" Target="http://yfacts.byu.edu/viewarticle.aspx?id=152" TargetMode="External"/><Relationship Id="rId4" Type="http://schemas.openxmlformats.org/officeDocument/2006/relationships/hyperlink" Target="http://www.aacu.org/leap" TargetMode="External"/><Relationship Id="rId9" Type="http://schemas.openxmlformats.org/officeDocument/2006/relationships/hyperlink" Target="http://www.ipsi.utexas.edu/docs/alg_readiness_toolkit/Strengthen_Student_Engagement_white_paper.pdf"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331095-987D-43DA-914C-3B4F8FEFA2B0}" type="doc">
      <dgm:prSet loTypeId="urn:microsoft.com/office/officeart/2005/8/layout/radial4" loCatId="relationship" qsTypeId="urn:microsoft.com/office/officeart/2005/8/quickstyle/simple1" qsCatId="simple" csTypeId="urn:microsoft.com/office/officeart/2005/8/colors/colorful4" csCatId="colorful" phldr="1"/>
      <dgm:spPr/>
      <dgm:t>
        <a:bodyPr/>
        <a:lstStyle/>
        <a:p>
          <a:endParaRPr lang="en-US"/>
        </a:p>
      </dgm:t>
    </dgm:pt>
    <dgm:pt modelId="{D1278D82-5B4A-4461-8A67-B2E27EE46D27}">
      <dgm:prSet phldrT="[Text]"/>
      <dgm:spPr/>
      <dgm:t>
        <a:bodyPr/>
        <a:lstStyle/>
        <a:p>
          <a:pPr algn="ctr"/>
          <a:r>
            <a:rPr lang="en-US">
              <a:latin typeface="Times New Roman" pitchFamily="18" charset="0"/>
              <a:cs typeface="Times New Roman" pitchFamily="18" charset="0"/>
            </a:rPr>
            <a:t>Communication Skills</a:t>
          </a:r>
        </a:p>
      </dgm:t>
    </dgm:pt>
    <dgm:pt modelId="{C9FB3D83-0A1B-4041-A115-969D6333F433}" type="parTrans" cxnId="{98DC03B1-275A-45BC-8098-7B20F99C071A}">
      <dgm:prSet/>
      <dgm:spPr/>
      <dgm:t>
        <a:bodyPr/>
        <a:lstStyle/>
        <a:p>
          <a:pPr algn="ctr"/>
          <a:endParaRPr lang="en-US">
            <a:latin typeface="Times New Roman" pitchFamily="18" charset="0"/>
            <a:cs typeface="Times New Roman" pitchFamily="18" charset="0"/>
          </a:endParaRPr>
        </a:p>
      </dgm:t>
    </dgm:pt>
    <dgm:pt modelId="{5023B6E2-C5BA-4604-A1DC-75ADB05C4007}" type="sibTrans" cxnId="{98DC03B1-275A-45BC-8098-7B20F99C071A}">
      <dgm:prSet/>
      <dgm:spPr/>
      <dgm:t>
        <a:bodyPr/>
        <a:lstStyle/>
        <a:p>
          <a:pPr algn="ctr"/>
          <a:endParaRPr lang="en-US">
            <a:latin typeface="Times New Roman" pitchFamily="18" charset="0"/>
            <a:cs typeface="Times New Roman" pitchFamily="18" charset="0"/>
          </a:endParaRPr>
        </a:p>
      </dgm:t>
    </dgm:pt>
    <dgm:pt modelId="{C38B31E1-5560-4680-B9B3-3B1F286BA8AB}">
      <dgm:prSet phldrT="[Text]"/>
      <dgm:spPr/>
      <dgm:t>
        <a:bodyPr/>
        <a:lstStyle/>
        <a:p>
          <a:pPr algn="ctr"/>
          <a:r>
            <a:rPr lang="en-US">
              <a:latin typeface="Times New Roman" pitchFamily="18" charset="0"/>
              <a:cs typeface="Times New Roman" pitchFamily="18" charset="0"/>
            </a:rPr>
            <a:t>Analytical Skills</a:t>
          </a:r>
        </a:p>
      </dgm:t>
    </dgm:pt>
    <dgm:pt modelId="{565DADB2-8EAD-47C2-BB40-C013D1519350}" type="parTrans" cxnId="{97BF6EDF-46F2-44B5-9356-C51E0A26D7AC}">
      <dgm:prSet/>
      <dgm:spPr/>
      <dgm:t>
        <a:bodyPr/>
        <a:lstStyle/>
        <a:p>
          <a:pPr algn="ctr"/>
          <a:endParaRPr lang="en-US">
            <a:latin typeface="Times New Roman" pitchFamily="18" charset="0"/>
            <a:cs typeface="Times New Roman" pitchFamily="18" charset="0"/>
          </a:endParaRPr>
        </a:p>
      </dgm:t>
    </dgm:pt>
    <dgm:pt modelId="{09DCDAA4-464D-468E-B75D-BBE36262F535}" type="sibTrans" cxnId="{97BF6EDF-46F2-44B5-9356-C51E0A26D7AC}">
      <dgm:prSet/>
      <dgm:spPr/>
      <dgm:t>
        <a:bodyPr/>
        <a:lstStyle/>
        <a:p>
          <a:pPr algn="ctr"/>
          <a:endParaRPr lang="en-US">
            <a:latin typeface="Times New Roman" pitchFamily="18" charset="0"/>
            <a:cs typeface="Times New Roman" pitchFamily="18" charset="0"/>
          </a:endParaRPr>
        </a:p>
      </dgm:t>
    </dgm:pt>
    <dgm:pt modelId="{0FE60A1E-C8AD-4FB0-86BE-0393914DE4DD}">
      <dgm:prSet phldrT="[Text]"/>
      <dgm:spPr/>
      <dgm:t>
        <a:bodyPr/>
        <a:lstStyle/>
        <a:p>
          <a:pPr algn="ctr"/>
          <a:r>
            <a:rPr lang="en-US">
              <a:latin typeface="Times New Roman" pitchFamily="18" charset="0"/>
              <a:cs typeface="Times New Roman" pitchFamily="18" charset="0"/>
            </a:rPr>
            <a:t>Teamwork</a:t>
          </a:r>
        </a:p>
      </dgm:t>
    </dgm:pt>
    <dgm:pt modelId="{A0E88E54-54DF-473E-9CA3-F25CE0184522}" type="parTrans" cxnId="{79A959C8-72F4-4AC4-BD0C-061174927801}">
      <dgm:prSet/>
      <dgm:spPr/>
      <dgm:t>
        <a:bodyPr/>
        <a:lstStyle/>
        <a:p>
          <a:pPr algn="ctr"/>
          <a:endParaRPr lang="en-US">
            <a:latin typeface="Times New Roman" pitchFamily="18" charset="0"/>
            <a:cs typeface="Times New Roman" pitchFamily="18" charset="0"/>
          </a:endParaRPr>
        </a:p>
      </dgm:t>
    </dgm:pt>
    <dgm:pt modelId="{66124AB4-BBFF-4217-BB50-054329E5B55A}" type="sibTrans" cxnId="{79A959C8-72F4-4AC4-BD0C-061174927801}">
      <dgm:prSet/>
      <dgm:spPr/>
      <dgm:t>
        <a:bodyPr/>
        <a:lstStyle/>
        <a:p>
          <a:pPr algn="ctr"/>
          <a:endParaRPr lang="en-US">
            <a:latin typeface="Times New Roman" pitchFamily="18" charset="0"/>
            <a:cs typeface="Times New Roman" pitchFamily="18" charset="0"/>
          </a:endParaRPr>
        </a:p>
      </dgm:t>
    </dgm:pt>
    <dgm:pt modelId="{17205A55-CC61-47D9-A9B3-BDB7E6473642}">
      <dgm:prSet phldrT="[Text]"/>
      <dgm:spPr/>
      <dgm:t>
        <a:bodyPr/>
        <a:lstStyle/>
        <a:p>
          <a:pPr algn="ctr"/>
          <a:r>
            <a:rPr lang="en-US">
              <a:latin typeface="Times New Roman" pitchFamily="18" charset="0"/>
              <a:cs typeface="Times New Roman" pitchFamily="18" charset="0"/>
            </a:rPr>
            <a:t>Comparative</a:t>
          </a:r>
        </a:p>
      </dgm:t>
    </dgm:pt>
    <dgm:pt modelId="{90BBB241-29EC-47D1-BDBD-D1816C2A508B}" type="parTrans" cxnId="{9C3A844B-9CCB-4A76-BBB3-A662817F1C78}">
      <dgm:prSet/>
      <dgm:spPr/>
      <dgm:t>
        <a:bodyPr/>
        <a:lstStyle/>
        <a:p>
          <a:pPr algn="ctr"/>
          <a:endParaRPr lang="en-US">
            <a:latin typeface="Times New Roman" pitchFamily="18" charset="0"/>
            <a:cs typeface="Times New Roman" pitchFamily="18" charset="0"/>
          </a:endParaRPr>
        </a:p>
      </dgm:t>
    </dgm:pt>
    <dgm:pt modelId="{CD1B2C21-B015-4BE6-9895-E628C6744277}" type="sibTrans" cxnId="{9C3A844B-9CCB-4A76-BBB3-A662817F1C78}">
      <dgm:prSet/>
      <dgm:spPr/>
      <dgm:t>
        <a:bodyPr/>
        <a:lstStyle/>
        <a:p>
          <a:pPr algn="ctr"/>
          <a:endParaRPr lang="en-US">
            <a:latin typeface="Times New Roman" pitchFamily="18" charset="0"/>
            <a:cs typeface="Times New Roman" pitchFamily="18" charset="0"/>
          </a:endParaRPr>
        </a:p>
      </dgm:t>
    </dgm:pt>
    <dgm:pt modelId="{FB3DD7E3-16CB-4549-B48A-AA2F67AE6252}">
      <dgm:prSet phldrT="[Text]"/>
      <dgm:spPr/>
      <dgm:t>
        <a:bodyPr/>
        <a:lstStyle/>
        <a:p>
          <a:pPr algn="ctr"/>
          <a:r>
            <a:rPr lang="en-US">
              <a:latin typeface="Times New Roman" pitchFamily="18" charset="0"/>
              <a:cs typeface="Times New Roman" pitchFamily="18" charset="0"/>
            </a:rPr>
            <a:t>Contrastive</a:t>
          </a:r>
        </a:p>
      </dgm:t>
    </dgm:pt>
    <dgm:pt modelId="{93B23755-3D10-4C6E-8ECC-8916970F2A75}" type="parTrans" cxnId="{C4CA7953-6AF6-41C9-BA44-B1B2439878C4}">
      <dgm:prSet/>
      <dgm:spPr/>
      <dgm:t>
        <a:bodyPr/>
        <a:lstStyle/>
        <a:p>
          <a:pPr algn="ctr"/>
          <a:endParaRPr lang="en-US">
            <a:latin typeface="Times New Roman" pitchFamily="18" charset="0"/>
            <a:cs typeface="Times New Roman" pitchFamily="18" charset="0"/>
          </a:endParaRPr>
        </a:p>
      </dgm:t>
    </dgm:pt>
    <dgm:pt modelId="{5AF6E868-0BF0-4DE3-9777-0E8618C46BB2}" type="sibTrans" cxnId="{C4CA7953-6AF6-41C9-BA44-B1B2439878C4}">
      <dgm:prSet/>
      <dgm:spPr/>
      <dgm:t>
        <a:bodyPr/>
        <a:lstStyle/>
        <a:p>
          <a:pPr algn="ctr"/>
          <a:endParaRPr lang="en-US">
            <a:latin typeface="Times New Roman" pitchFamily="18" charset="0"/>
            <a:cs typeface="Times New Roman" pitchFamily="18" charset="0"/>
          </a:endParaRPr>
        </a:p>
      </dgm:t>
    </dgm:pt>
    <dgm:pt modelId="{0303F139-2326-4C33-8650-C475D77BEC16}">
      <dgm:prSet phldrT="[Text]"/>
      <dgm:spPr/>
      <dgm:t>
        <a:bodyPr/>
        <a:lstStyle/>
        <a:p>
          <a:pPr algn="ctr"/>
          <a:r>
            <a:rPr lang="en-US">
              <a:latin typeface="Times New Roman" pitchFamily="18" charset="0"/>
              <a:cs typeface="Times New Roman" pitchFamily="18" charset="0"/>
            </a:rPr>
            <a:t>Verbal</a:t>
          </a:r>
        </a:p>
      </dgm:t>
    </dgm:pt>
    <dgm:pt modelId="{346300BF-1E8E-4175-9D1D-99A4E7A5F992}" type="parTrans" cxnId="{461E9722-B706-4D76-9387-8157DF778E9B}">
      <dgm:prSet/>
      <dgm:spPr/>
      <dgm:t>
        <a:bodyPr/>
        <a:lstStyle/>
        <a:p>
          <a:pPr algn="ctr"/>
          <a:endParaRPr lang="en-US">
            <a:latin typeface="Times New Roman" pitchFamily="18" charset="0"/>
            <a:cs typeface="Times New Roman" pitchFamily="18" charset="0"/>
          </a:endParaRPr>
        </a:p>
      </dgm:t>
    </dgm:pt>
    <dgm:pt modelId="{9A95E5B1-5D56-431B-96E7-2D9DC4392644}" type="sibTrans" cxnId="{461E9722-B706-4D76-9387-8157DF778E9B}">
      <dgm:prSet/>
      <dgm:spPr/>
      <dgm:t>
        <a:bodyPr/>
        <a:lstStyle/>
        <a:p>
          <a:pPr algn="ctr"/>
          <a:endParaRPr lang="en-US">
            <a:latin typeface="Times New Roman" pitchFamily="18" charset="0"/>
            <a:cs typeface="Times New Roman" pitchFamily="18" charset="0"/>
          </a:endParaRPr>
        </a:p>
      </dgm:t>
    </dgm:pt>
    <dgm:pt modelId="{058B48E0-4100-4BA4-8699-7D127D52DE77}">
      <dgm:prSet phldrT="[Text]"/>
      <dgm:spPr/>
      <dgm:t>
        <a:bodyPr/>
        <a:lstStyle/>
        <a:p>
          <a:pPr algn="ctr"/>
          <a:r>
            <a:rPr lang="en-US">
              <a:latin typeface="Times New Roman" pitchFamily="18" charset="0"/>
              <a:cs typeface="Times New Roman" pitchFamily="18" charset="0"/>
            </a:rPr>
            <a:t>Written</a:t>
          </a:r>
        </a:p>
      </dgm:t>
    </dgm:pt>
    <dgm:pt modelId="{4A914D35-2A70-4B4A-9041-0E8D4C498B19}" type="parTrans" cxnId="{5E8B1AC2-65FA-416D-AB13-5A4AB245A44D}">
      <dgm:prSet/>
      <dgm:spPr/>
      <dgm:t>
        <a:bodyPr/>
        <a:lstStyle/>
        <a:p>
          <a:pPr algn="ctr"/>
          <a:endParaRPr lang="en-US">
            <a:latin typeface="Times New Roman" pitchFamily="18" charset="0"/>
            <a:cs typeface="Times New Roman" pitchFamily="18" charset="0"/>
          </a:endParaRPr>
        </a:p>
      </dgm:t>
    </dgm:pt>
    <dgm:pt modelId="{632178F9-6DED-4CED-962E-7E906F72896A}" type="sibTrans" cxnId="{5E8B1AC2-65FA-416D-AB13-5A4AB245A44D}">
      <dgm:prSet/>
      <dgm:spPr/>
      <dgm:t>
        <a:bodyPr/>
        <a:lstStyle/>
        <a:p>
          <a:pPr algn="ctr"/>
          <a:endParaRPr lang="en-US">
            <a:latin typeface="Times New Roman" pitchFamily="18" charset="0"/>
            <a:cs typeface="Times New Roman" pitchFamily="18" charset="0"/>
          </a:endParaRPr>
        </a:p>
      </dgm:t>
    </dgm:pt>
    <dgm:pt modelId="{98B1AEE4-AFA0-4903-8B44-0F3CEA81572C}">
      <dgm:prSet phldrT="[Text]"/>
      <dgm:spPr/>
      <dgm:t>
        <a:bodyPr/>
        <a:lstStyle/>
        <a:p>
          <a:pPr algn="ctr"/>
          <a:r>
            <a:rPr lang="en-US">
              <a:latin typeface="Times New Roman" pitchFamily="18" charset="0"/>
              <a:cs typeface="Times New Roman" pitchFamily="18" charset="0"/>
            </a:rPr>
            <a:t>Support</a:t>
          </a:r>
        </a:p>
      </dgm:t>
    </dgm:pt>
    <dgm:pt modelId="{8B06A5BF-7F7F-4C30-81B6-57DB2B608FE9}" type="parTrans" cxnId="{B0D122B9-A9F9-40DE-924E-D1657D1C9C46}">
      <dgm:prSet/>
      <dgm:spPr/>
      <dgm:t>
        <a:bodyPr/>
        <a:lstStyle/>
        <a:p>
          <a:pPr algn="ctr"/>
          <a:endParaRPr lang="en-US">
            <a:latin typeface="Times New Roman" pitchFamily="18" charset="0"/>
            <a:cs typeface="Times New Roman" pitchFamily="18" charset="0"/>
          </a:endParaRPr>
        </a:p>
      </dgm:t>
    </dgm:pt>
    <dgm:pt modelId="{E7F58472-8500-48C1-8CAE-6A57FE5D14FF}" type="sibTrans" cxnId="{B0D122B9-A9F9-40DE-924E-D1657D1C9C46}">
      <dgm:prSet/>
      <dgm:spPr/>
      <dgm:t>
        <a:bodyPr/>
        <a:lstStyle/>
        <a:p>
          <a:pPr algn="ctr"/>
          <a:endParaRPr lang="en-US">
            <a:latin typeface="Times New Roman" pitchFamily="18" charset="0"/>
            <a:cs typeface="Times New Roman" pitchFamily="18" charset="0"/>
          </a:endParaRPr>
        </a:p>
      </dgm:t>
    </dgm:pt>
    <dgm:pt modelId="{C94FD492-E698-40E2-A440-74411EFD861A}">
      <dgm:prSet phldrT="[Text]"/>
      <dgm:spPr/>
      <dgm:t>
        <a:bodyPr/>
        <a:lstStyle/>
        <a:p>
          <a:pPr algn="ctr"/>
          <a:r>
            <a:rPr lang="en-US">
              <a:latin typeface="Times New Roman" pitchFamily="18" charset="0"/>
              <a:cs typeface="Times New Roman" pitchFamily="18" charset="0"/>
            </a:rPr>
            <a:t>Lead</a:t>
          </a:r>
        </a:p>
      </dgm:t>
    </dgm:pt>
    <dgm:pt modelId="{124E21ED-465B-4434-8DBC-96A7DAB6AC15}" type="parTrans" cxnId="{3C032DB3-4AC7-488E-A351-327A7729F3F0}">
      <dgm:prSet/>
      <dgm:spPr/>
      <dgm:t>
        <a:bodyPr/>
        <a:lstStyle/>
        <a:p>
          <a:pPr algn="ctr"/>
          <a:endParaRPr lang="en-US">
            <a:latin typeface="Times New Roman" pitchFamily="18" charset="0"/>
            <a:cs typeface="Times New Roman" pitchFamily="18" charset="0"/>
          </a:endParaRPr>
        </a:p>
      </dgm:t>
    </dgm:pt>
    <dgm:pt modelId="{AF36B9EA-B5A1-4ADA-80B6-B47B0081013A}" type="sibTrans" cxnId="{3C032DB3-4AC7-488E-A351-327A7729F3F0}">
      <dgm:prSet/>
      <dgm:spPr/>
      <dgm:t>
        <a:bodyPr/>
        <a:lstStyle/>
        <a:p>
          <a:pPr algn="ctr"/>
          <a:endParaRPr lang="en-US">
            <a:latin typeface="Times New Roman" pitchFamily="18" charset="0"/>
            <a:cs typeface="Times New Roman" pitchFamily="18" charset="0"/>
          </a:endParaRPr>
        </a:p>
      </dgm:t>
    </dgm:pt>
    <dgm:pt modelId="{8496F11E-89C5-4A63-A4BC-319A602609ED}">
      <dgm:prSet phldrT="[Text]"/>
      <dgm:spPr/>
      <dgm:t>
        <a:bodyPr/>
        <a:lstStyle/>
        <a:p>
          <a:pPr algn="ctr"/>
          <a:r>
            <a:rPr lang="en-US">
              <a:latin typeface="Times New Roman" pitchFamily="18" charset="0"/>
              <a:cs typeface="Times New Roman" pitchFamily="18" charset="0"/>
            </a:rPr>
            <a:t>Internship Skills</a:t>
          </a:r>
        </a:p>
      </dgm:t>
    </dgm:pt>
    <dgm:pt modelId="{97FF1EE7-D668-4E14-96D8-AEB915706ED4}" type="sibTrans" cxnId="{54496FAE-2B56-41F4-8F36-5E724CECF438}">
      <dgm:prSet/>
      <dgm:spPr/>
      <dgm:t>
        <a:bodyPr/>
        <a:lstStyle/>
        <a:p>
          <a:pPr algn="ctr"/>
          <a:endParaRPr lang="en-US">
            <a:latin typeface="Times New Roman" pitchFamily="18" charset="0"/>
            <a:cs typeface="Times New Roman" pitchFamily="18" charset="0"/>
          </a:endParaRPr>
        </a:p>
      </dgm:t>
    </dgm:pt>
    <dgm:pt modelId="{3BABB012-4B82-48D8-A376-D9BCA35CF5C9}" type="parTrans" cxnId="{54496FAE-2B56-41F4-8F36-5E724CECF438}">
      <dgm:prSet/>
      <dgm:spPr/>
      <dgm:t>
        <a:bodyPr/>
        <a:lstStyle/>
        <a:p>
          <a:pPr algn="ctr"/>
          <a:endParaRPr lang="en-US">
            <a:latin typeface="Times New Roman" pitchFamily="18" charset="0"/>
            <a:cs typeface="Times New Roman" pitchFamily="18" charset="0"/>
          </a:endParaRPr>
        </a:p>
      </dgm:t>
    </dgm:pt>
    <dgm:pt modelId="{A7C4DC09-944D-45EC-8E19-B4C68335E9DC}" type="pres">
      <dgm:prSet presAssocID="{29331095-987D-43DA-914C-3B4F8FEFA2B0}" presName="cycle" presStyleCnt="0">
        <dgm:presLayoutVars>
          <dgm:chMax val="1"/>
          <dgm:dir/>
          <dgm:animLvl val="ctr"/>
          <dgm:resizeHandles val="exact"/>
        </dgm:presLayoutVars>
      </dgm:prSet>
      <dgm:spPr/>
      <dgm:t>
        <a:bodyPr/>
        <a:lstStyle/>
        <a:p>
          <a:endParaRPr lang="en-US"/>
        </a:p>
      </dgm:t>
    </dgm:pt>
    <dgm:pt modelId="{F5D686CD-ECF8-4C97-A4DA-FE44212A1530}" type="pres">
      <dgm:prSet presAssocID="{8496F11E-89C5-4A63-A4BC-319A602609ED}" presName="centerShape" presStyleLbl="node0" presStyleIdx="0" presStyleCnt="1" custScaleX="135045"/>
      <dgm:spPr/>
      <dgm:t>
        <a:bodyPr/>
        <a:lstStyle/>
        <a:p>
          <a:endParaRPr lang="en-US"/>
        </a:p>
      </dgm:t>
    </dgm:pt>
    <dgm:pt modelId="{83EA2F2D-FB7F-479F-8BD4-17E6F79E5966}" type="pres">
      <dgm:prSet presAssocID="{C9FB3D83-0A1B-4041-A115-969D6333F433}" presName="parTrans" presStyleLbl="bgSibTrans2D1" presStyleIdx="0" presStyleCnt="3"/>
      <dgm:spPr/>
      <dgm:t>
        <a:bodyPr/>
        <a:lstStyle/>
        <a:p>
          <a:endParaRPr lang="en-US"/>
        </a:p>
      </dgm:t>
    </dgm:pt>
    <dgm:pt modelId="{545B3D32-26AF-461A-A879-EFC6F071D845}" type="pres">
      <dgm:prSet presAssocID="{D1278D82-5B4A-4461-8A67-B2E27EE46D27}" presName="node" presStyleLbl="node1" presStyleIdx="0" presStyleCnt="3" custRadScaleRad="117008" custRadScaleInc="-5162">
        <dgm:presLayoutVars>
          <dgm:bulletEnabled val="1"/>
        </dgm:presLayoutVars>
      </dgm:prSet>
      <dgm:spPr/>
      <dgm:t>
        <a:bodyPr/>
        <a:lstStyle/>
        <a:p>
          <a:endParaRPr lang="en-US"/>
        </a:p>
      </dgm:t>
    </dgm:pt>
    <dgm:pt modelId="{2BE54AD6-A0E2-400F-A4BA-D17558583CFA}" type="pres">
      <dgm:prSet presAssocID="{565DADB2-8EAD-47C2-BB40-C013D1519350}" presName="parTrans" presStyleLbl="bgSibTrans2D1" presStyleIdx="1" presStyleCnt="3"/>
      <dgm:spPr/>
      <dgm:t>
        <a:bodyPr/>
        <a:lstStyle/>
        <a:p>
          <a:endParaRPr lang="en-US"/>
        </a:p>
      </dgm:t>
    </dgm:pt>
    <dgm:pt modelId="{1BBB41BD-6127-448B-8042-1DE28A8025F6}" type="pres">
      <dgm:prSet presAssocID="{C38B31E1-5560-4680-B9B3-3B1F286BA8AB}" presName="node" presStyleLbl="node1" presStyleIdx="1" presStyleCnt="3">
        <dgm:presLayoutVars>
          <dgm:bulletEnabled val="1"/>
        </dgm:presLayoutVars>
      </dgm:prSet>
      <dgm:spPr/>
      <dgm:t>
        <a:bodyPr/>
        <a:lstStyle/>
        <a:p>
          <a:endParaRPr lang="en-US"/>
        </a:p>
      </dgm:t>
    </dgm:pt>
    <dgm:pt modelId="{59B843A8-B108-41E8-AAB1-73F3262D683C}" type="pres">
      <dgm:prSet presAssocID="{A0E88E54-54DF-473E-9CA3-F25CE0184522}" presName="parTrans" presStyleLbl="bgSibTrans2D1" presStyleIdx="2" presStyleCnt="3"/>
      <dgm:spPr/>
      <dgm:t>
        <a:bodyPr/>
        <a:lstStyle/>
        <a:p>
          <a:endParaRPr lang="en-US"/>
        </a:p>
      </dgm:t>
    </dgm:pt>
    <dgm:pt modelId="{0D798867-3751-484A-8908-EAB59B11512B}" type="pres">
      <dgm:prSet presAssocID="{0FE60A1E-C8AD-4FB0-86BE-0393914DE4DD}" presName="node" presStyleLbl="node1" presStyleIdx="2" presStyleCnt="3" custRadScaleRad="117430" custRadScaleInc="5375">
        <dgm:presLayoutVars>
          <dgm:bulletEnabled val="1"/>
        </dgm:presLayoutVars>
      </dgm:prSet>
      <dgm:spPr/>
      <dgm:t>
        <a:bodyPr/>
        <a:lstStyle/>
        <a:p>
          <a:endParaRPr lang="en-US"/>
        </a:p>
      </dgm:t>
    </dgm:pt>
  </dgm:ptLst>
  <dgm:cxnLst>
    <dgm:cxn modelId="{79A959C8-72F4-4AC4-BD0C-061174927801}" srcId="{8496F11E-89C5-4A63-A4BC-319A602609ED}" destId="{0FE60A1E-C8AD-4FB0-86BE-0393914DE4DD}" srcOrd="2" destOrd="0" parTransId="{A0E88E54-54DF-473E-9CA3-F25CE0184522}" sibTransId="{66124AB4-BBFF-4217-BB50-054329E5B55A}"/>
    <dgm:cxn modelId="{12A4AE91-9F2F-48A5-8637-4875CDB71738}" type="presOf" srcId="{C94FD492-E698-40E2-A440-74411EFD861A}" destId="{0D798867-3751-484A-8908-EAB59B11512B}" srcOrd="0" destOrd="1" presId="urn:microsoft.com/office/officeart/2005/8/layout/radial4"/>
    <dgm:cxn modelId="{94F659E4-B0E2-4750-86E3-B0D3E44F8986}" type="presOf" srcId="{29331095-987D-43DA-914C-3B4F8FEFA2B0}" destId="{A7C4DC09-944D-45EC-8E19-B4C68335E9DC}" srcOrd="0" destOrd="0" presId="urn:microsoft.com/office/officeart/2005/8/layout/radial4"/>
    <dgm:cxn modelId="{97BF6EDF-46F2-44B5-9356-C51E0A26D7AC}" srcId="{8496F11E-89C5-4A63-A4BC-319A602609ED}" destId="{C38B31E1-5560-4680-B9B3-3B1F286BA8AB}" srcOrd="1" destOrd="0" parTransId="{565DADB2-8EAD-47C2-BB40-C013D1519350}" sibTransId="{09DCDAA4-464D-468E-B75D-BBE36262F535}"/>
    <dgm:cxn modelId="{3C032DB3-4AC7-488E-A351-327A7729F3F0}" srcId="{0FE60A1E-C8AD-4FB0-86BE-0393914DE4DD}" destId="{C94FD492-E698-40E2-A440-74411EFD861A}" srcOrd="0" destOrd="0" parTransId="{124E21ED-465B-4434-8DBC-96A7DAB6AC15}" sibTransId="{AF36B9EA-B5A1-4ADA-80B6-B47B0081013A}"/>
    <dgm:cxn modelId="{CF10C014-6DDD-40A0-989E-A17CD6AE4A03}" type="presOf" srcId="{565DADB2-8EAD-47C2-BB40-C013D1519350}" destId="{2BE54AD6-A0E2-400F-A4BA-D17558583CFA}" srcOrd="0" destOrd="0" presId="urn:microsoft.com/office/officeart/2005/8/layout/radial4"/>
    <dgm:cxn modelId="{461E9722-B706-4D76-9387-8157DF778E9B}" srcId="{D1278D82-5B4A-4461-8A67-B2E27EE46D27}" destId="{0303F139-2326-4C33-8650-C475D77BEC16}" srcOrd="0" destOrd="0" parTransId="{346300BF-1E8E-4175-9D1D-99A4E7A5F992}" sibTransId="{9A95E5B1-5D56-431B-96E7-2D9DC4392644}"/>
    <dgm:cxn modelId="{54496FAE-2B56-41F4-8F36-5E724CECF438}" srcId="{29331095-987D-43DA-914C-3B4F8FEFA2B0}" destId="{8496F11E-89C5-4A63-A4BC-319A602609ED}" srcOrd="0" destOrd="0" parTransId="{3BABB012-4B82-48D8-A376-D9BCA35CF5C9}" sibTransId="{97FF1EE7-D668-4E14-96D8-AEB915706ED4}"/>
    <dgm:cxn modelId="{68AA28FE-5D4E-456B-80A2-692F0B8494B2}" type="presOf" srcId="{98B1AEE4-AFA0-4903-8B44-0F3CEA81572C}" destId="{0D798867-3751-484A-8908-EAB59B11512B}" srcOrd="0" destOrd="2" presId="urn:microsoft.com/office/officeart/2005/8/layout/radial4"/>
    <dgm:cxn modelId="{33B5BFD7-F80A-445D-AD50-339EE414A3FE}" type="presOf" srcId="{0303F139-2326-4C33-8650-C475D77BEC16}" destId="{545B3D32-26AF-461A-A879-EFC6F071D845}" srcOrd="0" destOrd="1" presId="urn:microsoft.com/office/officeart/2005/8/layout/radial4"/>
    <dgm:cxn modelId="{B0D122B9-A9F9-40DE-924E-D1657D1C9C46}" srcId="{0FE60A1E-C8AD-4FB0-86BE-0393914DE4DD}" destId="{98B1AEE4-AFA0-4903-8B44-0F3CEA81572C}" srcOrd="1" destOrd="0" parTransId="{8B06A5BF-7F7F-4C30-81B6-57DB2B608FE9}" sibTransId="{E7F58472-8500-48C1-8CAE-6A57FE5D14FF}"/>
    <dgm:cxn modelId="{E2C54E6B-DB16-44E4-849A-E12FF091473C}" type="presOf" srcId="{0FE60A1E-C8AD-4FB0-86BE-0393914DE4DD}" destId="{0D798867-3751-484A-8908-EAB59B11512B}" srcOrd="0" destOrd="0" presId="urn:microsoft.com/office/officeart/2005/8/layout/radial4"/>
    <dgm:cxn modelId="{9C3A844B-9CCB-4A76-BBB3-A662817F1C78}" srcId="{C38B31E1-5560-4680-B9B3-3B1F286BA8AB}" destId="{17205A55-CC61-47D9-A9B3-BDB7E6473642}" srcOrd="0" destOrd="0" parTransId="{90BBB241-29EC-47D1-BDBD-D1816C2A508B}" sibTransId="{CD1B2C21-B015-4BE6-9895-E628C6744277}"/>
    <dgm:cxn modelId="{68B7EE11-AB4A-40E4-92D0-0FB990982C28}" type="presOf" srcId="{8496F11E-89C5-4A63-A4BC-319A602609ED}" destId="{F5D686CD-ECF8-4C97-A4DA-FE44212A1530}" srcOrd="0" destOrd="0" presId="urn:microsoft.com/office/officeart/2005/8/layout/radial4"/>
    <dgm:cxn modelId="{52D1CE18-E866-46BF-A2DA-08377EA54133}" type="presOf" srcId="{A0E88E54-54DF-473E-9CA3-F25CE0184522}" destId="{59B843A8-B108-41E8-AAB1-73F3262D683C}" srcOrd="0" destOrd="0" presId="urn:microsoft.com/office/officeart/2005/8/layout/radial4"/>
    <dgm:cxn modelId="{C8DE36F5-C1B0-442C-8242-1EBECB7B8716}" type="presOf" srcId="{C38B31E1-5560-4680-B9B3-3B1F286BA8AB}" destId="{1BBB41BD-6127-448B-8042-1DE28A8025F6}" srcOrd="0" destOrd="0" presId="urn:microsoft.com/office/officeart/2005/8/layout/radial4"/>
    <dgm:cxn modelId="{C4CA7953-6AF6-41C9-BA44-B1B2439878C4}" srcId="{C38B31E1-5560-4680-B9B3-3B1F286BA8AB}" destId="{FB3DD7E3-16CB-4549-B48A-AA2F67AE6252}" srcOrd="1" destOrd="0" parTransId="{93B23755-3D10-4C6E-8ECC-8916970F2A75}" sibTransId="{5AF6E868-0BF0-4DE3-9777-0E8618C46BB2}"/>
    <dgm:cxn modelId="{E7FE77D1-0DA7-4AE6-B1CB-C06E3F0B03CF}" type="presOf" srcId="{D1278D82-5B4A-4461-8A67-B2E27EE46D27}" destId="{545B3D32-26AF-461A-A879-EFC6F071D845}" srcOrd="0" destOrd="0" presId="urn:microsoft.com/office/officeart/2005/8/layout/radial4"/>
    <dgm:cxn modelId="{5E8B1AC2-65FA-416D-AB13-5A4AB245A44D}" srcId="{D1278D82-5B4A-4461-8A67-B2E27EE46D27}" destId="{058B48E0-4100-4BA4-8699-7D127D52DE77}" srcOrd="1" destOrd="0" parTransId="{4A914D35-2A70-4B4A-9041-0E8D4C498B19}" sibTransId="{632178F9-6DED-4CED-962E-7E906F72896A}"/>
    <dgm:cxn modelId="{2912727F-5894-4446-A421-FB537A907F0E}" type="presOf" srcId="{058B48E0-4100-4BA4-8699-7D127D52DE77}" destId="{545B3D32-26AF-461A-A879-EFC6F071D845}" srcOrd="0" destOrd="2" presId="urn:microsoft.com/office/officeart/2005/8/layout/radial4"/>
    <dgm:cxn modelId="{71551EFC-B01C-40D1-91D4-2149282C2311}" type="presOf" srcId="{FB3DD7E3-16CB-4549-B48A-AA2F67AE6252}" destId="{1BBB41BD-6127-448B-8042-1DE28A8025F6}" srcOrd="0" destOrd="2" presId="urn:microsoft.com/office/officeart/2005/8/layout/radial4"/>
    <dgm:cxn modelId="{2845EACC-9E9D-4227-BC91-06A4B4B9F03B}" type="presOf" srcId="{17205A55-CC61-47D9-A9B3-BDB7E6473642}" destId="{1BBB41BD-6127-448B-8042-1DE28A8025F6}" srcOrd="0" destOrd="1" presId="urn:microsoft.com/office/officeart/2005/8/layout/radial4"/>
    <dgm:cxn modelId="{C677A8E0-A6D5-4D26-AAB9-876CE131C6D2}" type="presOf" srcId="{C9FB3D83-0A1B-4041-A115-969D6333F433}" destId="{83EA2F2D-FB7F-479F-8BD4-17E6F79E5966}" srcOrd="0" destOrd="0" presId="urn:microsoft.com/office/officeart/2005/8/layout/radial4"/>
    <dgm:cxn modelId="{98DC03B1-275A-45BC-8098-7B20F99C071A}" srcId="{8496F11E-89C5-4A63-A4BC-319A602609ED}" destId="{D1278D82-5B4A-4461-8A67-B2E27EE46D27}" srcOrd="0" destOrd="0" parTransId="{C9FB3D83-0A1B-4041-A115-969D6333F433}" sibTransId="{5023B6E2-C5BA-4604-A1DC-75ADB05C4007}"/>
    <dgm:cxn modelId="{5A875326-CB83-4B85-A24F-F2906F2AFF91}" type="presParOf" srcId="{A7C4DC09-944D-45EC-8E19-B4C68335E9DC}" destId="{F5D686CD-ECF8-4C97-A4DA-FE44212A1530}" srcOrd="0" destOrd="0" presId="urn:microsoft.com/office/officeart/2005/8/layout/radial4"/>
    <dgm:cxn modelId="{341BF1D4-DCA4-4843-A6FF-B2DD72EF824D}" type="presParOf" srcId="{A7C4DC09-944D-45EC-8E19-B4C68335E9DC}" destId="{83EA2F2D-FB7F-479F-8BD4-17E6F79E5966}" srcOrd="1" destOrd="0" presId="urn:microsoft.com/office/officeart/2005/8/layout/radial4"/>
    <dgm:cxn modelId="{6CB7F17D-0798-449B-B430-AADFEDC359FC}" type="presParOf" srcId="{A7C4DC09-944D-45EC-8E19-B4C68335E9DC}" destId="{545B3D32-26AF-461A-A879-EFC6F071D845}" srcOrd="2" destOrd="0" presId="urn:microsoft.com/office/officeart/2005/8/layout/radial4"/>
    <dgm:cxn modelId="{283EEB26-7542-4AD0-9785-D3161169996D}" type="presParOf" srcId="{A7C4DC09-944D-45EC-8E19-B4C68335E9DC}" destId="{2BE54AD6-A0E2-400F-A4BA-D17558583CFA}" srcOrd="3" destOrd="0" presId="urn:microsoft.com/office/officeart/2005/8/layout/radial4"/>
    <dgm:cxn modelId="{A5EA3E0F-5C10-4DED-823B-64F9EF06407C}" type="presParOf" srcId="{A7C4DC09-944D-45EC-8E19-B4C68335E9DC}" destId="{1BBB41BD-6127-448B-8042-1DE28A8025F6}" srcOrd="4" destOrd="0" presId="urn:microsoft.com/office/officeart/2005/8/layout/radial4"/>
    <dgm:cxn modelId="{DA5F0269-5987-43DA-BE67-E858CE4B1EDE}" type="presParOf" srcId="{A7C4DC09-944D-45EC-8E19-B4C68335E9DC}" destId="{59B843A8-B108-41E8-AAB1-73F3262D683C}" srcOrd="5" destOrd="0" presId="urn:microsoft.com/office/officeart/2005/8/layout/radial4"/>
    <dgm:cxn modelId="{6D0FBAC3-EA91-45AB-BA72-8CD0E59AD983}" type="presParOf" srcId="{A7C4DC09-944D-45EC-8E19-B4C68335E9DC}" destId="{0D798867-3751-484A-8908-EAB59B11512B}" srcOrd="6" destOrd="0" presId="urn:microsoft.com/office/officeart/2005/8/layout/radial4"/>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94348F-0C79-487F-B7DB-6B3E7304B2F3}"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US"/>
        </a:p>
      </dgm:t>
    </dgm:pt>
    <dgm:pt modelId="{E1F878AF-03AD-4BD3-A816-E765C913BCAD}">
      <dgm:prSet phldrT="[Text]" custT="1"/>
      <dgm:spPr/>
      <dgm:t>
        <a:bodyPr/>
        <a:lstStyle/>
        <a:p>
          <a:r>
            <a:rPr lang="en-US" sz="900"/>
            <a:t>SMU Strategic Plan</a:t>
          </a:r>
        </a:p>
        <a:p>
          <a:r>
            <a:rPr lang="en-US" sz="900"/>
            <a:t>-</a:t>
          </a:r>
        </a:p>
        <a:p>
          <a:r>
            <a:rPr lang="en-US" sz="900"/>
            <a:t>2006-2015</a:t>
          </a:r>
          <a:endParaRPr lang="en-US" sz="1200"/>
        </a:p>
      </dgm:t>
    </dgm:pt>
    <dgm:pt modelId="{3571561A-FFA3-4D00-A55D-8AE954BF00FF}" type="parTrans" cxnId="{BD63C645-CF74-45D5-A014-2B7118F8482C}">
      <dgm:prSet/>
      <dgm:spPr/>
      <dgm:t>
        <a:bodyPr/>
        <a:lstStyle/>
        <a:p>
          <a:endParaRPr lang="en-US"/>
        </a:p>
      </dgm:t>
    </dgm:pt>
    <dgm:pt modelId="{2B316DE9-804B-420A-8742-8D7C0F8BAE5E}" type="sibTrans" cxnId="{BD63C645-CF74-45D5-A014-2B7118F8482C}">
      <dgm:prSet/>
      <dgm:spPr/>
      <dgm:t>
        <a:bodyPr/>
        <a:lstStyle/>
        <a:p>
          <a:endParaRPr lang="en-US"/>
        </a:p>
      </dgm:t>
    </dgm:pt>
    <dgm:pt modelId="{0A093640-A610-4C71-B6D8-1BD3B132192A}">
      <dgm:prSet phldrT="[Text]" custT="1"/>
      <dgm:spPr/>
      <dgm:t>
        <a:bodyPr/>
        <a:lstStyle/>
        <a:p>
          <a:r>
            <a:rPr lang="en-US" sz="900" i="0"/>
            <a:t>SMU QEP</a:t>
          </a:r>
        </a:p>
        <a:p>
          <a:r>
            <a:rPr lang="en-US" sz="900" i="0"/>
            <a:t>-</a:t>
          </a:r>
        </a:p>
        <a:p>
          <a:r>
            <a:rPr lang="en-US" sz="900"/>
            <a:t>2011</a:t>
          </a:r>
        </a:p>
      </dgm:t>
    </dgm:pt>
    <dgm:pt modelId="{EC68BA7B-B1C1-4694-89F9-56A80D0C5574}" type="parTrans" cxnId="{039A2315-7F62-47CB-AD00-E211ECC65E56}">
      <dgm:prSet/>
      <dgm:spPr/>
      <dgm:t>
        <a:bodyPr/>
        <a:lstStyle/>
        <a:p>
          <a:endParaRPr lang="en-US"/>
        </a:p>
      </dgm:t>
    </dgm:pt>
    <dgm:pt modelId="{54E48071-90D4-4F9F-9ED4-A11DDCCAB6A7}" type="sibTrans" cxnId="{039A2315-7F62-47CB-AD00-E211ECC65E56}">
      <dgm:prSet/>
      <dgm:spPr/>
      <dgm:t>
        <a:bodyPr/>
        <a:lstStyle/>
        <a:p>
          <a:endParaRPr lang="en-US"/>
        </a:p>
      </dgm:t>
    </dgm:pt>
    <dgm:pt modelId="{FA983B63-A2DE-4DFD-81E9-1CD11499D238}">
      <dgm:prSet phldrT="[Text]" custT="1"/>
      <dgm:spPr/>
      <dgm:t>
        <a:bodyPr/>
        <a:lstStyle/>
        <a:p>
          <a:r>
            <a:rPr lang="en-US" sz="900"/>
            <a:t>SMU UC</a:t>
          </a:r>
        </a:p>
        <a:p>
          <a:r>
            <a:rPr lang="en-US" sz="900"/>
            <a:t>-</a:t>
          </a:r>
        </a:p>
        <a:p>
          <a:r>
            <a:rPr lang="en-US" sz="900"/>
            <a:t>Fall 2012</a:t>
          </a:r>
        </a:p>
      </dgm:t>
    </dgm:pt>
    <dgm:pt modelId="{0079DA74-AD8E-4598-9257-A90FFA04D2F0}" type="parTrans" cxnId="{AB78137A-25DE-47B4-9844-17E9A2D7E117}">
      <dgm:prSet/>
      <dgm:spPr/>
      <dgm:t>
        <a:bodyPr/>
        <a:lstStyle/>
        <a:p>
          <a:endParaRPr lang="en-US"/>
        </a:p>
      </dgm:t>
    </dgm:pt>
    <dgm:pt modelId="{4A7B66C6-DDD7-44FA-99C1-2C07941374C8}" type="sibTrans" cxnId="{AB78137A-25DE-47B4-9844-17E9A2D7E117}">
      <dgm:prSet/>
      <dgm:spPr/>
      <dgm:t>
        <a:bodyPr/>
        <a:lstStyle/>
        <a:p>
          <a:endParaRPr lang="en-US"/>
        </a:p>
      </dgm:t>
    </dgm:pt>
    <dgm:pt modelId="{A62D4823-BBD9-4A87-ABB9-92C24675ABDF}">
      <dgm:prSet phldrT="[Text]" custT="1"/>
      <dgm:spPr/>
      <dgm:t>
        <a:bodyPr/>
        <a:lstStyle/>
        <a:p>
          <a:r>
            <a:rPr lang="en-US" sz="900"/>
            <a:t>SMU Residential Commons </a:t>
          </a:r>
        </a:p>
        <a:p>
          <a:r>
            <a:rPr lang="en-US" sz="900"/>
            <a:t>-</a:t>
          </a:r>
        </a:p>
        <a:p>
          <a:r>
            <a:rPr lang="en-US" sz="900"/>
            <a:t>Fall 2014</a:t>
          </a:r>
        </a:p>
      </dgm:t>
    </dgm:pt>
    <dgm:pt modelId="{30749C5A-D0D3-48D5-BD65-CA13B51E7DC9}" type="parTrans" cxnId="{0620547E-C4EE-4A2F-90D2-C11F025B0CBC}">
      <dgm:prSet/>
      <dgm:spPr/>
      <dgm:t>
        <a:bodyPr/>
        <a:lstStyle/>
        <a:p>
          <a:endParaRPr lang="en-US"/>
        </a:p>
      </dgm:t>
    </dgm:pt>
    <dgm:pt modelId="{81234578-7E20-4C96-A583-EF3298380C02}" type="sibTrans" cxnId="{0620547E-C4EE-4A2F-90D2-C11F025B0CBC}">
      <dgm:prSet/>
      <dgm:spPr/>
      <dgm:t>
        <a:bodyPr/>
        <a:lstStyle/>
        <a:p>
          <a:endParaRPr lang="en-US"/>
        </a:p>
      </dgm:t>
    </dgm:pt>
    <dgm:pt modelId="{FC29C68D-8556-42A3-9810-57C9E9352074}">
      <dgm:prSet phldrT="[Text]" custT="1"/>
      <dgm:spPr/>
      <dgm:t>
        <a:bodyPr/>
        <a:lstStyle/>
        <a:p>
          <a:r>
            <a:rPr lang="en-US" sz="900"/>
            <a:t>SMU Abroad</a:t>
          </a:r>
        </a:p>
        <a:p>
          <a:r>
            <a:rPr lang="en-US" sz="900"/>
            <a:t>-</a:t>
          </a:r>
        </a:p>
        <a:p>
          <a:r>
            <a:rPr lang="en-US" sz="900"/>
            <a:t>Ongoing</a:t>
          </a:r>
        </a:p>
      </dgm:t>
    </dgm:pt>
    <dgm:pt modelId="{DAD3B5EC-4264-4ADA-8006-7F107A55C161}" type="parTrans" cxnId="{4E9A6D1C-A4E5-41F8-BAAD-C3D2570C9841}">
      <dgm:prSet/>
      <dgm:spPr/>
      <dgm:t>
        <a:bodyPr/>
        <a:lstStyle/>
        <a:p>
          <a:endParaRPr lang="en-US"/>
        </a:p>
      </dgm:t>
    </dgm:pt>
    <dgm:pt modelId="{456F1CAF-7200-435A-8E67-DBE642739216}" type="sibTrans" cxnId="{4E9A6D1C-A4E5-41F8-BAAD-C3D2570C9841}">
      <dgm:prSet/>
      <dgm:spPr/>
      <dgm:t>
        <a:bodyPr/>
        <a:lstStyle/>
        <a:p>
          <a:endParaRPr lang="en-US"/>
        </a:p>
      </dgm:t>
    </dgm:pt>
    <dgm:pt modelId="{E1CED149-10B9-4AE3-8FF8-C182AACC18B1}" type="pres">
      <dgm:prSet presAssocID="{8C94348F-0C79-487F-B7DB-6B3E7304B2F3}" presName="composite" presStyleCnt="0">
        <dgm:presLayoutVars>
          <dgm:chMax val="1"/>
          <dgm:dir/>
          <dgm:resizeHandles val="exact"/>
        </dgm:presLayoutVars>
      </dgm:prSet>
      <dgm:spPr/>
      <dgm:t>
        <a:bodyPr/>
        <a:lstStyle/>
        <a:p>
          <a:endParaRPr lang="en-US"/>
        </a:p>
      </dgm:t>
    </dgm:pt>
    <dgm:pt modelId="{EB4290B9-1E42-49F3-8E82-F24A3CE72402}" type="pres">
      <dgm:prSet presAssocID="{8C94348F-0C79-487F-B7DB-6B3E7304B2F3}" presName="radial" presStyleCnt="0">
        <dgm:presLayoutVars>
          <dgm:animLvl val="ctr"/>
        </dgm:presLayoutVars>
      </dgm:prSet>
      <dgm:spPr/>
    </dgm:pt>
    <dgm:pt modelId="{D3DAE496-8D71-4932-9020-48E68BD0137C}" type="pres">
      <dgm:prSet presAssocID="{E1F878AF-03AD-4BD3-A816-E765C913BCAD}" presName="centerShape" presStyleLbl="vennNode1" presStyleIdx="0" presStyleCnt="5" custScaleX="64466" custScaleY="68033"/>
      <dgm:spPr/>
      <dgm:t>
        <a:bodyPr/>
        <a:lstStyle/>
        <a:p>
          <a:endParaRPr lang="en-US"/>
        </a:p>
      </dgm:t>
    </dgm:pt>
    <dgm:pt modelId="{9880E640-CC04-4045-9B4E-DDAA66A67800}" type="pres">
      <dgm:prSet presAssocID="{0A093640-A610-4C71-B6D8-1BD3B132192A}" presName="node" presStyleLbl="vennNode1" presStyleIdx="1" presStyleCnt="5" custRadScaleRad="68944" custRadScaleInc="-1">
        <dgm:presLayoutVars>
          <dgm:bulletEnabled val="1"/>
        </dgm:presLayoutVars>
      </dgm:prSet>
      <dgm:spPr/>
      <dgm:t>
        <a:bodyPr/>
        <a:lstStyle/>
        <a:p>
          <a:endParaRPr lang="en-US"/>
        </a:p>
      </dgm:t>
    </dgm:pt>
    <dgm:pt modelId="{7A24E576-F874-41AF-AAB6-33955FA4EE1F}" type="pres">
      <dgm:prSet presAssocID="{FA983B63-A2DE-4DFD-81E9-1CD11499D238}" presName="node" presStyleLbl="vennNode1" presStyleIdx="2" presStyleCnt="5" custRadScaleRad="68463" custRadScaleInc="-452">
        <dgm:presLayoutVars>
          <dgm:bulletEnabled val="1"/>
        </dgm:presLayoutVars>
      </dgm:prSet>
      <dgm:spPr/>
      <dgm:t>
        <a:bodyPr/>
        <a:lstStyle/>
        <a:p>
          <a:endParaRPr lang="en-US"/>
        </a:p>
      </dgm:t>
    </dgm:pt>
    <dgm:pt modelId="{74A5B0E4-54E9-4BF2-9766-2605E6ADBA40}" type="pres">
      <dgm:prSet presAssocID="{A62D4823-BBD9-4A87-ABB9-92C24675ABDF}" presName="node" presStyleLbl="vennNode1" presStyleIdx="3" presStyleCnt="5" custRadScaleRad="74525" custRadScaleInc="0">
        <dgm:presLayoutVars>
          <dgm:bulletEnabled val="1"/>
        </dgm:presLayoutVars>
      </dgm:prSet>
      <dgm:spPr/>
      <dgm:t>
        <a:bodyPr/>
        <a:lstStyle/>
        <a:p>
          <a:endParaRPr lang="en-US"/>
        </a:p>
      </dgm:t>
    </dgm:pt>
    <dgm:pt modelId="{312402B6-78A1-432B-B48E-1DBDBB763604}" type="pres">
      <dgm:prSet presAssocID="{FC29C68D-8556-42A3-9810-57C9E9352074}" presName="node" presStyleLbl="vennNode1" presStyleIdx="4" presStyleCnt="5" custRadScaleRad="68502" custRadScaleInc="2255">
        <dgm:presLayoutVars>
          <dgm:bulletEnabled val="1"/>
        </dgm:presLayoutVars>
      </dgm:prSet>
      <dgm:spPr/>
      <dgm:t>
        <a:bodyPr/>
        <a:lstStyle/>
        <a:p>
          <a:endParaRPr lang="en-US"/>
        </a:p>
      </dgm:t>
    </dgm:pt>
  </dgm:ptLst>
  <dgm:cxnLst>
    <dgm:cxn modelId="{0620547E-C4EE-4A2F-90D2-C11F025B0CBC}" srcId="{E1F878AF-03AD-4BD3-A816-E765C913BCAD}" destId="{A62D4823-BBD9-4A87-ABB9-92C24675ABDF}" srcOrd="2" destOrd="0" parTransId="{30749C5A-D0D3-48D5-BD65-CA13B51E7DC9}" sibTransId="{81234578-7E20-4C96-A583-EF3298380C02}"/>
    <dgm:cxn modelId="{8584336A-2A21-4920-A78F-EFD558EC069C}" type="presOf" srcId="{0A093640-A610-4C71-B6D8-1BD3B132192A}" destId="{9880E640-CC04-4045-9B4E-DDAA66A67800}" srcOrd="0" destOrd="0" presId="urn:microsoft.com/office/officeart/2005/8/layout/radial3"/>
    <dgm:cxn modelId="{461D0264-E063-4043-B0E3-00A16D52DCEA}" type="presOf" srcId="{8C94348F-0C79-487F-B7DB-6B3E7304B2F3}" destId="{E1CED149-10B9-4AE3-8FF8-C182AACC18B1}" srcOrd="0" destOrd="0" presId="urn:microsoft.com/office/officeart/2005/8/layout/radial3"/>
    <dgm:cxn modelId="{039A2315-7F62-47CB-AD00-E211ECC65E56}" srcId="{E1F878AF-03AD-4BD3-A816-E765C913BCAD}" destId="{0A093640-A610-4C71-B6D8-1BD3B132192A}" srcOrd="0" destOrd="0" parTransId="{EC68BA7B-B1C1-4694-89F9-56A80D0C5574}" sibTransId="{54E48071-90D4-4F9F-9ED4-A11DDCCAB6A7}"/>
    <dgm:cxn modelId="{8EEB761C-9AA8-4919-ADD7-05FA5225D88E}" type="presOf" srcId="{FA983B63-A2DE-4DFD-81E9-1CD11499D238}" destId="{7A24E576-F874-41AF-AAB6-33955FA4EE1F}" srcOrd="0" destOrd="0" presId="urn:microsoft.com/office/officeart/2005/8/layout/radial3"/>
    <dgm:cxn modelId="{4E9A6D1C-A4E5-41F8-BAAD-C3D2570C9841}" srcId="{E1F878AF-03AD-4BD3-A816-E765C913BCAD}" destId="{FC29C68D-8556-42A3-9810-57C9E9352074}" srcOrd="3" destOrd="0" parTransId="{DAD3B5EC-4264-4ADA-8006-7F107A55C161}" sibTransId="{456F1CAF-7200-435A-8E67-DBE642739216}"/>
    <dgm:cxn modelId="{BD63C645-CF74-45D5-A014-2B7118F8482C}" srcId="{8C94348F-0C79-487F-B7DB-6B3E7304B2F3}" destId="{E1F878AF-03AD-4BD3-A816-E765C913BCAD}" srcOrd="0" destOrd="0" parTransId="{3571561A-FFA3-4D00-A55D-8AE954BF00FF}" sibTransId="{2B316DE9-804B-420A-8742-8D7C0F8BAE5E}"/>
    <dgm:cxn modelId="{AB78137A-25DE-47B4-9844-17E9A2D7E117}" srcId="{E1F878AF-03AD-4BD3-A816-E765C913BCAD}" destId="{FA983B63-A2DE-4DFD-81E9-1CD11499D238}" srcOrd="1" destOrd="0" parTransId="{0079DA74-AD8E-4598-9257-A90FFA04D2F0}" sibTransId="{4A7B66C6-DDD7-44FA-99C1-2C07941374C8}"/>
    <dgm:cxn modelId="{7E5F9785-8D4F-4D70-BAE3-6756DE2DBA53}" type="presOf" srcId="{FC29C68D-8556-42A3-9810-57C9E9352074}" destId="{312402B6-78A1-432B-B48E-1DBDBB763604}" srcOrd="0" destOrd="0" presId="urn:microsoft.com/office/officeart/2005/8/layout/radial3"/>
    <dgm:cxn modelId="{093CD1ED-08EF-46E0-9611-B24F898C04B6}" type="presOf" srcId="{A62D4823-BBD9-4A87-ABB9-92C24675ABDF}" destId="{74A5B0E4-54E9-4BF2-9766-2605E6ADBA40}" srcOrd="0" destOrd="0" presId="urn:microsoft.com/office/officeart/2005/8/layout/radial3"/>
    <dgm:cxn modelId="{F13A86F6-FBD5-4E32-9DC1-12218EFFA153}" type="presOf" srcId="{E1F878AF-03AD-4BD3-A816-E765C913BCAD}" destId="{D3DAE496-8D71-4932-9020-48E68BD0137C}" srcOrd="0" destOrd="0" presId="urn:microsoft.com/office/officeart/2005/8/layout/radial3"/>
    <dgm:cxn modelId="{A9F3F2A7-51B5-4BA9-B5DF-C45F7DD72415}" type="presParOf" srcId="{E1CED149-10B9-4AE3-8FF8-C182AACC18B1}" destId="{EB4290B9-1E42-49F3-8E82-F24A3CE72402}" srcOrd="0" destOrd="0" presId="urn:microsoft.com/office/officeart/2005/8/layout/radial3"/>
    <dgm:cxn modelId="{67496503-CE1A-4805-B9D6-958C24EBD47B}" type="presParOf" srcId="{EB4290B9-1E42-49F3-8E82-F24A3CE72402}" destId="{D3DAE496-8D71-4932-9020-48E68BD0137C}" srcOrd="0" destOrd="0" presId="urn:microsoft.com/office/officeart/2005/8/layout/radial3"/>
    <dgm:cxn modelId="{EF5BDD1E-58A1-4DB2-B52C-0F9388D3DA95}" type="presParOf" srcId="{EB4290B9-1E42-49F3-8E82-F24A3CE72402}" destId="{9880E640-CC04-4045-9B4E-DDAA66A67800}" srcOrd="1" destOrd="0" presId="urn:microsoft.com/office/officeart/2005/8/layout/radial3"/>
    <dgm:cxn modelId="{0C6E163E-7640-448D-9FBE-781D2F0B0776}" type="presParOf" srcId="{EB4290B9-1E42-49F3-8E82-F24A3CE72402}" destId="{7A24E576-F874-41AF-AAB6-33955FA4EE1F}" srcOrd="2" destOrd="0" presId="urn:microsoft.com/office/officeart/2005/8/layout/radial3"/>
    <dgm:cxn modelId="{F31508AB-7BEF-4E4F-BBD8-A560959F3C18}" type="presParOf" srcId="{EB4290B9-1E42-49F3-8E82-F24A3CE72402}" destId="{74A5B0E4-54E9-4BF2-9766-2605E6ADBA40}" srcOrd="3" destOrd="0" presId="urn:microsoft.com/office/officeart/2005/8/layout/radial3"/>
    <dgm:cxn modelId="{2E59986D-2F27-4D4A-B6DD-F8BD110A790E}" type="presParOf" srcId="{EB4290B9-1E42-49F3-8E82-F24A3CE72402}" destId="{312402B6-78A1-432B-B48E-1DBDBB763604}" srcOrd="4" destOrd="0" presId="urn:microsoft.com/office/officeart/2005/8/layout/radial3"/>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D686CD-ECF8-4C97-A4DA-FE44212A1530}">
      <dsp:nvSpPr>
        <dsp:cNvPr id="0" name=""/>
        <dsp:cNvSpPr/>
      </dsp:nvSpPr>
      <dsp:spPr>
        <a:xfrm>
          <a:off x="1285431" y="1072208"/>
          <a:ext cx="1216391" cy="90073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itchFamily="18" charset="0"/>
              <a:cs typeface="Times New Roman" pitchFamily="18" charset="0"/>
            </a:rPr>
            <a:t>Internship Skills</a:t>
          </a:r>
        </a:p>
      </dsp:txBody>
      <dsp:txXfrm>
        <a:off x="1285431" y="1072208"/>
        <a:ext cx="1216391" cy="900730"/>
      </dsp:txXfrm>
    </dsp:sp>
    <dsp:sp modelId="{83EA2F2D-FB7F-479F-8BD4-17E6F79E5966}">
      <dsp:nvSpPr>
        <dsp:cNvPr id="0" name=""/>
        <dsp:cNvSpPr/>
      </dsp:nvSpPr>
      <dsp:spPr>
        <a:xfrm rot="12714168">
          <a:off x="662061" y="872376"/>
          <a:ext cx="786564" cy="256708"/>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5B3D32-26AF-461A-A879-EFC6F071D845}">
      <dsp:nvSpPr>
        <dsp:cNvPr id="0" name=""/>
        <dsp:cNvSpPr/>
      </dsp:nvSpPr>
      <dsp:spPr>
        <a:xfrm>
          <a:off x="293621" y="450611"/>
          <a:ext cx="855693" cy="68455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t"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Communication Skills</a:t>
          </a:r>
        </a:p>
        <a:p>
          <a:pPr marL="57150" lvl="1" indent="-57150" algn="ctr" defTabSz="311150">
            <a:lnSpc>
              <a:spcPct val="90000"/>
            </a:lnSpc>
            <a:spcBef>
              <a:spcPct val="0"/>
            </a:spcBef>
            <a:spcAft>
              <a:spcPct val="15000"/>
            </a:spcAft>
            <a:buChar char="••"/>
          </a:pPr>
          <a:r>
            <a:rPr lang="en-US" sz="700" kern="1200">
              <a:latin typeface="Times New Roman" pitchFamily="18" charset="0"/>
              <a:cs typeface="Times New Roman" pitchFamily="18" charset="0"/>
            </a:rPr>
            <a:t>Verbal</a:t>
          </a:r>
        </a:p>
        <a:p>
          <a:pPr marL="57150" lvl="1" indent="-57150" algn="ctr" defTabSz="311150">
            <a:lnSpc>
              <a:spcPct val="90000"/>
            </a:lnSpc>
            <a:spcBef>
              <a:spcPct val="0"/>
            </a:spcBef>
            <a:spcAft>
              <a:spcPct val="15000"/>
            </a:spcAft>
            <a:buChar char="••"/>
          </a:pPr>
          <a:r>
            <a:rPr lang="en-US" sz="700" kern="1200">
              <a:latin typeface="Times New Roman" pitchFamily="18" charset="0"/>
              <a:cs typeface="Times New Roman" pitchFamily="18" charset="0"/>
            </a:rPr>
            <a:t>Written</a:t>
          </a:r>
        </a:p>
      </dsp:txBody>
      <dsp:txXfrm>
        <a:off x="293621" y="450611"/>
        <a:ext cx="855693" cy="684555"/>
      </dsp:txXfrm>
    </dsp:sp>
    <dsp:sp modelId="{2BE54AD6-A0E2-400F-A4BA-D17558583CFA}">
      <dsp:nvSpPr>
        <dsp:cNvPr id="0" name=""/>
        <dsp:cNvSpPr/>
      </dsp:nvSpPr>
      <dsp:spPr>
        <a:xfrm rot="16200000">
          <a:off x="1548863" y="558958"/>
          <a:ext cx="689527" cy="256708"/>
        </a:xfrm>
        <a:prstGeom prst="leftArrow">
          <a:avLst>
            <a:gd name="adj1" fmla="val 60000"/>
            <a:gd name="adj2" fmla="val 50000"/>
          </a:avLst>
        </a:prstGeom>
        <a:solidFill>
          <a:schemeClr val="accent4">
            <a:hueOff val="-2232385"/>
            <a:satOff val="13449"/>
            <a:lumOff val="107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BB41BD-6127-448B-8042-1DE28A8025F6}">
      <dsp:nvSpPr>
        <dsp:cNvPr id="0" name=""/>
        <dsp:cNvSpPr/>
      </dsp:nvSpPr>
      <dsp:spPr>
        <a:xfrm>
          <a:off x="1465780" y="271"/>
          <a:ext cx="855693" cy="684555"/>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t"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Analytical Skills</a:t>
          </a:r>
        </a:p>
        <a:p>
          <a:pPr marL="57150" lvl="1" indent="-57150" algn="ctr" defTabSz="311150">
            <a:lnSpc>
              <a:spcPct val="90000"/>
            </a:lnSpc>
            <a:spcBef>
              <a:spcPct val="0"/>
            </a:spcBef>
            <a:spcAft>
              <a:spcPct val="15000"/>
            </a:spcAft>
            <a:buChar char="••"/>
          </a:pPr>
          <a:r>
            <a:rPr lang="en-US" sz="700" kern="1200">
              <a:latin typeface="Times New Roman" pitchFamily="18" charset="0"/>
              <a:cs typeface="Times New Roman" pitchFamily="18" charset="0"/>
            </a:rPr>
            <a:t>Comparative</a:t>
          </a:r>
        </a:p>
        <a:p>
          <a:pPr marL="57150" lvl="1" indent="-57150" algn="ctr" defTabSz="311150">
            <a:lnSpc>
              <a:spcPct val="90000"/>
            </a:lnSpc>
            <a:spcBef>
              <a:spcPct val="0"/>
            </a:spcBef>
            <a:spcAft>
              <a:spcPct val="15000"/>
            </a:spcAft>
            <a:buChar char="••"/>
          </a:pPr>
          <a:r>
            <a:rPr lang="en-US" sz="700" kern="1200">
              <a:latin typeface="Times New Roman" pitchFamily="18" charset="0"/>
              <a:cs typeface="Times New Roman" pitchFamily="18" charset="0"/>
            </a:rPr>
            <a:t>Contrastive</a:t>
          </a:r>
        </a:p>
      </dsp:txBody>
      <dsp:txXfrm>
        <a:off x="1465780" y="271"/>
        <a:ext cx="855693" cy="684555"/>
      </dsp:txXfrm>
    </dsp:sp>
    <dsp:sp modelId="{59B843A8-B108-41E8-AAB1-73F3262D683C}">
      <dsp:nvSpPr>
        <dsp:cNvPr id="0" name=""/>
        <dsp:cNvSpPr/>
      </dsp:nvSpPr>
      <dsp:spPr>
        <a:xfrm rot="19693500">
          <a:off x="2339991" y="872773"/>
          <a:ext cx="790923" cy="256708"/>
        </a:xfrm>
        <a:prstGeom prst="lef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798867-3751-484A-8908-EAB59B11512B}">
      <dsp:nvSpPr>
        <dsp:cNvPr id="0" name=""/>
        <dsp:cNvSpPr/>
      </dsp:nvSpPr>
      <dsp:spPr>
        <a:xfrm>
          <a:off x="2643796" y="450605"/>
          <a:ext cx="855693" cy="684555"/>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t"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Teamwork</a:t>
          </a:r>
        </a:p>
        <a:p>
          <a:pPr marL="57150" lvl="1" indent="-57150" algn="ctr" defTabSz="311150">
            <a:lnSpc>
              <a:spcPct val="90000"/>
            </a:lnSpc>
            <a:spcBef>
              <a:spcPct val="0"/>
            </a:spcBef>
            <a:spcAft>
              <a:spcPct val="15000"/>
            </a:spcAft>
            <a:buChar char="••"/>
          </a:pPr>
          <a:r>
            <a:rPr lang="en-US" sz="700" kern="1200">
              <a:latin typeface="Times New Roman" pitchFamily="18" charset="0"/>
              <a:cs typeface="Times New Roman" pitchFamily="18" charset="0"/>
            </a:rPr>
            <a:t>Lead</a:t>
          </a:r>
        </a:p>
        <a:p>
          <a:pPr marL="57150" lvl="1" indent="-57150" algn="ctr" defTabSz="311150">
            <a:lnSpc>
              <a:spcPct val="90000"/>
            </a:lnSpc>
            <a:spcBef>
              <a:spcPct val="0"/>
            </a:spcBef>
            <a:spcAft>
              <a:spcPct val="15000"/>
            </a:spcAft>
            <a:buChar char="••"/>
          </a:pPr>
          <a:r>
            <a:rPr lang="en-US" sz="700" kern="1200">
              <a:latin typeface="Times New Roman" pitchFamily="18" charset="0"/>
              <a:cs typeface="Times New Roman" pitchFamily="18" charset="0"/>
            </a:rPr>
            <a:t>Support</a:t>
          </a:r>
        </a:p>
      </dsp:txBody>
      <dsp:txXfrm>
        <a:off x="2643796" y="450605"/>
        <a:ext cx="855693" cy="6845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3DAE496-8D71-4932-9020-48E68BD0137C}">
      <dsp:nvSpPr>
        <dsp:cNvPr id="0" name=""/>
        <dsp:cNvSpPr/>
      </dsp:nvSpPr>
      <dsp:spPr>
        <a:xfrm>
          <a:off x="2170992" y="996331"/>
          <a:ext cx="1144414" cy="12077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SMU Strategic Plan</a:t>
          </a:r>
        </a:p>
        <a:p>
          <a:pPr lvl="0" algn="ctr" defTabSz="400050">
            <a:lnSpc>
              <a:spcPct val="90000"/>
            </a:lnSpc>
            <a:spcBef>
              <a:spcPct val="0"/>
            </a:spcBef>
            <a:spcAft>
              <a:spcPct val="35000"/>
            </a:spcAft>
          </a:pPr>
          <a:r>
            <a:rPr lang="en-US" sz="900" kern="1200"/>
            <a:t>-</a:t>
          </a:r>
        </a:p>
        <a:p>
          <a:pPr lvl="0" algn="ctr" defTabSz="400050">
            <a:lnSpc>
              <a:spcPct val="90000"/>
            </a:lnSpc>
            <a:spcBef>
              <a:spcPct val="0"/>
            </a:spcBef>
            <a:spcAft>
              <a:spcPct val="35000"/>
            </a:spcAft>
          </a:pPr>
          <a:r>
            <a:rPr lang="en-US" sz="900" kern="1200"/>
            <a:t>2006-2015</a:t>
          </a:r>
          <a:endParaRPr lang="en-US" sz="1200" kern="1200"/>
        </a:p>
      </dsp:txBody>
      <dsp:txXfrm>
        <a:off x="2170992" y="996331"/>
        <a:ext cx="1144414" cy="1207736"/>
      </dsp:txXfrm>
    </dsp:sp>
    <dsp:sp modelId="{9880E640-CC04-4045-9B4E-DDAA66A67800}">
      <dsp:nvSpPr>
        <dsp:cNvPr id="0" name=""/>
        <dsp:cNvSpPr/>
      </dsp:nvSpPr>
      <dsp:spPr>
        <a:xfrm>
          <a:off x="2299382" y="359348"/>
          <a:ext cx="887610" cy="88761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i="0" kern="1200"/>
            <a:t>SMU QEP</a:t>
          </a:r>
        </a:p>
        <a:p>
          <a:pPr lvl="0" algn="ctr" defTabSz="400050">
            <a:lnSpc>
              <a:spcPct val="90000"/>
            </a:lnSpc>
            <a:spcBef>
              <a:spcPct val="0"/>
            </a:spcBef>
            <a:spcAft>
              <a:spcPct val="35000"/>
            </a:spcAft>
          </a:pPr>
          <a:r>
            <a:rPr lang="en-US" sz="900" i="0" kern="1200"/>
            <a:t>-</a:t>
          </a:r>
        </a:p>
        <a:p>
          <a:pPr lvl="0" algn="ctr" defTabSz="400050">
            <a:lnSpc>
              <a:spcPct val="90000"/>
            </a:lnSpc>
            <a:spcBef>
              <a:spcPct val="0"/>
            </a:spcBef>
            <a:spcAft>
              <a:spcPct val="35000"/>
            </a:spcAft>
          </a:pPr>
          <a:r>
            <a:rPr lang="en-US" sz="900" kern="1200"/>
            <a:t>2011</a:t>
          </a:r>
        </a:p>
      </dsp:txBody>
      <dsp:txXfrm>
        <a:off x="2299382" y="359348"/>
        <a:ext cx="887610" cy="887610"/>
      </dsp:txXfrm>
    </dsp:sp>
    <dsp:sp modelId="{7A24E576-F874-41AF-AAB6-33955FA4EE1F}">
      <dsp:nvSpPr>
        <dsp:cNvPr id="0" name=""/>
        <dsp:cNvSpPr/>
      </dsp:nvSpPr>
      <dsp:spPr>
        <a:xfrm>
          <a:off x="3090860" y="1150775"/>
          <a:ext cx="887610" cy="88761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SMU UC</a:t>
          </a:r>
        </a:p>
        <a:p>
          <a:pPr lvl="0" algn="ctr" defTabSz="400050">
            <a:lnSpc>
              <a:spcPct val="90000"/>
            </a:lnSpc>
            <a:spcBef>
              <a:spcPct val="0"/>
            </a:spcBef>
            <a:spcAft>
              <a:spcPct val="35000"/>
            </a:spcAft>
          </a:pPr>
          <a:r>
            <a:rPr lang="en-US" sz="900" kern="1200"/>
            <a:t>-</a:t>
          </a:r>
        </a:p>
        <a:p>
          <a:pPr lvl="0" algn="ctr" defTabSz="400050">
            <a:lnSpc>
              <a:spcPct val="90000"/>
            </a:lnSpc>
            <a:spcBef>
              <a:spcPct val="0"/>
            </a:spcBef>
            <a:spcAft>
              <a:spcPct val="35000"/>
            </a:spcAft>
          </a:pPr>
          <a:r>
            <a:rPr lang="en-US" sz="900" kern="1200"/>
            <a:t>Fall 2012</a:t>
          </a:r>
        </a:p>
      </dsp:txBody>
      <dsp:txXfrm>
        <a:off x="3090860" y="1150775"/>
        <a:ext cx="887610" cy="887610"/>
      </dsp:txXfrm>
    </dsp:sp>
    <dsp:sp modelId="{74A5B0E4-54E9-4BF2-9766-2605E6ADBA40}">
      <dsp:nvSpPr>
        <dsp:cNvPr id="0" name=""/>
        <dsp:cNvSpPr/>
      </dsp:nvSpPr>
      <dsp:spPr>
        <a:xfrm>
          <a:off x="2299394" y="2017961"/>
          <a:ext cx="887610" cy="88761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SMU Residential Commons </a:t>
          </a:r>
        </a:p>
        <a:p>
          <a:pPr lvl="0" algn="ctr" defTabSz="400050">
            <a:lnSpc>
              <a:spcPct val="90000"/>
            </a:lnSpc>
            <a:spcBef>
              <a:spcPct val="0"/>
            </a:spcBef>
            <a:spcAft>
              <a:spcPct val="35000"/>
            </a:spcAft>
          </a:pPr>
          <a:r>
            <a:rPr lang="en-US" sz="900" kern="1200"/>
            <a:t>-</a:t>
          </a:r>
        </a:p>
        <a:p>
          <a:pPr lvl="0" algn="ctr" defTabSz="400050">
            <a:lnSpc>
              <a:spcPct val="90000"/>
            </a:lnSpc>
            <a:spcBef>
              <a:spcPct val="0"/>
            </a:spcBef>
            <a:spcAft>
              <a:spcPct val="35000"/>
            </a:spcAft>
          </a:pPr>
          <a:r>
            <a:rPr lang="en-US" sz="900" kern="1200"/>
            <a:t>Fall 2014</a:t>
          </a:r>
        </a:p>
      </dsp:txBody>
      <dsp:txXfrm>
        <a:off x="2299394" y="2017961"/>
        <a:ext cx="887610" cy="887610"/>
      </dsp:txXfrm>
    </dsp:sp>
    <dsp:sp modelId="{312402B6-78A1-432B-B48E-1DBDBB763604}">
      <dsp:nvSpPr>
        <dsp:cNvPr id="0" name=""/>
        <dsp:cNvSpPr/>
      </dsp:nvSpPr>
      <dsp:spPr>
        <a:xfrm>
          <a:off x="1507954" y="1128348"/>
          <a:ext cx="887610" cy="88761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SMU Abroad</a:t>
          </a:r>
        </a:p>
        <a:p>
          <a:pPr lvl="0" algn="ctr" defTabSz="400050">
            <a:lnSpc>
              <a:spcPct val="90000"/>
            </a:lnSpc>
            <a:spcBef>
              <a:spcPct val="0"/>
            </a:spcBef>
            <a:spcAft>
              <a:spcPct val="35000"/>
            </a:spcAft>
          </a:pPr>
          <a:r>
            <a:rPr lang="en-US" sz="900" kern="1200"/>
            <a:t>-</a:t>
          </a:r>
        </a:p>
        <a:p>
          <a:pPr lvl="0" algn="ctr" defTabSz="400050">
            <a:lnSpc>
              <a:spcPct val="90000"/>
            </a:lnSpc>
            <a:spcBef>
              <a:spcPct val="0"/>
            </a:spcBef>
            <a:spcAft>
              <a:spcPct val="35000"/>
            </a:spcAft>
          </a:pPr>
          <a:r>
            <a:rPr lang="en-US" sz="900" kern="1200"/>
            <a:t>Ongoing</a:t>
          </a:r>
        </a:p>
      </dsp:txBody>
      <dsp:txXfrm>
        <a:off x="1507954" y="1128348"/>
        <a:ext cx="887610" cy="8876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E6B5A-9FE5-4907-AB31-152260402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85</Pages>
  <Words>28109</Words>
  <Characters>160227</Characters>
  <Application>Microsoft Office Word</Application>
  <DocSecurity>0</DocSecurity>
  <Lines>1335</Lines>
  <Paragraphs>375</Paragraphs>
  <ScaleCrop>false</ScaleCrop>
  <HeadingPairs>
    <vt:vector size="2" baseType="variant">
      <vt:variant>
        <vt:lpstr>Title</vt:lpstr>
      </vt:variant>
      <vt:variant>
        <vt:i4>1</vt:i4>
      </vt:variant>
    </vt:vector>
  </HeadingPairs>
  <TitlesOfParts>
    <vt:vector size="1" baseType="lpstr">
      <vt:lpstr/>
    </vt:vector>
  </TitlesOfParts>
  <Company>Southern Methodist University</Company>
  <LinksUpToDate>false</LinksUpToDate>
  <CharactersWithSpaces>187961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21357860</dc:creator>
  <cp:lastModifiedBy>mhd</cp:lastModifiedBy>
  <cp:revision>24</cp:revision>
  <cp:lastPrinted>2011-01-09T21:35:00Z</cp:lastPrinted>
  <dcterms:created xsi:type="dcterms:W3CDTF">2011-01-27T18:44:00Z</dcterms:created>
  <dcterms:modified xsi:type="dcterms:W3CDTF">2011-01-28T13:04:00Z</dcterms:modified>
</cp:coreProperties>
</file>